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35" w:rsidRPr="0048414E" w:rsidRDefault="00FD5035" w:rsidP="00FD5035">
      <w:pPr>
        <w:adjustRightInd w:val="0"/>
        <w:spacing w:line="180" w:lineRule="atLeast"/>
        <w:rPr>
          <w:rFonts w:asciiTheme="majorEastAsia" w:eastAsiaTheme="majorEastAsia" w:hAnsiTheme="majorEastAsia"/>
          <w:b/>
          <w:szCs w:val="21"/>
        </w:rPr>
      </w:pPr>
      <w:r w:rsidRPr="0048414E">
        <w:rPr>
          <w:rFonts w:asciiTheme="majorEastAsia" w:eastAsiaTheme="majorEastAsia" w:hAnsiTheme="majorEastAsia" w:hint="eastAsia"/>
          <w:b/>
          <w:szCs w:val="21"/>
        </w:rPr>
        <w:t>シリーズ　２３</w:t>
      </w:r>
      <w:r w:rsidR="003978BF" w:rsidRPr="0048414E">
        <w:rPr>
          <w:rFonts w:asciiTheme="majorEastAsia" w:eastAsiaTheme="majorEastAsia" w:hAnsiTheme="majorEastAsia" w:hint="eastAsia"/>
          <w:b/>
          <w:szCs w:val="21"/>
        </w:rPr>
        <w:t>３</w:t>
      </w:r>
    </w:p>
    <w:p w:rsidR="00FD5035" w:rsidRPr="0048414E" w:rsidRDefault="00FD5035" w:rsidP="00FD5035">
      <w:pPr>
        <w:adjustRightInd w:val="0"/>
        <w:spacing w:line="180" w:lineRule="atLeast"/>
        <w:rPr>
          <w:rFonts w:asciiTheme="majorEastAsia" w:eastAsiaTheme="majorEastAsia" w:hAnsiTheme="majorEastAsia"/>
          <w:b/>
          <w:szCs w:val="21"/>
        </w:rPr>
      </w:pPr>
      <w:r w:rsidRPr="0048414E">
        <w:rPr>
          <w:rFonts w:asciiTheme="majorEastAsia" w:eastAsiaTheme="majorEastAsia" w:hAnsiTheme="majorEastAsia" w:hint="eastAsia"/>
          <w:b/>
          <w:szCs w:val="21"/>
        </w:rPr>
        <w:t>高めよう！人権意識　心のかけ橋　　　問い合せ：人権・生涯学習課（電話：９２８－１００６）</w:t>
      </w:r>
    </w:p>
    <w:p w:rsidR="00FD5035" w:rsidRPr="0048414E" w:rsidRDefault="00FD5035" w:rsidP="00235395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235395" w:rsidRPr="0024600A" w:rsidRDefault="00235395" w:rsidP="00235395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</w:rPr>
      </w:pPr>
      <w:r w:rsidRPr="0024600A">
        <w:rPr>
          <w:rFonts w:asciiTheme="majorEastAsia" w:eastAsiaTheme="majorEastAsia" w:hAnsiTheme="majorEastAsia" w:hint="eastAsia"/>
          <w:b/>
          <w:sz w:val="21"/>
          <w:szCs w:val="21"/>
        </w:rPr>
        <w:t>なくそう！子どもへの虐待</w:t>
      </w:r>
      <w:r w:rsidR="00BE34B6" w:rsidRPr="0024600A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</w:t>
      </w:r>
      <w:r w:rsidRPr="0024600A">
        <w:rPr>
          <w:rFonts w:asciiTheme="majorEastAsia" w:eastAsiaTheme="majorEastAsia" w:hAnsiTheme="majorEastAsia" w:hint="eastAsia"/>
          <w:b/>
          <w:sz w:val="21"/>
          <w:szCs w:val="21"/>
        </w:rPr>
        <w:t>～１１月は児童虐待防止推進月間～</w:t>
      </w:r>
    </w:p>
    <w:p w:rsidR="00235395" w:rsidRPr="0024600A" w:rsidRDefault="00235395" w:rsidP="00235395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</w:rPr>
      </w:pPr>
    </w:p>
    <w:p w:rsidR="00235395" w:rsidRPr="0024600A" w:rsidRDefault="00392425" w:rsidP="00392425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Ａ：</w:t>
      </w:r>
      <w:r w:rsidR="00F00AE9" w:rsidRPr="0024600A">
        <w:rPr>
          <w:rFonts w:asciiTheme="majorEastAsia" w:eastAsiaTheme="majorEastAsia" w:hAnsiTheme="majorEastAsia" w:hint="eastAsia"/>
          <w:sz w:val="21"/>
          <w:szCs w:val="21"/>
        </w:rPr>
        <w:t>時々</w:t>
      </w:r>
      <w:r w:rsidR="00235395" w:rsidRPr="0024600A">
        <w:rPr>
          <w:rFonts w:asciiTheme="majorEastAsia" w:eastAsiaTheme="majorEastAsia" w:hAnsiTheme="majorEastAsia" w:hint="eastAsia"/>
          <w:sz w:val="21"/>
          <w:szCs w:val="21"/>
        </w:rPr>
        <w:t>隣の家から、子どもを</w:t>
      </w:r>
      <w:r w:rsidR="00F00AE9" w:rsidRPr="0024600A">
        <w:rPr>
          <w:rFonts w:asciiTheme="majorEastAsia" w:eastAsiaTheme="majorEastAsia" w:hAnsiTheme="majorEastAsia" w:hint="eastAsia"/>
          <w:sz w:val="21"/>
          <w:szCs w:val="21"/>
        </w:rPr>
        <w:t>叱る</w:t>
      </w:r>
      <w:r w:rsidR="00235395" w:rsidRPr="0024600A">
        <w:rPr>
          <w:rFonts w:asciiTheme="majorEastAsia" w:eastAsiaTheme="majorEastAsia" w:hAnsiTheme="majorEastAsia" w:hint="eastAsia"/>
          <w:sz w:val="21"/>
          <w:szCs w:val="21"/>
        </w:rPr>
        <w:t>怒鳴り声や大きな物音が聞こえるんじゃけど。</w:t>
      </w:r>
    </w:p>
    <w:p w:rsidR="00235395" w:rsidRPr="0024600A" w:rsidRDefault="00392425" w:rsidP="00392425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Ｂ：</w:t>
      </w:r>
      <w:r w:rsidR="00235395" w:rsidRPr="0024600A">
        <w:rPr>
          <w:rFonts w:asciiTheme="majorEastAsia" w:eastAsiaTheme="majorEastAsia" w:hAnsiTheme="majorEastAsia" w:hint="eastAsia"/>
          <w:sz w:val="21"/>
          <w:szCs w:val="21"/>
        </w:rPr>
        <w:t>私もずっと気になっとるんよ。確か子どもさんは３歳くらいよねぇ。</w:t>
      </w:r>
    </w:p>
    <w:p w:rsidR="00235395" w:rsidRPr="0024600A" w:rsidRDefault="00392425" w:rsidP="00392425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Ａ：</w:t>
      </w:r>
      <w:r w:rsidR="00235395" w:rsidRPr="0024600A">
        <w:rPr>
          <w:rFonts w:asciiTheme="majorEastAsia" w:eastAsiaTheme="majorEastAsia" w:hAnsiTheme="majorEastAsia" w:hint="eastAsia"/>
          <w:sz w:val="21"/>
          <w:szCs w:val="21"/>
        </w:rPr>
        <w:t>泣き声も普通じゃないし、どうしたらええんじゃろう</w:t>
      </w:r>
      <w:r w:rsidR="00F00AE9" w:rsidRPr="0024600A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235395" w:rsidRPr="0024600A" w:rsidRDefault="00235395" w:rsidP="00C317E5">
      <w:pPr>
        <w:ind w:firstLineChars="149" w:firstLine="313"/>
        <w:rPr>
          <w:rFonts w:asciiTheme="majorEastAsia" w:eastAsiaTheme="majorEastAsia" w:hAnsiTheme="majorEastAsia"/>
          <w:sz w:val="21"/>
          <w:szCs w:val="21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</w:rPr>
        <w:t>困った</w:t>
      </w:r>
      <w:r w:rsidR="00F00AE9" w:rsidRPr="0024600A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人は市役所に相談（通告）をし</w:t>
      </w:r>
      <w:r w:rsidR="00BE34B6" w:rsidRPr="0024600A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24600A"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-6182360</wp:posOffset>
                </wp:positionH>
                <wp:positionV relativeFrom="paragraph">
                  <wp:posOffset>1520825</wp:posOffset>
                </wp:positionV>
                <wp:extent cx="1656080" cy="612140"/>
                <wp:effectExtent l="0" t="0" r="3810" b="6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395" w:rsidRPr="00F634B4" w:rsidRDefault="00235395" w:rsidP="0023539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夏まつり「二上りおどり大会」へ出場し児童虐待防止を呼びかけました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86.8pt;margin-top:119.75pt;width:130.4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" filled="f" stroked="f">
                <v:textbox>
                  <w:txbxContent>
                    <w:p w:rsidR="00235395" w:rsidRPr="00F634B4" w:rsidRDefault="00235395" w:rsidP="00235395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夏まつり「二上りおどり大会」へ出場し児童虐待防止を呼びかけました</w:t>
                      </w:r>
                    </w:p>
                  </w:txbxContent>
                </v:textbox>
              </v:shape>
            </w:pict>
          </mc:Fallback>
        </mc:AlternateContent>
      </w:r>
      <w:r w:rsidRPr="0024600A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-6438900</wp:posOffset>
            </wp:positionH>
            <wp:positionV relativeFrom="paragraph">
              <wp:posOffset>31750</wp:posOffset>
            </wp:positionV>
            <wp:extent cx="2007235" cy="1274445"/>
            <wp:effectExtent l="0" t="0" r="0" b="1905"/>
            <wp:wrapNone/>
            <wp:docPr id="7" name="図 7" descr="二上り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二上り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市役所の</w:t>
      </w:r>
      <w:r w:rsidR="00BE34B6" w:rsidRPr="0024600A">
        <w:rPr>
          <w:rFonts w:asciiTheme="majorEastAsia" w:eastAsiaTheme="majorEastAsia" w:hAnsiTheme="majorEastAsia" w:hint="eastAsia"/>
          <w:sz w:val="21"/>
          <w:szCs w:val="21"/>
        </w:rPr>
        <w:t>職員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が家庭訪問をしました。保護者は「しつけと思って一生懸命頑張っても思いが伝わらない</w:t>
      </w:r>
      <w:r w:rsidR="00BE34B6" w:rsidRPr="0024600A">
        <w:rPr>
          <w:rFonts w:asciiTheme="majorEastAsia" w:eastAsiaTheme="majorEastAsia" w:hAnsiTheme="majorEastAsia" w:hint="eastAsia"/>
          <w:sz w:val="21"/>
          <w:szCs w:val="21"/>
        </w:rPr>
        <w:t>とき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、大声を出したり</w:t>
      </w:r>
      <w:r w:rsidR="00BE34B6" w:rsidRPr="0024600A">
        <w:rPr>
          <w:rFonts w:asciiTheme="majorEastAsia" w:eastAsiaTheme="majorEastAsia" w:hAnsiTheme="majorEastAsia" w:hint="eastAsia"/>
          <w:sz w:val="21"/>
          <w:szCs w:val="21"/>
        </w:rPr>
        <w:t>たた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い</w:t>
      </w:r>
      <w:r w:rsidR="00BE34B6" w:rsidRPr="0024600A">
        <w:rPr>
          <w:rFonts w:asciiTheme="majorEastAsia" w:eastAsiaTheme="majorEastAsia" w:hAnsiTheme="majorEastAsia" w:hint="eastAsia"/>
          <w:sz w:val="21"/>
          <w:szCs w:val="21"/>
        </w:rPr>
        <w:t>たり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しまいそうになる。いけないことだと分かっているけど…」と不安そうに子育ての悩みを打ち明けました。</w:t>
      </w:r>
    </w:p>
    <w:p w:rsidR="00235395" w:rsidRPr="0024600A" w:rsidRDefault="00235395" w:rsidP="00235395">
      <w:pPr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</w:p>
    <w:p w:rsidR="00235395" w:rsidRPr="0024600A" w:rsidRDefault="00235395" w:rsidP="00F2335B">
      <w:pPr>
        <w:rPr>
          <w:rFonts w:asciiTheme="majorEastAsia" w:eastAsiaTheme="majorEastAsia" w:hAnsiTheme="majorEastAsia"/>
          <w:b/>
          <w:sz w:val="21"/>
          <w:szCs w:val="21"/>
        </w:rPr>
      </w:pPr>
      <w:r w:rsidRPr="0024600A">
        <w:rPr>
          <w:rFonts w:asciiTheme="majorEastAsia" w:eastAsiaTheme="majorEastAsia" w:hAnsiTheme="majorEastAsia" w:hint="eastAsia"/>
          <w:b/>
          <w:sz w:val="21"/>
          <w:szCs w:val="21"/>
        </w:rPr>
        <w:t>しつけのつもりでも</w:t>
      </w:r>
    </w:p>
    <w:p w:rsidR="00235395" w:rsidRPr="0024600A" w:rsidRDefault="00235395" w:rsidP="00F2335B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24600A"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-5920105</wp:posOffset>
                </wp:positionH>
                <wp:positionV relativeFrom="paragraph">
                  <wp:posOffset>1492250</wp:posOffset>
                </wp:positionV>
                <wp:extent cx="1656080" cy="593090"/>
                <wp:effectExtent l="635" t="0" r="63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395" w:rsidRPr="00F634B4" w:rsidRDefault="00235395" w:rsidP="0023539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夏まつり「二上りおどり大会」へ出場し児童虐待防止を呼びかけました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466.15pt;margin-top:117.5pt;width:130.4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" filled="f" stroked="f">
                <v:textbox>
                  <w:txbxContent>
                    <w:p w:rsidR="00235395" w:rsidRPr="00F634B4" w:rsidRDefault="00235395" w:rsidP="00235395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夏まつり「二上りおどり大会」へ出場し児童虐待防止を呼びかけました</w:t>
                      </w:r>
                    </w:p>
                  </w:txbxContent>
                </v:textbox>
              </v:shape>
            </w:pict>
          </mc:Fallback>
        </mc:AlternateConten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保護者がいくら愛情を</w:t>
      </w:r>
      <w:r w:rsidR="00BE34B6" w:rsidRPr="0024600A">
        <w:rPr>
          <w:rFonts w:asciiTheme="majorEastAsia" w:eastAsiaTheme="majorEastAsia" w:hAnsiTheme="majorEastAsia" w:hint="eastAsia"/>
          <w:sz w:val="21"/>
          <w:szCs w:val="21"/>
        </w:rPr>
        <w:t>も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っ</w:t>
      </w:r>
      <w:r w:rsidR="00BE34B6" w:rsidRPr="0024600A">
        <w:rPr>
          <w:rFonts w:asciiTheme="majorEastAsia" w:eastAsiaTheme="majorEastAsia" w:hAnsiTheme="majorEastAsia" w:hint="eastAsia"/>
          <w:sz w:val="21"/>
          <w:szCs w:val="21"/>
        </w:rPr>
        <w:t>た</w:t>
      </w:r>
      <w:r w:rsidR="007C36F5" w:rsidRPr="0024600A">
        <w:rPr>
          <w:rFonts w:asciiTheme="majorEastAsia" w:eastAsiaTheme="majorEastAsia" w:hAnsiTheme="majorEastAsia" w:hint="eastAsia"/>
          <w:sz w:val="21"/>
          <w:szCs w:val="21"/>
        </w:rPr>
        <w:t>行為でも、子どもの心身を傷つける行為</w:t>
      </w:r>
      <w:r w:rsidR="005A76FB" w:rsidRPr="0024600A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虐待です。虐待は子どもの健やかな成長を妨げ、将来にわたって深刻な影響を与える</w:t>
      </w:r>
      <w:r w:rsidR="00BE34B6" w:rsidRPr="0024600A">
        <w:rPr>
          <w:rFonts w:asciiTheme="majorEastAsia" w:eastAsiaTheme="majorEastAsia" w:hAnsiTheme="majorEastAsia" w:hint="eastAsia"/>
          <w:sz w:val="21"/>
          <w:szCs w:val="21"/>
        </w:rPr>
        <w:t>上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、時には命に関わることもあります。</w:t>
      </w:r>
    </w:p>
    <w:p w:rsidR="00235395" w:rsidRPr="0024600A" w:rsidRDefault="00235395" w:rsidP="00235395">
      <w:pPr>
        <w:spacing w:line="320" w:lineRule="exact"/>
        <w:rPr>
          <w:rFonts w:asciiTheme="majorEastAsia" w:eastAsiaTheme="majorEastAsia" w:hAnsiTheme="majorEastAsia"/>
          <w:b/>
          <w:sz w:val="21"/>
          <w:szCs w:val="21"/>
          <w:shd w:val="pct15" w:color="auto" w:fill="FFFFFF"/>
        </w:rPr>
      </w:pPr>
      <w:r w:rsidRPr="0024600A">
        <w:rPr>
          <w:rFonts w:asciiTheme="majorEastAsia" w:eastAsiaTheme="majorEastAsia" w:hAnsiTheme="majorEastAsia"/>
          <w:b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-4511040</wp:posOffset>
            </wp:positionH>
            <wp:positionV relativeFrom="paragraph">
              <wp:posOffset>69850</wp:posOffset>
            </wp:positionV>
            <wp:extent cx="2007235" cy="1274445"/>
            <wp:effectExtent l="0" t="0" r="0" b="1905"/>
            <wp:wrapNone/>
            <wp:docPr id="5" name="図 5" descr="二上り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二上り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95" w:rsidRPr="0024600A" w:rsidRDefault="00235395" w:rsidP="00235395">
      <w:pPr>
        <w:spacing w:line="320" w:lineRule="exact"/>
        <w:rPr>
          <w:rFonts w:asciiTheme="majorEastAsia" w:eastAsiaTheme="majorEastAsia" w:hAnsiTheme="majorEastAsia"/>
          <w:b/>
          <w:sz w:val="21"/>
          <w:szCs w:val="21"/>
          <w:shd w:val="pct15" w:color="auto" w:fill="FFFFFF"/>
        </w:rPr>
      </w:pPr>
      <w:r w:rsidRPr="0024600A">
        <w:rPr>
          <w:rFonts w:asciiTheme="majorEastAsia" w:eastAsiaTheme="majorEastAsia" w:hAnsiTheme="majorEastAsia" w:hint="eastAsia"/>
          <w:b/>
          <w:sz w:val="21"/>
          <w:szCs w:val="21"/>
        </w:rPr>
        <w:t>なぜ児童虐待に</w:t>
      </w:r>
    </w:p>
    <w:p w:rsidR="00235395" w:rsidRPr="0024600A" w:rsidRDefault="00235395" w:rsidP="00235395">
      <w:pPr>
        <w:spacing w:line="32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</w:rPr>
        <w:t>児童虐待は、保護者が子育ての仕方を知らな</w:t>
      </w:r>
      <w:r w:rsidR="00C317E5" w:rsidRPr="0024600A">
        <w:rPr>
          <w:rFonts w:asciiTheme="majorEastAsia" w:eastAsiaTheme="majorEastAsia" w:hAnsiTheme="majorEastAsia" w:hint="eastAsia"/>
          <w:sz w:val="21"/>
          <w:szCs w:val="21"/>
        </w:rPr>
        <w:t>い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、病気や経済的な困窮が原因で適切な子育てができない、孤立して相談相手が</w:t>
      </w:r>
      <w:r w:rsidR="00C317E5" w:rsidRPr="0024600A">
        <w:rPr>
          <w:rFonts w:asciiTheme="majorEastAsia" w:eastAsiaTheme="majorEastAsia" w:hAnsiTheme="majorEastAsia" w:hint="eastAsia"/>
          <w:sz w:val="21"/>
          <w:szCs w:val="21"/>
        </w:rPr>
        <w:t>い</w:t>
      </w:r>
      <w:r w:rsidR="003967A8" w:rsidRPr="0024600A">
        <w:rPr>
          <w:rFonts w:asciiTheme="majorEastAsia" w:eastAsiaTheme="majorEastAsia" w:hAnsiTheme="majorEastAsia" w:hint="eastAsia"/>
          <w:sz w:val="21"/>
          <w:szCs w:val="21"/>
        </w:rPr>
        <w:t>ないため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育児ストレスを抱え</w:t>
      </w:r>
      <w:r w:rsidR="005A76FB" w:rsidRPr="0024600A">
        <w:rPr>
          <w:rFonts w:asciiTheme="majorEastAsia" w:eastAsiaTheme="majorEastAsia" w:hAnsiTheme="majorEastAsia" w:hint="eastAsia"/>
          <w:sz w:val="21"/>
          <w:szCs w:val="21"/>
        </w:rPr>
        <w:t>てい</w:t>
      </w:r>
      <w:r w:rsidRPr="0024600A">
        <w:rPr>
          <w:rFonts w:asciiTheme="majorEastAsia" w:eastAsiaTheme="majorEastAsia" w:hAnsiTheme="majorEastAsia" w:hint="eastAsia"/>
          <w:sz w:val="21"/>
          <w:szCs w:val="21"/>
        </w:rPr>
        <w:t>るなど、さまざまな要因が重なって起きるといわれています。相談（通告）は子どもを守るだけでなく、保護者を支援することにもつながります。</w:t>
      </w:r>
    </w:p>
    <w:p w:rsidR="00235395" w:rsidRPr="0024600A" w:rsidRDefault="00235395" w:rsidP="00235395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-5556885</wp:posOffset>
                </wp:positionH>
                <wp:positionV relativeFrom="paragraph">
                  <wp:posOffset>15875</wp:posOffset>
                </wp:positionV>
                <wp:extent cx="1428750" cy="2393315"/>
                <wp:effectExtent l="7620" t="9525" r="1143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95" w:rsidRPr="00D33D9B" w:rsidRDefault="00235395" w:rsidP="0023539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2"/>
                              </w:rPr>
                            </w:pPr>
                            <w:r w:rsidRPr="00F148A5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22"/>
                              </w:rPr>
                              <w:t>（児童虐待防止啓発講演会）</w:t>
                            </w:r>
                          </w:p>
                          <w:p w:rsidR="00235395" w:rsidRPr="00F148A5" w:rsidRDefault="00235395" w:rsidP="0023539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:rsidR="00235395" w:rsidRDefault="00235395" w:rsidP="0023539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26"/>
                              </w:rPr>
                              <w:t>「子どもたちのために、私たちができる</w:t>
                            </w:r>
                          </w:p>
                          <w:p w:rsidR="00235395" w:rsidRDefault="00235395" w:rsidP="0023539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26"/>
                              </w:rPr>
                              <w:t>ことは？」</w:t>
                            </w:r>
                          </w:p>
                          <w:p w:rsidR="00235395" w:rsidRPr="00D33D9B" w:rsidRDefault="00235395" w:rsidP="00235395">
                            <w:pPr>
                              <w:spacing w:line="0" w:lineRule="atLeast"/>
                              <w:ind w:left="240" w:hangingChars="150" w:hanging="240"/>
                              <w:jc w:val="left"/>
                              <w:rPr>
                                <w:rFonts w:ascii="HG丸ｺﾞｼｯｸM-PRO" w:eastAsia="HG丸ｺﾞｼｯｸM-PRO"/>
                                <w:sz w:val="14"/>
                                <w:szCs w:val="18"/>
                              </w:rPr>
                            </w:pPr>
                            <w:r w:rsidRPr="00D33D9B">
                              <w:rPr>
                                <w:rFonts w:ascii="HG丸ｺﾞｼｯｸM-PRO" w:eastAsia="HG丸ｺﾞｼｯｸM-PRO" w:hint="eastAsia"/>
                                <w:sz w:val="16"/>
                                <w:bdr w:val="single" w:sz="4" w:space="0" w:color="auto"/>
                              </w:rPr>
                              <w:t>時</w:t>
                            </w:r>
                            <w:r w:rsidRPr="00D33D9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１１</w:t>
                            </w:r>
                            <w:r w:rsidRPr="00D33D9B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２１</w:t>
                            </w:r>
                            <w:r w:rsidRPr="00D33D9B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水</w:t>
                            </w:r>
                            <w:r w:rsidRPr="00D33D9B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１４</w:t>
                            </w:r>
                            <w:r w:rsidRPr="00D33D9B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時～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１５</w:t>
                            </w:r>
                            <w:r w:rsidRPr="00D33D9B">
                              <w:rPr>
                                <w:rFonts w:ascii="HG丸ｺﾞｼｯｸM-PRO" w:eastAsia="HG丸ｺﾞｼｯｸM-PRO" w:hint="eastAsia"/>
                                <w:sz w:val="14"/>
                                <w:szCs w:val="18"/>
                              </w:rPr>
                              <w:t>時３０分</w:t>
                            </w:r>
                          </w:p>
                          <w:p w:rsidR="00235395" w:rsidRPr="00D33D9B" w:rsidRDefault="00235395" w:rsidP="0023539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D33D9B">
                              <w:rPr>
                                <w:rFonts w:ascii="HG丸ｺﾞｼｯｸM-PRO" w:eastAsia="HG丸ｺﾞｼｯｸM-PRO" w:hint="eastAsia"/>
                                <w:sz w:val="16"/>
                                <w:bdr w:val="single" w:sz="4" w:space="0" w:color="auto"/>
                              </w:rPr>
                              <w:t>所</w:t>
                            </w:r>
                            <w:r w:rsidRPr="00D33D9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  広島県民文化センターふくやま　</w:t>
                            </w:r>
                          </w:p>
                          <w:p w:rsidR="00235395" w:rsidRDefault="00235395" w:rsidP="00235395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148A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▽講師：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広島県のご当地ヒーロー　</w:t>
                            </w:r>
                          </w:p>
                          <w:p w:rsidR="00235395" w:rsidRDefault="00235395" w:rsidP="00235395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安芸戦士メープルカイザー</w:t>
                            </w:r>
                            <w:r w:rsidRPr="00F148A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さん</w:t>
                            </w:r>
                          </w:p>
                          <w:p w:rsidR="00235395" w:rsidRPr="001D0A1A" w:rsidRDefault="00235395" w:rsidP="00235395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1D0A1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広島県より児童虐待防止活動を</w:t>
                            </w:r>
                            <w:r w:rsidRPr="001D0A1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委嘱）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437.55pt;margin-top:1.25pt;width:112.5pt;height:1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">
                <v:textbox style="layout-flow:vertical-ideographic">
                  <w:txbxContent>
                    <w:p w:rsidR="00235395" w:rsidRPr="00D33D9B" w:rsidRDefault="00235395" w:rsidP="0023539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b/>
                          <w:szCs w:val="22"/>
                        </w:rPr>
                      </w:pPr>
                      <w:r w:rsidRPr="00F148A5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22"/>
                        </w:rPr>
                        <w:t>（</w:t>
                      </w:r>
                      <w:r w:rsidRPr="00F148A5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22"/>
                        </w:rPr>
                        <w:t>児童虐待防止啓発講演会）</w:t>
                      </w:r>
                    </w:p>
                    <w:p w:rsidR="00235395" w:rsidRPr="00F148A5" w:rsidRDefault="00235395" w:rsidP="0023539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"/>
                          <w:szCs w:val="12"/>
                        </w:rPr>
                      </w:pPr>
                    </w:p>
                    <w:p w:rsidR="00235395" w:rsidRDefault="00235395" w:rsidP="0023539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26"/>
                        </w:rPr>
                        <w:t>「子どもたちのために、私たちができる</w:t>
                      </w:r>
                    </w:p>
                    <w:p w:rsidR="00235395" w:rsidRDefault="00235395" w:rsidP="0023539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int="eastAsia"/>
                          <w:sz w:val="1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26"/>
                        </w:rPr>
                        <w:t>ことは？」</w:t>
                      </w:r>
                    </w:p>
                    <w:p w:rsidR="00235395" w:rsidRPr="00D33D9B" w:rsidRDefault="00235395" w:rsidP="00235395">
                      <w:pPr>
                        <w:spacing w:line="0" w:lineRule="atLeast"/>
                        <w:ind w:left="240" w:hangingChars="150" w:hanging="240"/>
                        <w:jc w:val="left"/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</w:pPr>
                      <w:r w:rsidRPr="00D33D9B">
                        <w:rPr>
                          <w:rFonts w:ascii="HG丸ｺﾞｼｯｸM-PRO" w:eastAsia="HG丸ｺﾞｼｯｸM-PRO" w:hint="eastAsia"/>
                          <w:sz w:val="16"/>
                          <w:bdr w:val="single" w:sz="4" w:space="0" w:color="auto"/>
                        </w:rPr>
                        <w:t>時</w:t>
                      </w:r>
                      <w:r w:rsidRPr="00D33D9B"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>１１</w:t>
                      </w:r>
                      <w:r w:rsidRPr="00D33D9B"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２１</w:t>
                      </w:r>
                      <w:r w:rsidRPr="00D33D9B"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水</w:t>
                      </w:r>
                      <w:r w:rsidRPr="00D33D9B"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１４</w:t>
                      </w:r>
                      <w:r w:rsidRPr="00D33D9B"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時～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１５</w:t>
                      </w:r>
                      <w:r w:rsidRPr="00D33D9B">
                        <w:rPr>
                          <w:rFonts w:ascii="HG丸ｺﾞｼｯｸM-PRO" w:eastAsia="HG丸ｺﾞｼｯｸM-PRO" w:hint="eastAsia"/>
                          <w:sz w:val="14"/>
                          <w:szCs w:val="18"/>
                        </w:rPr>
                        <w:t>時３０分</w:t>
                      </w:r>
                    </w:p>
                    <w:p w:rsidR="00235395" w:rsidRPr="00D33D9B" w:rsidRDefault="00235395" w:rsidP="0023539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int="eastAsia"/>
                          <w:sz w:val="16"/>
                        </w:rPr>
                      </w:pPr>
                      <w:r w:rsidRPr="00D33D9B">
                        <w:rPr>
                          <w:rFonts w:ascii="HG丸ｺﾞｼｯｸM-PRO" w:eastAsia="HG丸ｺﾞｼｯｸM-PRO" w:hint="eastAsia"/>
                          <w:sz w:val="16"/>
                          <w:bdr w:val="single" w:sz="4" w:space="0" w:color="auto"/>
                        </w:rPr>
                        <w:t>所</w:t>
                      </w:r>
                      <w:r w:rsidRPr="00D33D9B"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  広島県民文化センターふくやま　</w:t>
                      </w:r>
                    </w:p>
                    <w:p w:rsidR="00235395" w:rsidRDefault="00235395" w:rsidP="00235395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148A5">
                        <w:rPr>
                          <w:rFonts w:ascii="HG丸ｺﾞｼｯｸM-PRO" w:eastAsia="HG丸ｺﾞｼｯｸM-PRO" w:hint="eastAsia"/>
                          <w:sz w:val="18"/>
                        </w:rPr>
                        <w:t>▽講師：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広島県のご当地ヒーロー　</w:t>
                      </w:r>
                    </w:p>
                    <w:p w:rsidR="00235395" w:rsidRDefault="00235395" w:rsidP="00235395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安芸戦士メープルカイザー</w:t>
                      </w:r>
                      <w:r w:rsidRPr="00F148A5">
                        <w:rPr>
                          <w:rFonts w:ascii="HG丸ｺﾞｼｯｸM-PRO" w:eastAsia="HG丸ｺﾞｼｯｸM-PRO" w:hint="eastAsia"/>
                          <w:sz w:val="18"/>
                        </w:rPr>
                        <w:t>さん</w:t>
                      </w:r>
                    </w:p>
                    <w:p w:rsidR="00235395" w:rsidRPr="001D0A1A" w:rsidRDefault="00235395" w:rsidP="00235395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1D0A1A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広島県より児童虐待防止活動を</w:t>
                      </w:r>
                      <w:r w:rsidRPr="001D0A1A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委嘱）</w:t>
                      </w:r>
                    </w:p>
                  </w:txbxContent>
                </v:textbox>
              </v:shape>
            </w:pict>
          </mc:Fallback>
        </mc:AlternateContent>
      </w:r>
      <w:r w:rsidRPr="0024600A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</w:t>
      </w:r>
    </w:p>
    <w:p w:rsidR="00235395" w:rsidRPr="0024600A" w:rsidRDefault="00235395" w:rsidP="00235395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  <w:shd w:val="pct15" w:color="auto" w:fill="FFFFFF"/>
        </w:rPr>
      </w:pPr>
      <w:r w:rsidRPr="0024600A">
        <w:rPr>
          <w:rFonts w:asciiTheme="majorEastAsia" w:eastAsiaTheme="majorEastAsia" w:hAnsiTheme="majorEastAsia" w:hint="eastAsia"/>
          <w:b/>
          <w:sz w:val="21"/>
          <w:szCs w:val="21"/>
        </w:rPr>
        <w:t>悩みを抱え込まないために</w:t>
      </w:r>
    </w:p>
    <w:p w:rsidR="00235395" w:rsidRPr="0024600A" w:rsidRDefault="00235395" w:rsidP="00235395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子育てに関する悩みや不安をひとりで抱えていませんか</w:t>
      </w:r>
      <w:r w:rsidR="00F56823"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。</w:t>
      </w:r>
    </w:p>
    <w:p w:rsidR="00235395" w:rsidRPr="0024600A" w:rsidRDefault="00235395" w:rsidP="00235395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noProof/>
          <w:sz w:val="21"/>
          <w:szCs w:val="21"/>
          <w:shd w:val="pct15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6534150</wp:posOffset>
            </wp:positionH>
            <wp:positionV relativeFrom="paragraph">
              <wp:posOffset>3232785</wp:posOffset>
            </wp:positionV>
            <wp:extent cx="344805" cy="1099820"/>
            <wp:effectExtent l="0" t="0" r="0" b="5080"/>
            <wp:wrapNone/>
            <wp:docPr id="3" name="図 3" descr="2he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" descr="2hear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00A">
        <w:rPr>
          <w:rFonts w:asciiTheme="majorEastAsia" w:eastAsiaTheme="majorEastAsia" w:hAnsiTheme="majorEastAsia" w:hint="eastAsia"/>
          <w:noProof/>
          <w:sz w:val="21"/>
          <w:szCs w:val="21"/>
          <w:shd w:val="pct15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6602730</wp:posOffset>
            </wp:positionH>
            <wp:positionV relativeFrom="paragraph">
              <wp:posOffset>3042285</wp:posOffset>
            </wp:positionV>
            <wp:extent cx="1598295" cy="1099820"/>
            <wp:effectExtent l="0" t="0" r="1905" b="5080"/>
            <wp:wrapNone/>
            <wp:docPr id="2" name="図 2" descr="2he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 descr="2heart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本市では、福山ネウボラ相談窓口「あのね」（１２</w:t>
      </w:r>
      <w:r w:rsidR="005A76FB"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カ所</w:t>
      </w: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）で子育てに関するさまざま相談を受け</w:t>
      </w:r>
      <w:r w:rsidR="00F56823"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付け</w:t>
      </w: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ています。</w:t>
      </w:r>
    </w:p>
    <w:p w:rsidR="00235395" w:rsidRPr="0024600A" w:rsidRDefault="00235395" w:rsidP="00235395">
      <w:pPr>
        <w:spacing w:line="300" w:lineRule="exact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日常生活の中であいさつや声を</w:t>
      </w:r>
      <w:r w:rsidR="005A76FB"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掛け合う</w:t>
      </w: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ことで地域や人とのつながりを実感し、気持ちが和ら</w:t>
      </w:r>
      <w:r w:rsidR="005A76FB"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ぎます</w:t>
      </w: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。</w:t>
      </w:r>
    </w:p>
    <w:p w:rsidR="00235395" w:rsidRPr="0024600A" w:rsidRDefault="00235395" w:rsidP="00235395">
      <w:pPr>
        <w:spacing w:line="300" w:lineRule="exact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児童虐待の未然防止や早期発見・対応を</w:t>
      </w:r>
      <w:r w:rsidR="00F56823"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するには</w:t>
      </w: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、地域で日頃から声を</w:t>
      </w:r>
      <w:r w:rsidR="00C317E5"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掛け合い</w:t>
      </w: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、孤立させないことが大切です。子どもは地域全体で温かく見守り、育てましょう。</w:t>
      </w:r>
    </w:p>
    <w:p w:rsidR="00F56823" w:rsidRPr="0024600A" w:rsidRDefault="00F56823" w:rsidP="00235395">
      <w:pPr>
        <w:spacing w:line="300" w:lineRule="exact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</w:p>
    <w:p w:rsidR="00235395" w:rsidRPr="0024600A" w:rsidRDefault="00F56823" w:rsidP="00235395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>≪問い合せ先　：　ネウボラ推進課　電話　：　９２８－１２５８≫</w:t>
      </w:r>
    </w:p>
    <w:p w:rsidR="002503DF" w:rsidRPr="0024600A" w:rsidRDefault="002503DF" w:rsidP="00235395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  <w:shd w:val="clear" w:color="auto" w:fill="FFFFFF"/>
        </w:rPr>
      </w:pPr>
    </w:p>
    <w:p w:rsidR="002503DF" w:rsidRPr="0024600A" w:rsidRDefault="002503DF" w:rsidP="00235395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>≪相談（通告）は匿名でも可≫</w:t>
      </w:r>
    </w:p>
    <w:p w:rsidR="002503DF" w:rsidRPr="0024600A" w:rsidRDefault="002503DF" w:rsidP="002503DF">
      <w:pPr>
        <w:pStyle w:val="a9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bookmarkStart w:id="0" w:name="_GoBack"/>
      <w:bookmarkEnd w:id="0"/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ネウボラ推進課（電話　９２８－１２５８）</w:t>
      </w:r>
    </w:p>
    <w:p w:rsidR="002503DF" w:rsidRPr="0024600A" w:rsidRDefault="002503DF" w:rsidP="002503DF">
      <w:pPr>
        <w:pStyle w:val="a9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県東部こども家庭センター（児童相談所）（電話　９５１－２３４０）</w:t>
      </w:r>
    </w:p>
    <w:p w:rsidR="002503DF" w:rsidRPr="0024600A" w:rsidRDefault="002503DF" w:rsidP="002503DF">
      <w:pPr>
        <w:spacing w:line="300" w:lineRule="exact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（月～金曜日（祝日を除く）８：３０～１７：１５）</w:t>
      </w:r>
    </w:p>
    <w:p w:rsidR="002503DF" w:rsidRPr="0024600A" w:rsidRDefault="002503DF" w:rsidP="002503DF">
      <w:pPr>
        <w:pStyle w:val="a9"/>
        <w:numPr>
          <w:ilvl w:val="0"/>
          <w:numId w:val="1"/>
        </w:numPr>
        <w:spacing w:line="300" w:lineRule="exact"/>
        <w:ind w:leftChars="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児童相談所全国共通ダイヤル　電話　１８９（いちはやく）（２４時間対応）</w:t>
      </w:r>
    </w:p>
    <w:p w:rsidR="002503DF" w:rsidRPr="0024600A" w:rsidRDefault="002503DF" w:rsidP="002503DF">
      <w:pPr>
        <w:pStyle w:val="a9"/>
        <w:spacing w:line="300" w:lineRule="exact"/>
        <w:ind w:leftChars="0" w:left="36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24600A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※最寄りの児童相談所へつながります</w:t>
      </w:r>
    </w:p>
    <w:p w:rsidR="00235395" w:rsidRPr="0024600A" w:rsidRDefault="00235395" w:rsidP="00235395">
      <w:pPr>
        <w:spacing w:line="300" w:lineRule="exact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</w:p>
    <w:p w:rsidR="00235395" w:rsidRPr="0024600A" w:rsidRDefault="00235395" w:rsidP="00235395">
      <w:pPr>
        <w:spacing w:line="300" w:lineRule="exact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</w:p>
    <w:p w:rsidR="00235395" w:rsidRDefault="00235395" w:rsidP="00235395">
      <w:pPr>
        <w:spacing w:line="300" w:lineRule="exact"/>
        <w:rPr>
          <w:rFonts w:ascii="HG丸ｺﾞｼｯｸM-PRO" w:eastAsia="HG丸ｺﾞｼｯｸM-PRO"/>
          <w:szCs w:val="20"/>
          <w:shd w:val="clear" w:color="auto" w:fill="FFFFFF"/>
        </w:rPr>
      </w:pPr>
    </w:p>
    <w:p w:rsidR="00235395" w:rsidRDefault="00235395" w:rsidP="00235395">
      <w:pPr>
        <w:spacing w:line="300" w:lineRule="exact"/>
        <w:rPr>
          <w:rFonts w:ascii="HG丸ｺﾞｼｯｸM-PRO" w:eastAsia="HG丸ｺﾞｼｯｸM-PRO"/>
          <w:szCs w:val="20"/>
          <w:shd w:val="clear" w:color="auto" w:fill="FFFFFF"/>
        </w:rPr>
      </w:pPr>
    </w:p>
    <w:p w:rsidR="00CE5F4A" w:rsidRPr="00235395" w:rsidRDefault="00CE5F4A"/>
    <w:sectPr w:rsidR="00CE5F4A" w:rsidRPr="00235395" w:rsidSect="00235395">
      <w:footerReference w:type="default" r:id="rId10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95" w:rsidRDefault="00235395" w:rsidP="00235395">
      <w:r>
        <w:separator/>
      </w:r>
    </w:p>
  </w:endnote>
  <w:endnote w:type="continuationSeparator" w:id="0">
    <w:p w:rsidR="00235395" w:rsidRDefault="00235395" w:rsidP="002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Default="00F2335B" w:rsidP="00F2335B">
    <w:pPr>
      <w:pStyle w:val="a5"/>
      <w:jc w:val="center"/>
    </w:pPr>
    <w:r>
      <w:rPr>
        <w:rFonts w:hint="eastAsia"/>
      </w:rPr>
      <w:t>助け合い　人と人とを　つなぐ糸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95" w:rsidRDefault="00235395" w:rsidP="00235395">
      <w:r>
        <w:separator/>
      </w:r>
    </w:p>
  </w:footnote>
  <w:footnote w:type="continuationSeparator" w:id="0">
    <w:p w:rsidR="00235395" w:rsidRDefault="00235395" w:rsidP="0023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26D95"/>
    <w:multiLevelType w:val="hybridMultilevel"/>
    <w:tmpl w:val="47A8782C"/>
    <w:lvl w:ilvl="0" w:tplc="595A39B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5"/>
    <w:rsid w:val="00235395"/>
    <w:rsid w:val="0024600A"/>
    <w:rsid w:val="002503DF"/>
    <w:rsid w:val="002E0C20"/>
    <w:rsid w:val="00392425"/>
    <w:rsid w:val="003967A8"/>
    <w:rsid w:val="003978BF"/>
    <w:rsid w:val="0048414E"/>
    <w:rsid w:val="004C6F06"/>
    <w:rsid w:val="00597530"/>
    <w:rsid w:val="00597A4A"/>
    <w:rsid w:val="005A76FB"/>
    <w:rsid w:val="00780E3A"/>
    <w:rsid w:val="007C36F5"/>
    <w:rsid w:val="0089460C"/>
    <w:rsid w:val="00BE34B6"/>
    <w:rsid w:val="00C317E5"/>
    <w:rsid w:val="00CE5F4A"/>
    <w:rsid w:val="00F00AE9"/>
    <w:rsid w:val="00F2335B"/>
    <w:rsid w:val="00F56823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C5C83-B2DC-4BFD-BED7-0F72B4E3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95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395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35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395"/>
    <w:rPr>
      <w:rFonts w:ascii="Century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F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03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BB3DBCCE</Template>
  <TotalTime>163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一郎</dc:creator>
  <cp:keywords/>
  <dc:description/>
  <cp:lastModifiedBy>中島　一郎</cp:lastModifiedBy>
  <cp:revision>37</cp:revision>
  <cp:lastPrinted>2018-11-26T01:22:00Z</cp:lastPrinted>
  <dcterms:created xsi:type="dcterms:W3CDTF">2018-11-26T00:18:00Z</dcterms:created>
  <dcterms:modified xsi:type="dcterms:W3CDTF">2018-12-11T05:05:00Z</dcterms:modified>
</cp:coreProperties>
</file>