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DA" w:rsidRPr="006E45DA" w:rsidRDefault="00F8500C" w:rsidP="006E45DA">
      <w:r>
        <w:rPr>
          <w:rFonts w:hint="eastAsia"/>
        </w:rPr>
        <w:t>福山市</w:t>
      </w:r>
      <w:r>
        <w:rPr>
          <w:rFonts w:asciiTheme="minorEastAsia" w:hAnsiTheme="minorEastAsia" w:hint="eastAsia"/>
          <w:sz w:val="20"/>
          <w:szCs w:val="20"/>
        </w:rPr>
        <w:t>成果連動型</w:t>
      </w:r>
      <w:r>
        <w:rPr>
          <w:rFonts w:hint="eastAsia"/>
        </w:rPr>
        <w:t>介護予防</w:t>
      </w:r>
      <w:r w:rsidRPr="006E45DA">
        <w:rPr>
          <w:rFonts w:hint="eastAsia"/>
        </w:rPr>
        <w:t>プロジェクト</w:t>
      </w:r>
      <w:r w:rsidR="006E45DA" w:rsidRPr="006E45DA">
        <w:rPr>
          <w:rFonts w:hint="eastAsia"/>
        </w:rPr>
        <w:t>業務仕様書</w:t>
      </w:r>
    </w:p>
    <w:p w:rsidR="00882C32" w:rsidRDefault="00882C32" w:rsidP="006E45DA"/>
    <w:p w:rsidR="00152859" w:rsidRDefault="006E45DA" w:rsidP="00152859">
      <w:r w:rsidRPr="006E45DA">
        <w:rPr>
          <w:rFonts w:hint="eastAsia"/>
        </w:rPr>
        <w:t>１</w:t>
      </w:r>
      <w:r w:rsidR="00152859">
        <w:rPr>
          <w:rFonts w:hint="eastAsia"/>
        </w:rPr>
        <w:t xml:space="preserve"> </w:t>
      </w:r>
      <w:r w:rsidRPr="006E45DA">
        <w:rPr>
          <w:rFonts w:hint="eastAsia"/>
        </w:rPr>
        <w:t>業務名称</w:t>
      </w:r>
    </w:p>
    <w:p w:rsidR="006E45DA" w:rsidRPr="006E45DA" w:rsidRDefault="00F8500C" w:rsidP="00152859">
      <w:pPr>
        <w:ind w:firstLineChars="100" w:firstLine="210"/>
      </w:pPr>
      <w:r>
        <w:rPr>
          <w:rFonts w:hint="eastAsia"/>
        </w:rPr>
        <w:t>福山市</w:t>
      </w:r>
      <w:r>
        <w:rPr>
          <w:rFonts w:asciiTheme="minorEastAsia" w:hAnsiTheme="minorEastAsia" w:hint="eastAsia"/>
          <w:sz w:val="20"/>
          <w:szCs w:val="20"/>
        </w:rPr>
        <w:t>成果連動型</w:t>
      </w:r>
      <w:r>
        <w:rPr>
          <w:rFonts w:hint="eastAsia"/>
        </w:rPr>
        <w:t>介護予防</w:t>
      </w:r>
      <w:r w:rsidRPr="006E45DA">
        <w:rPr>
          <w:rFonts w:hint="eastAsia"/>
        </w:rPr>
        <w:t>プロジェクト業務</w:t>
      </w:r>
    </w:p>
    <w:p w:rsidR="00882C32" w:rsidRPr="00152859" w:rsidRDefault="00882C32" w:rsidP="006E45DA"/>
    <w:p w:rsidR="006E45DA" w:rsidRPr="006E45DA" w:rsidRDefault="006E45DA" w:rsidP="006E45DA">
      <w:r w:rsidRPr="006E45DA">
        <w:rPr>
          <w:rFonts w:hint="eastAsia"/>
        </w:rPr>
        <w:t>２</w:t>
      </w:r>
      <w:r w:rsidR="00152859">
        <w:rPr>
          <w:rFonts w:hint="eastAsia"/>
        </w:rPr>
        <w:t xml:space="preserve"> </w:t>
      </w:r>
      <w:r w:rsidRPr="006E45DA">
        <w:rPr>
          <w:rFonts w:hint="eastAsia"/>
        </w:rPr>
        <w:t>業務目的</w:t>
      </w:r>
    </w:p>
    <w:p w:rsidR="009C630A" w:rsidRDefault="009C630A" w:rsidP="005461A4">
      <w:pPr>
        <w:ind w:firstLineChars="100" w:firstLine="210"/>
      </w:pPr>
      <w:r w:rsidRPr="009C630A">
        <w:rPr>
          <w:rFonts w:hint="eastAsia"/>
        </w:rPr>
        <w:t>介護給付費が増加し続けていることに加え</w:t>
      </w:r>
      <w:r w:rsidR="000E18B0">
        <w:rPr>
          <w:rFonts w:hint="eastAsia"/>
        </w:rPr>
        <w:t>、</w:t>
      </w:r>
      <w:r w:rsidRPr="009C630A">
        <w:rPr>
          <w:rFonts w:hint="eastAsia"/>
        </w:rPr>
        <w:t>団塊の世代が</w:t>
      </w:r>
      <w:r w:rsidRPr="009C630A">
        <w:t>75歳以上の後期高齢者</w:t>
      </w:r>
      <w:r w:rsidR="00AB4FD2">
        <w:rPr>
          <w:rFonts w:hint="eastAsia"/>
        </w:rPr>
        <w:t>に</w:t>
      </w:r>
      <w:r w:rsidR="00A25B26">
        <w:t>なることに伴う急速な高齢化の進行</w:t>
      </w:r>
      <w:r w:rsidR="000E18B0">
        <w:t>、</w:t>
      </w:r>
      <w:r w:rsidR="00A25B26">
        <w:t>本市の要介護（要支援）認定</w:t>
      </w:r>
      <w:r w:rsidR="00A25B26">
        <w:rPr>
          <w:rFonts w:hint="eastAsia"/>
        </w:rPr>
        <w:t>者の割合</w:t>
      </w:r>
      <w:r w:rsidRPr="009C630A">
        <w:t>が</w:t>
      </w:r>
      <w:r>
        <w:rPr>
          <w:rFonts w:hint="eastAsia"/>
        </w:rPr>
        <w:t>国・</w:t>
      </w:r>
      <w:r w:rsidR="00A25B26">
        <w:t>県平均より</w:t>
      </w:r>
      <w:r w:rsidR="00A25B26">
        <w:rPr>
          <w:rFonts w:hint="eastAsia"/>
        </w:rPr>
        <w:t>多い</w:t>
      </w:r>
      <w:r w:rsidRPr="009C630A">
        <w:t>ことなどから</w:t>
      </w:r>
      <w:r w:rsidR="000E18B0">
        <w:t>、</w:t>
      </w:r>
      <w:r w:rsidRPr="009C630A">
        <w:t>これまで以上に効果的な介護予防施策を行う必要がある。こうした状況において</w:t>
      </w:r>
      <w:r w:rsidR="000E18B0">
        <w:t>、</w:t>
      </w:r>
      <w:r w:rsidRPr="009C630A">
        <w:t>官民連携の仕組みの一つであるＰＦＳ（成果連動型民間委託契約方式）の手法を活用し</w:t>
      </w:r>
      <w:r w:rsidR="000E18B0">
        <w:t>、</w:t>
      </w:r>
      <w:r w:rsidR="00081649">
        <w:rPr>
          <w:rFonts w:hint="eastAsia"/>
        </w:rPr>
        <w:t>フレイル予防の要素に基づく</w:t>
      </w:r>
      <w:r w:rsidR="000E18B0">
        <w:rPr>
          <w:rFonts w:hint="eastAsia"/>
        </w:rPr>
        <w:t>、</w:t>
      </w:r>
      <w:r w:rsidRPr="009C630A">
        <w:t>これまでとは異なる介護予防の取り組みを行うことで</w:t>
      </w:r>
      <w:r w:rsidR="000E18B0">
        <w:t>、</w:t>
      </w:r>
      <w:r w:rsidRPr="009C630A">
        <w:t>新たな参加者を</w:t>
      </w:r>
      <w:r>
        <w:t>掘り起こし</w:t>
      </w:r>
      <w:r w:rsidR="000E18B0">
        <w:t>、</w:t>
      </w:r>
      <w:r>
        <w:t>健康寿命の延伸に取り組み</w:t>
      </w:r>
      <w:r w:rsidR="000E18B0">
        <w:t>、</w:t>
      </w:r>
      <w:r>
        <w:t>介護給付費の適正化を</w:t>
      </w:r>
      <w:r>
        <w:rPr>
          <w:rFonts w:hint="eastAsia"/>
        </w:rPr>
        <w:t>図ることを目的とする。</w:t>
      </w:r>
    </w:p>
    <w:p w:rsidR="009C630A" w:rsidRPr="007E53C8" w:rsidRDefault="009C630A" w:rsidP="005461A4">
      <w:pPr>
        <w:ind w:firstLineChars="100" w:firstLine="210"/>
        <w:rPr>
          <w:rFonts w:asciiTheme="minorEastAsia" w:hAnsiTheme="minorEastAsia"/>
        </w:rPr>
      </w:pPr>
      <w:r w:rsidRPr="007E53C8">
        <w:rPr>
          <w:rFonts w:asciiTheme="minorEastAsia" w:hAnsiTheme="minorEastAsia" w:hint="eastAsia"/>
        </w:rPr>
        <w:t>なお</w:t>
      </w:r>
      <w:r w:rsidR="000E18B0">
        <w:rPr>
          <w:rFonts w:asciiTheme="minorEastAsia" w:hAnsiTheme="minorEastAsia" w:hint="eastAsia"/>
        </w:rPr>
        <w:t>、</w:t>
      </w:r>
      <w:r w:rsidR="00892A3F" w:rsidRPr="007E53C8">
        <w:rPr>
          <w:rFonts w:asciiTheme="minorEastAsia" w:hAnsiTheme="minorEastAsia" w:hint="eastAsia"/>
        </w:rPr>
        <w:t>本事業は</w:t>
      </w:r>
      <w:r w:rsidRPr="007E53C8">
        <w:rPr>
          <w:rFonts w:asciiTheme="minorEastAsia" w:hAnsiTheme="minorEastAsia" w:hint="eastAsia"/>
        </w:rPr>
        <w:t>ＰＦＳ（成果連動型民間契約方式）の手法を活用して成果に応じて対価を支払う。</w:t>
      </w:r>
    </w:p>
    <w:p w:rsidR="00882C32" w:rsidRDefault="00882C32" w:rsidP="006E45DA"/>
    <w:p w:rsidR="001B58BC" w:rsidRDefault="006E45DA" w:rsidP="006E45DA">
      <w:r w:rsidRPr="006E45DA">
        <w:rPr>
          <w:rFonts w:hint="eastAsia"/>
        </w:rPr>
        <w:t>３</w:t>
      </w:r>
      <w:r w:rsidR="00152859">
        <w:rPr>
          <w:rFonts w:hint="eastAsia"/>
        </w:rPr>
        <w:t xml:space="preserve"> </w:t>
      </w:r>
      <w:r w:rsidRPr="006E45DA">
        <w:rPr>
          <w:rFonts w:hint="eastAsia"/>
        </w:rPr>
        <w:t>履行期間</w:t>
      </w:r>
      <w:r w:rsidR="000E18B0">
        <w:rPr>
          <w:rFonts w:hint="eastAsia"/>
        </w:rPr>
        <w:t>、</w:t>
      </w:r>
      <w:r w:rsidRPr="006E45DA">
        <w:rPr>
          <w:rFonts w:hint="eastAsia"/>
        </w:rPr>
        <w:t>事業実施期間</w:t>
      </w:r>
      <w:r w:rsidR="000E18B0">
        <w:rPr>
          <w:rFonts w:hint="eastAsia"/>
        </w:rPr>
        <w:t>、</w:t>
      </w:r>
      <w:r w:rsidRPr="006E45DA">
        <w:rPr>
          <w:rFonts w:hint="eastAsia"/>
        </w:rPr>
        <w:t>評価期間</w:t>
      </w:r>
    </w:p>
    <w:p w:rsidR="006E45DA" w:rsidRPr="006E45DA" w:rsidRDefault="006E45DA" w:rsidP="006E45DA">
      <w:r w:rsidRPr="006E45DA">
        <w:rPr>
          <w:rFonts w:hint="eastAsia"/>
        </w:rPr>
        <w:t>（</w:t>
      </w:r>
      <w:r w:rsidR="001B58BC">
        <w:rPr>
          <w:rFonts w:hint="eastAsia"/>
        </w:rPr>
        <w:t>１</w:t>
      </w:r>
      <w:r w:rsidRPr="006E45DA">
        <w:rPr>
          <w:rFonts w:hint="eastAsia"/>
        </w:rPr>
        <w:t>）履行期間</w:t>
      </w:r>
    </w:p>
    <w:p w:rsidR="006E45DA" w:rsidRPr="006E45DA" w:rsidRDefault="00882C32" w:rsidP="00882C32">
      <w:pPr>
        <w:ind w:firstLineChars="300" w:firstLine="630"/>
      </w:pPr>
      <w:r>
        <w:rPr>
          <w:rFonts w:hint="eastAsia"/>
        </w:rPr>
        <w:t>契約締結日から2028</w:t>
      </w:r>
      <w:r w:rsidR="006E45DA" w:rsidRPr="006E45DA">
        <w:rPr>
          <w:rFonts w:hint="eastAsia"/>
        </w:rPr>
        <w:t>年</w:t>
      </w:r>
      <w:r w:rsidR="001B58BC">
        <w:rPr>
          <w:rFonts w:hint="eastAsia"/>
        </w:rPr>
        <w:t>（令和10年）</w:t>
      </w:r>
      <w:r>
        <w:rPr>
          <w:rFonts w:hint="eastAsia"/>
        </w:rPr>
        <w:t>3</w:t>
      </w:r>
      <w:r w:rsidR="006E45DA" w:rsidRPr="006E45DA">
        <w:rPr>
          <w:rFonts w:hint="eastAsia"/>
        </w:rPr>
        <w:t>月</w:t>
      </w:r>
      <w:r w:rsidR="006E45DA" w:rsidRPr="006E45DA">
        <w:t>31</w:t>
      </w:r>
      <w:r w:rsidR="006E45DA" w:rsidRPr="006E45DA">
        <w:rPr>
          <w:rFonts w:hint="eastAsia"/>
        </w:rPr>
        <w:t>日まで</w:t>
      </w:r>
    </w:p>
    <w:p w:rsidR="009557CE" w:rsidRDefault="009557CE" w:rsidP="006E45DA"/>
    <w:p w:rsidR="006E45DA" w:rsidRPr="006E45DA" w:rsidRDefault="006E45DA" w:rsidP="006E45DA">
      <w:r w:rsidRPr="006E45DA">
        <w:rPr>
          <w:rFonts w:hint="eastAsia"/>
        </w:rPr>
        <w:t>（</w:t>
      </w:r>
      <w:r w:rsidR="001B58BC">
        <w:rPr>
          <w:rFonts w:hint="eastAsia"/>
        </w:rPr>
        <w:t>２</w:t>
      </w:r>
      <w:r w:rsidR="00F05A85">
        <w:rPr>
          <w:rFonts w:hint="eastAsia"/>
        </w:rPr>
        <w:t>）プログラム</w:t>
      </w:r>
      <w:r w:rsidRPr="006E45DA">
        <w:rPr>
          <w:rFonts w:hint="eastAsia"/>
        </w:rPr>
        <w:t>実施期間</w:t>
      </w:r>
    </w:p>
    <w:p w:rsidR="006E45DA" w:rsidRPr="006E45DA" w:rsidRDefault="00F05A85" w:rsidP="00882C32">
      <w:pPr>
        <w:ind w:firstLineChars="300" w:firstLine="630"/>
      </w:pPr>
      <w:r>
        <w:rPr>
          <w:rFonts w:hint="eastAsia"/>
        </w:rPr>
        <w:t>プログラム開始</w:t>
      </w:r>
      <w:r w:rsidR="00882C32">
        <w:rPr>
          <w:rFonts w:hint="eastAsia"/>
        </w:rPr>
        <w:t>から2027</w:t>
      </w:r>
      <w:r w:rsidR="006E45DA" w:rsidRPr="006E45DA">
        <w:rPr>
          <w:rFonts w:hint="eastAsia"/>
        </w:rPr>
        <w:t>年</w:t>
      </w:r>
      <w:r w:rsidR="001B58BC">
        <w:rPr>
          <w:rFonts w:hint="eastAsia"/>
        </w:rPr>
        <w:t>（令和9年）</w:t>
      </w:r>
      <w:r w:rsidR="0056732D">
        <w:rPr>
          <w:rFonts w:hint="eastAsia"/>
        </w:rPr>
        <w:t>8</w:t>
      </w:r>
      <w:r w:rsidR="006E45DA" w:rsidRPr="006E45DA">
        <w:rPr>
          <w:rFonts w:hint="eastAsia"/>
        </w:rPr>
        <w:t>月</w:t>
      </w:r>
      <w:r w:rsidR="0056732D">
        <w:rPr>
          <w:rFonts w:hint="eastAsia"/>
        </w:rPr>
        <w:t>31</w:t>
      </w:r>
      <w:r w:rsidR="006E45DA" w:rsidRPr="006E45DA">
        <w:rPr>
          <w:rFonts w:hint="eastAsia"/>
        </w:rPr>
        <w:t>日まで</w:t>
      </w:r>
    </w:p>
    <w:p w:rsidR="009557CE" w:rsidRPr="001B58BC" w:rsidRDefault="009557CE" w:rsidP="006E45DA"/>
    <w:p w:rsidR="006E45DA" w:rsidRPr="006E45DA" w:rsidRDefault="006E45DA" w:rsidP="006E45DA">
      <w:r w:rsidRPr="006E45DA">
        <w:rPr>
          <w:rFonts w:hint="eastAsia"/>
        </w:rPr>
        <w:t>（</w:t>
      </w:r>
      <w:r w:rsidR="001B58BC">
        <w:rPr>
          <w:rFonts w:hint="eastAsia"/>
        </w:rPr>
        <w:t>３</w:t>
      </w:r>
      <w:r w:rsidRPr="006E45DA">
        <w:rPr>
          <w:rFonts w:hint="eastAsia"/>
        </w:rPr>
        <w:t>）評価対象期間</w:t>
      </w:r>
    </w:p>
    <w:p w:rsidR="006E45DA" w:rsidRPr="006E45DA" w:rsidRDefault="00F05A85" w:rsidP="00882C32">
      <w:pPr>
        <w:ind w:firstLineChars="300" w:firstLine="630"/>
      </w:pPr>
      <w:r>
        <w:rPr>
          <w:rFonts w:hint="eastAsia"/>
        </w:rPr>
        <w:t>プログラム開始</w:t>
      </w:r>
      <w:r w:rsidR="00882C32">
        <w:rPr>
          <w:rFonts w:hint="eastAsia"/>
        </w:rPr>
        <w:t>から2027</w:t>
      </w:r>
      <w:r w:rsidR="006E45DA" w:rsidRPr="006E45DA">
        <w:rPr>
          <w:rFonts w:hint="eastAsia"/>
        </w:rPr>
        <w:t>年</w:t>
      </w:r>
      <w:r w:rsidR="001B58BC">
        <w:rPr>
          <w:rFonts w:hint="eastAsia"/>
        </w:rPr>
        <w:t>（令和9年）</w:t>
      </w:r>
      <w:r w:rsidR="0056732D">
        <w:rPr>
          <w:rFonts w:hint="eastAsia"/>
        </w:rPr>
        <w:t>8</w:t>
      </w:r>
      <w:r w:rsidR="006E45DA" w:rsidRPr="006E45DA">
        <w:rPr>
          <w:rFonts w:hint="eastAsia"/>
        </w:rPr>
        <w:t>月</w:t>
      </w:r>
      <w:r w:rsidR="0056732D">
        <w:rPr>
          <w:rFonts w:hint="eastAsia"/>
        </w:rPr>
        <w:t>31</w:t>
      </w:r>
      <w:r w:rsidR="006E45DA" w:rsidRPr="006E45DA">
        <w:rPr>
          <w:rFonts w:hint="eastAsia"/>
        </w:rPr>
        <w:t>日まで</w:t>
      </w:r>
    </w:p>
    <w:p w:rsidR="00882C32" w:rsidRDefault="00882C32" w:rsidP="006E45DA"/>
    <w:p w:rsidR="006E45DA" w:rsidRPr="006E45DA" w:rsidRDefault="006E45DA" w:rsidP="006E45DA">
      <w:r w:rsidRPr="006E45DA">
        <w:rPr>
          <w:rFonts w:hint="eastAsia"/>
        </w:rPr>
        <w:t>４</w:t>
      </w:r>
      <w:r w:rsidR="00152859">
        <w:rPr>
          <w:rFonts w:hint="eastAsia"/>
        </w:rPr>
        <w:t xml:space="preserve"> </w:t>
      </w:r>
      <w:r w:rsidRPr="006E45DA">
        <w:rPr>
          <w:rFonts w:hint="eastAsia"/>
        </w:rPr>
        <w:t>履行場所</w:t>
      </w:r>
    </w:p>
    <w:p w:rsidR="006E45DA" w:rsidRPr="006E45DA" w:rsidRDefault="00882C32" w:rsidP="00882C32">
      <w:pPr>
        <w:ind w:firstLineChars="100" w:firstLine="210"/>
      </w:pPr>
      <w:r>
        <w:rPr>
          <w:rFonts w:hint="eastAsia"/>
        </w:rPr>
        <w:t>福山</w:t>
      </w:r>
      <w:r w:rsidR="006E45DA" w:rsidRPr="006E45DA">
        <w:rPr>
          <w:rFonts w:hint="eastAsia"/>
        </w:rPr>
        <w:t>市内</w:t>
      </w:r>
    </w:p>
    <w:p w:rsidR="00882C32" w:rsidRDefault="00882C32" w:rsidP="006E45DA"/>
    <w:p w:rsidR="006E45DA" w:rsidRPr="006E45DA" w:rsidRDefault="006E45DA" w:rsidP="006E45DA">
      <w:r w:rsidRPr="006E45DA">
        <w:rPr>
          <w:rFonts w:hint="eastAsia"/>
        </w:rPr>
        <w:t>５</w:t>
      </w:r>
      <w:r w:rsidR="00152859">
        <w:rPr>
          <w:rFonts w:hint="eastAsia"/>
        </w:rPr>
        <w:t xml:space="preserve"> </w:t>
      </w:r>
      <w:r w:rsidRPr="006E45DA">
        <w:rPr>
          <w:rFonts w:hint="eastAsia"/>
        </w:rPr>
        <w:t>業務対象者</w:t>
      </w:r>
    </w:p>
    <w:p w:rsidR="00882C32" w:rsidRDefault="00882C32" w:rsidP="00882C32">
      <w:pPr>
        <w:ind w:firstLineChars="100" w:firstLine="210"/>
      </w:pPr>
      <w:r>
        <w:rPr>
          <w:rFonts w:hint="eastAsia"/>
        </w:rPr>
        <w:t>福山市内在住の</w:t>
      </w:r>
      <w:r w:rsidR="006E45DA" w:rsidRPr="006E45DA">
        <w:t>65</w:t>
      </w:r>
      <w:r w:rsidR="006E45DA" w:rsidRPr="006E45DA">
        <w:rPr>
          <w:rFonts w:hint="eastAsia"/>
        </w:rPr>
        <w:t>歳以上の</w:t>
      </w:r>
      <w:r>
        <w:rPr>
          <w:rFonts w:hint="eastAsia"/>
        </w:rPr>
        <w:t>人で</w:t>
      </w:r>
      <w:r w:rsidR="000E18B0">
        <w:rPr>
          <w:rFonts w:hint="eastAsia"/>
        </w:rPr>
        <w:t>、</w:t>
      </w:r>
      <w:r w:rsidR="007932E1">
        <w:rPr>
          <w:rFonts w:hint="eastAsia"/>
        </w:rPr>
        <w:t>要介護認定を受けていない人</w:t>
      </w:r>
      <w:r w:rsidR="006E45DA" w:rsidRPr="006E45DA">
        <w:rPr>
          <w:rFonts w:hint="eastAsia"/>
        </w:rPr>
        <w:t>。</w:t>
      </w:r>
    </w:p>
    <w:p w:rsidR="006E45DA" w:rsidRDefault="006E45DA" w:rsidP="00882C32">
      <w:pPr>
        <w:ind w:firstLineChars="100" w:firstLine="210"/>
      </w:pPr>
      <w:r w:rsidRPr="006E45DA">
        <w:rPr>
          <w:rFonts w:hint="eastAsia"/>
        </w:rPr>
        <w:t>特に</w:t>
      </w:r>
      <w:r w:rsidR="000E18B0">
        <w:rPr>
          <w:rFonts w:hint="eastAsia"/>
        </w:rPr>
        <w:t>、</w:t>
      </w:r>
      <w:r w:rsidRPr="006E45DA">
        <w:rPr>
          <w:rFonts w:hint="eastAsia"/>
        </w:rPr>
        <w:t>普段</w:t>
      </w:r>
      <w:r w:rsidR="000E18B0">
        <w:rPr>
          <w:rFonts w:hint="eastAsia"/>
        </w:rPr>
        <w:t>、</w:t>
      </w:r>
      <w:r w:rsidRPr="006E45DA">
        <w:rPr>
          <w:rFonts w:hint="eastAsia"/>
        </w:rPr>
        <w:t>介護予防の取組を行っていない</w:t>
      </w:r>
      <w:r w:rsidR="000E18B0">
        <w:rPr>
          <w:rFonts w:hint="eastAsia"/>
        </w:rPr>
        <w:t>、</w:t>
      </w:r>
      <w:r w:rsidR="00007EAD">
        <w:rPr>
          <w:rFonts w:hint="eastAsia"/>
        </w:rPr>
        <w:t>または</w:t>
      </w:r>
      <w:r w:rsidR="000E18B0">
        <w:rPr>
          <w:rFonts w:hint="eastAsia"/>
        </w:rPr>
        <w:t>、</w:t>
      </w:r>
      <w:r w:rsidR="00007EAD">
        <w:rPr>
          <w:rFonts w:hint="eastAsia"/>
        </w:rPr>
        <w:t>介護予防の取組に無関心な人</w:t>
      </w:r>
      <w:r w:rsidRPr="006E45DA">
        <w:rPr>
          <w:rFonts w:hint="eastAsia"/>
        </w:rPr>
        <w:t>が望ましい。</w:t>
      </w:r>
    </w:p>
    <w:p w:rsidR="00EF00EA" w:rsidRDefault="00EF00EA" w:rsidP="006E45DA"/>
    <w:p w:rsidR="006E45DA" w:rsidRPr="00ED1100" w:rsidRDefault="00152859" w:rsidP="006E45DA">
      <w:r>
        <w:rPr>
          <w:rFonts w:hint="eastAsia"/>
        </w:rPr>
        <w:t xml:space="preserve">６ </w:t>
      </w:r>
      <w:r w:rsidR="006E45DA" w:rsidRPr="00ED1100">
        <w:rPr>
          <w:rFonts w:hint="eastAsia"/>
        </w:rPr>
        <w:t>業務内容</w:t>
      </w:r>
    </w:p>
    <w:p w:rsidR="006E45DA" w:rsidRPr="006E45DA" w:rsidRDefault="00152859" w:rsidP="006E45DA">
      <w:r>
        <w:rPr>
          <w:rFonts w:hint="eastAsia"/>
        </w:rPr>
        <w:t>（１</w:t>
      </w:r>
      <w:r w:rsidR="006E45DA" w:rsidRPr="006E45DA">
        <w:rPr>
          <w:rFonts w:hint="eastAsia"/>
        </w:rPr>
        <w:t>）事業の広報</w:t>
      </w:r>
    </w:p>
    <w:p w:rsidR="00152859" w:rsidRDefault="006E45DA" w:rsidP="00B26BC9">
      <w:pPr>
        <w:ind w:leftChars="100" w:left="210" w:firstLineChars="100" w:firstLine="210"/>
      </w:pPr>
      <w:r w:rsidRPr="006E45DA">
        <w:rPr>
          <w:rFonts w:hint="eastAsia"/>
        </w:rPr>
        <w:lastRenderedPageBreak/>
        <w:t>実施する介護予防プログラムの周知を行う。</w:t>
      </w:r>
    </w:p>
    <w:p w:rsidR="00152859" w:rsidRDefault="006E45DA" w:rsidP="00B26BC9">
      <w:pPr>
        <w:ind w:leftChars="100" w:left="210" w:firstLineChars="100" w:firstLine="210"/>
      </w:pPr>
      <w:r w:rsidRPr="006E45DA">
        <w:rPr>
          <w:rFonts w:hint="eastAsia"/>
        </w:rPr>
        <w:t>市のホームページや広報紙</w:t>
      </w:r>
      <w:r w:rsidR="00C748D2">
        <w:rPr>
          <w:rFonts w:hint="eastAsia"/>
        </w:rPr>
        <w:t>へ</w:t>
      </w:r>
      <w:r w:rsidRPr="006E45DA">
        <w:rPr>
          <w:rFonts w:hint="eastAsia"/>
        </w:rPr>
        <w:t>の掲載</w:t>
      </w:r>
      <w:r w:rsidR="000E18B0">
        <w:rPr>
          <w:rFonts w:hint="eastAsia"/>
        </w:rPr>
        <w:t>、</w:t>
      </w:r>
      <w:r w:rsidR="00B26BC9">
        <w:rPr>
          <w:rFonts w:hint="eastAsia"/>
        </w:rPr>
        <w:t>公式LINEでの周知</w:t>
      </w:r>
      <w:r w:rsidR="000E18B0">
        <w:rPr>
          <w:rFonts w:hint="eastAsia"/>
        </w:rPr>
        <w:t>、</w:t>
      </w:r>
      <w:r w:rsidRPr="006E45DA">
        <w:rPr>
          <w:rFonts w:hint="eastAsia"/>
        </w:rPr>
        <w:t>受注者が作成したチラシの市施設への配架等は</w:t>
      </w:r>
      <w:r w:rsidR="000E18B0">
        <w:rPr>
          <w:rFonts w:hint="eastAsia"/>
        </w:rPr>
        <w:t>、</w:t>
      </w:r>
      <w:r w:rsidRPr="006E45DA">
        <w:rPr>
          <w:rFonts w:hint="eastAsia"/>
        </w:rPr>
        <w:t>発注者にて実施するが</w:t>
      </w:r>
      <w:r w:rsidR="000E18B0">
        <w:rPr>
          <w:rFonts w:hint="eastAsia"/>
        </w:rPr>
        <w:t>、</w:t>
      </w:r>
      <w:r w:rsidR="007932E1">
        <w:rPr>
          <w:rFonts w:hint="eastAsia"/>
        </w:rPr>
        <w:t>そのデータの提供</w:t>
      </w:r>
      <w:r w:rsidR="000E18B0">
        <w:rPr>
          <w:rFonts w:hint="eastAsia"/>
        </w:rPr>
        <w:t>、</w:t>
      </w:r>
      <w:r w:rsidRPr="006E45DA">
        <w:rPr>
          <w:rFonts w:hint="eastAsia"/>
        </w:rPr>
        <w:t>その他</w:t>
      </w:r>
      <w:r w:rsidR="000E18B0">
        <w:rPr>
          <w:rFonts w:hint="eastAsia"/>
        </w:rPr>
        <w:t>、</w:t>
      </w:r>
      <w:r w:rsidRPr="006E45DA">
        <w:rPr>
          <w:rFonts w:hint="eastAsia"/>
        </w:rPr>
        <w:t>受注者が独自で</w:t>
      </w:r>
      <w:r w:rsidR="000E18B0">
        <w:rPr>
          <w:rFonts w:hint="eastAsia"/>
        </w:rPr>
        <w:t>、</w:t>
      </w:r>
      <w:r w:rsidRPr="006E45DA">
        <w:rPr>
          <w:rFonts w:hint="eastAsia"/>
        </w:rPr>
        <w:t>チラシやホームページ</w:t>
      </w:r>
      <w:r w:rsidR="000E18B0">
        <w:rPr>
          <w:rFonts w:hint="eastAsia"/>
        </w:rPr>
        <w:t>、</w:t>
      </w:r>
      <w:r w:rsidRPr="006E45DA">
        <w:t>SNS</w:t>
      </w:r>
      <w:r w:rsidRPr="006E45DA">
        <w:rPr>
          <w:rFonts w:hint="eastAsia"/>
        </w:rPr>
        <w:t>など多彩な媒体を活用し</w:t>
      </w:r>
      <w:r w:rsidR="000E18B0">
        <w:rPr>
          <w:rFonts w:hint="eastAsia"/>
        </w:rPr>
        <w:t>、</w:t>
      </w:r>
      <w:r w:rsidRPr="006E45DA">
        <w:rPr>
          <w:rFonts w:hint="eastAsia"/>
        </w:rPr>
        <w:t>多くの高齢者が関心をもつよう工夫する。</w:t>
      </w:r>
    </w:p>
    <w:p w:rsidR="009557CE" w:rsidRDefault="009557CE" w:rsidP="006E45DA"/>
    <w:p w:rsidR="006E45DA" w:rsidRPr="006E45DA" w:rsidRDefault="00152859" w:rsidP="006E45DA">
      <w:r>
        <w:rPr>
          <w:rFonts w:hint="eastAsia"/>
        </w:rPr>
        <w:t>（２</w:t>
      </w:r>
      <w:r w:rsidR="006E45DA" w:rsidRPr="006E45DA">
        <w:rPr>
          <w:rFonts w:hint="eastAsia"/>
        </w:rPr>
        <w:t>）参加者の申込受付と</w:t>
      </w:r>
      <w:r w:rsidR="0032252F">
        <w:rPr>
          <w:rFonts w:hint="eastAsia"/>
        </w:rPr>
        <w:t>基本</w:t>
      </w:r>
      <w:r w:rsidR="006E45DA" w:rsidRPr="006E45DA">
        <w:rPr>
          <w:rFonts w:hint="eastAsia"/>
        </w:rPr>
        <w:t>情報の収集</w:t>
      </w:r>
    </w:p>
    <w:p w:rsidR="00901CF0" w:rsidRDefault="00901CF0" w:rsidP="00B26BC9">
      <w:pPr>
        <w:ind w:firstLineChars="200" w:firstLine="420"/>
      </w:pPr>
      <w:r>
        <w:rPr>
          <w:rFonts w:hint="eastAsia"/>
        </w:rPr>
        <w:t>参加者の募集から申込受付は受託者において実施する。</w:t>
      </w:r>
    </w:p>
    <w:p w:rsidR="006E45DA" w:rsidRPr="006E45DA" w:rsidRDefault="006E45DA" w:rsidP="00B26BC9">
      <w:pPr>
        <w:ind w:firstLineChars="200" w:firstLine="420"/>
      </w:pPr>
      <w:r w:rsidRPr="006E45DA">
        <w:rPr>
          <w:rFonts w:hint="eastAsia"/>
        </w:rPr>
        <w:t>事前申込が必要なプログラムの場合は</w:t>
      </w:r>
      <w:r w:rsidR="000E18B0">
        <w:rPr>
          <w:rFonts w:hint="eastAsia"/>
        </w:rPr>
        <w:t>、</w:t>
      </w:r>
      <w:r w:rsidR="00901CF0">
        <w:rPr>
          <w:rFonts w:hint="eastAsia"/>
        </w:rPr>
        <w:t>個人を識別できる</w:t>
      </w:r>
      <w:r w:rsidR="0032252F">
        <w:rPr>
          <w:rFonts w:hint="eastAsia"/>
        </w:rPr>
        <w:t>基本</w:t>
      </w:r>
      <w:r w:rsidR="00901CF0">
        <w:rPr>
          <w:rFonts w:hint="eastAsia"/>
        </w:rPr>
        <w:t>情報を収集する。</w:t>
      </w:r>
    </w:p>
    <w:p w:rsidR="00901CF0" w:rsidRDefault="00901CF0" w:rsidP="00B26BC9">
      <w:pPr>
        <w:ind w:leftChars="100" w:left="210" w:firstLineChars="100" w:firstLine="210"/>
      </w:pPr>
      <w:r>
        <w:rPr>
          <w:rFonts w:hint="eastAsia"/>
        </w:rPr>
        <w:t>電子媒体で受付を行う</w:t>
      </w:r>
      <w:r w:rsidR="006E45DA" w:rsidRPr="006E45DA">
        <w:rPr>
          <w:rFonts w:hint="eastAsia"/>
        </w:rPr>
        <w:t>場合は</w:t>
      </w:r>
      <w:r w:rsidR="000E18B0">
        <w:rPr>
          <w:rFonts w:hint="eastAsia"/>
        </w:rPr>
        <w:t>、</w:t>
      </w:r>
      <w:r w:rsidR="006E45DA" w:rsidRPr="006E45DA">
        <w:rPr>
          <w:rFonts w:hint="eastAsia"/>
        </w:rPr>
        <w:t>手書きの署名の有無は問わない。</w:t>
      </w:r>
    </w:p>
    <w:p w:rsidR="009557CE" w:rsidRPr="00901CF0" w:rsidRDefault="009557CE" w:rsidP="006E45DA"/>
    <w:p w:rsidR="006E45DA" w:rsidRPr="006E45DA" w:rsidRDefault="00255336" w:rsidP="006E45DA">
      <w:r>
        <w:rPr>
          <w:rFonts w:hint="eastAsia"/>
        </w:rPr>
        <w:t>（３</w:t>
      </w:r>
      <w:r w:rsidR="006E45DA" w:rsidRPr="006E45DA">
        <w:rPr>
          <w:rFonts w:hint="eastAsia"/>
        </w:rPr>
        <w:t>）介護予防プログラムの実施</w:t>
      </w:r>
    </w:p>
    <w:p w:rsidR="006E45DA" w:rsidRPr="006E45DA" w:rsidRDefault="006E45DA" w:rsidP="00B26BC9">
      <w:pPr>
        <w:ind w:firstLineChars="200" w:firstLine="420"/>
      </w:pPr>
      <w:r w:rsidRPr="006E45DA">
        <w:rPr>
          <w:rFonts w:hint="eastAsia"/>
        </w:rPr>
        <w:t>実施するプログラムは</w:t>
      </w:r>
      <w:r w:rsidR="000E18B0">
        <w:rPr>
          <w:rFonts w:hint="eastAsia"/>
        </w:rPr>
        <w:t>、</w:t>
      </w:r>
      <w:r w:rsidR="008A445A">
        <w:rPr>
          <w:rFonts w:hint="eastAsia"/>
        </w:rPr>
        <w:t>以下の３</w:t>
      </w:r>
      <w:r w:rsidR="00345714">
        <w:rPr>
          <w:rFonts w:hint="eastAsia"/>
        </w:rPr>
        <w:t>つ</w:t>
      </w:r>
      <w:r w:rsidRPr="006E45DA">
        <w:rPr>
          <w:rFonts w:hint="eastAsia"/>
        </w:rPr>
        <w:t>とする。</w:t>
      </w:r>
    </w:p>
    <w:p w:rsidR="006E45DA" w:rsidRPr="006E45DA" w:rsidRDefault="002F251A" w:rsidP="00645914">
      <w:pPr>
        <w:ind w:firstLineChars="100" w:firstLine="210"/>
      </w:pPr>
      <w:r>
        <w:rPr>
          <w:rFonts w:hint="eastAsia"/>
        </w:rPr>
        <w:t>ア  啓発プログラム</w:t>
      </w:r>
    </w:p>
    <w:p w:rsidR="006E45DA" w:rsidRPr="006E45DA" w:rsidRDefault="00470E76" w:rsidP="003F5207">
      <w:pPr>
        <w:ind w:firstLineChars="100" w:firstLine="210"/>
      </w:pPr>
      <w:r>
        <w:rPr>
          <w:rFonts w:hint="eastAsia"/>
        </w:rPr>
        <w:t>(ｱ)</w:t>
      </w:r>
      <w:r w:rsidR="00B26BC9">
        <w:rPr>
          <w:rFonts w:hint="eastAsia"/>
        </w:rPr>
        <w:t xml:space="preserve"> </w:t>
      </w:r>
      <w:r w:rsidR="006E45DA" w:rsidRPr="006E45DA">
        <w:rPr>
          <w:rFonts w:hint="eastAsia"/>
        </w:rPr>
        <w:t>内容</w:t>
      </w:r>
    </w:p>
    <w:p w:rsidR="006E45DA" w:rsidRDefault="00470E76" w:rsidP="003F5207">
      <w:pPr>
        <w:ind w:leftChars="200" w:left="420" w:firstLineChars="100" w:firstLine="210"/>
      </w:pPr>
      <w:r>
        <w:rPr>
          <w:rFonts w:hint="eastAsia"/>
        </w:rPr>
        <w:t>介護予防の重要性の周知</w:t>
      </w:r>
      <w:r w:rsidR="006E45DA" w:rsidRPr="006E45DA">
        <w:rPr>
          <w:rFonts w:hint="eastAsia"/>
        </w:rPr>
        <w:t>及び</w:t>
      </w:r>
      <w:r>
        <w:rPr>
          <w:rFonts w:hint="eastAsia"/>
        </w:rPr>
        <w:t>継続プログラムへの</w:t>
      </w:r>
      <w:r w:rsidR="006E45DA" w:rsidRPr="006E45DA">
        <w:rPr>
          <w:rFonts w:hint="eastAsia"/>
        </w:rPr>
        <w:t>参加啓発を行うためのイベント型プログラムを実施する。</w:t>
      </w:r>
    </w:p>
    <w:p w:rsidR="004E22F3" w:rsidRPr="009A1D70" w:rsidRDefault="00FF0499" w:rsidP="003F5207">
      <w:pPr>
        <w:ind w:firstLineChars="100" w:firstLine="210"/>
      </w:pPr>
      <w:r>
        <w:rPr>
          <w:rFonts w:hint="eastAsia"/>
        </w:rPr>
        <w:t>(ｲ)</w:t>
      </w:r>
      <w:r w:rsidR="004E22F3" w:rsidRPr="009A1D70">
        <w:rPr>
          <w:rFonts w:hint="eastAsia"/>
        </w:rPr>
        <w:t xml:space="preserve"> 参加想定人数</w:t>
      </w:r>
    </w:p>
    <w:p w:rsidR="004E22F3" w:rsidRPr="00C11190" w:rsidRDefault="004E22F3" w:rsidP="006E45DA">
      <w:r w:rsidRPr="00C11190">
        <w:rPr>
          <w:rFonts w:hint="eastAsia"/>
        </w:rPr>
        <w:t xml:space="preserve"> </w:t>
      </w:r>
      <w:r w:rsidR="003F5207">
        <w:rPr>
          <w:rFonts w:hint="eastAsia"/>
        </w:rPr>
        <w:t xml:space="preserve"> </w:t>
      </w:r>
      <w:r w:rsidRPr="00C11190">
        <w:rPr>
          <w:rFonts w:hint="eastAsia"/>
        </w:rPr>
        <w:t xml:space="preserve">    事業実施期間</w:t>
      </w:r>
      <w:r w:rsidR="001B58BC">
        <w:rPr>
          <w:rFonts w:hint="eastAsia"/>
        </w:rPr>
        <w:t>の</w:t>
      </w:r>
      <w:r w:rsidR="007932E1" w:rsidRPr="00C11190">
        <w:rPr>
          <w:rFonts w:hint="eastAsia"/>
        </w:rPr>
        <w:t>総参加者</w:t>
      </w:r>
      <w:r w:rsidR="000D3952">
        <w:rPr>
          <w:rFonts w:hint="eastAsia"/>
        </w:rPr>
        <w:t>人</w:t>
      </w:r>
      <w:r w:rsidR="007932E1" w:rsidRPr="00C11190">
        <w:rPr>
          <w:rFonts w:hint="eastAsia"/>
        </w:rPr>
        <w:t>数を</w:t>
      </w:r>
      <w:r w:rsidRPr="00C11190">
        <w:rPr>
          <w:rFonts w:hint="eastAsia"/>
        </w:rPr>
        <w:t>600人</w:t>
      </w:r>
      <w:r w:rsidR="00E97D81" w:rsidRPr="00C11190">
        <w:rPr>
          <w:rFonts w:hint="eastAsia"/>
        </w:rPr>
        <w:t>以上</w:t>
      </w:r>
      <w:r w:rsidR="001B58BC">
        <w:rPr>
          <w:rFonts w:hint="eastAsia"/>
        </w:rPr>
        <w:t>と</w:t>
      </w:r>
      <w:r w:rsidRPr="00C11190">
        <w:rPr>
          <w:rFonts w:hint="eastAsia"/>
        </w:rPr>
        <w:t>想定する</w:t>
      </w:r>
      <w:r w:rsidR="00F34766" w:rsidRPr="00C11190">
        <w:rPr>
          <w:rFonts w:hint="eastAsia"/>
        </w:rPr>
        <w:t>。</w:t>
      </w:r>
    </w:p>
    <w:p w:rsidR="006E45DA" w:rsidRDefault="00FF0499" w:rsidP="003F5207">
      <w:pPr>
        <w:ind w:firstLineChars="100" w:firstLine="210"/>
      </w:pPr>
      <w:r>
        <w:rPr>
          <w:rFonts w:hint="eastAsia"/>
        </w:rPr>
        <w:t>(ｳ)</w:t>
      </w:r>
      <w:r w:rsidR="00B26BC9">
        <w:rPr>
          <w:rFonts w:hint="eastAsia"/>
        </w:rPr>
        <w:t xml:space="preserve"> </w:t>
      </w:r>
      <w:r>
        <w:rPr>
          <w:rFonts w:hint="eastAsia"/>
        </w:rPr>
        <w:t>実施時期及び実施</w:t>
      </w:r>
      <w:r w:rsidR="00BE13D5">
        <w:rPr>
          <w:rFonts w:hint="eastAsia"/>
        </w:rPr>
        <w:t>回数</w:t>
      </w:r>
    </w:p>
    <w:p w:rsidR="00C11190" w:rsidRPr="006E45DA" w:rsidRDefault="00C11190" w:rsidP="00C11190">
      <w:pPr>
        <w:ind w:left="210" w:hangingChars="100" w:hanging="210"/>
      </w:pPr>
      <w:r>
        <w:rPr>
          <w:rFonts w:hint="eastAsia"/>
        </w:rPr>
        <w:t xml:space="preserve"> </w:t>
      </w:r>
      <w:r w:rsidR="003F5207">
        <w:rPr>
          <w:rFonts w:hint="eastAsia"/>
        </w:rPr>
        <w:t xml:space="preserve">  </w:t>
      </w:r>
      <w:r>
        <w:rPr>
          <w:rFonts w:hint="eastAsia"/>
        </w:rPr>
        <w:t xml:space="preserve">   初回は2024</w:t>
      </w:r>
      <w:r w:rsidR="00081649">
        <w:rPr>
          <w:rFonts w:hint="eastAsia"/>
        </w:rPr>
        <w:t>年</w:t>
      </w:r>
      <w:r>
        <w:rPr>
          <w:rFonts w:hint="eastAsia"/>
        </w:rPr>
        <w:t>8月</w:t>
      </w:r>
      <w:r w:rsidR="00081649">
        <w:rPr>
          <w:rFonts w:hint="eastAsia"/>
        </w:rPr>
        <w:t>頃</w:t>
      </w:r>
      <w:r w:rsidR="000E18B0">
        <w:rPr>
          <w:rFonts w:hint="eastAsia"/>
        </w:rPr>
        <w:t>、</w:t>
      </w:r>
      <w:r>
        <w:rPr>
          <w:rFonts w:hint="eastAsia"/>
        </w:rPr>
        <w:t>2回目以降は</w:t>
      </w:r>
      <w:r w:rsidR="00C2331F">
        <w:rPr>
          <w:rFonts w:hint="eastAsia"/>
        </w:rPr>
        <w:t>5</w:t>
      </w:r>
      <w:r w:rsidR="00FF0499">
        <w:rPr>
          <w:rFonts w:hint="eastAsia"/>
        </w:rPr>
        <w:t>月及び</w:t>
      </w:r>
      <w:r w:rsidR="00C2331F">
        <w:rPr>
          <w:rFonts w:hint="eastAsia"/>
        </w:rPr>
        <w:t>10</w:t>
      </w:r>
      <w:r>
        <w:rPr>
          <w:rFonts w:hint="eastAsia"/>
        </w:rPr>
        <w:t>月</w:t>
      </w:r>
      <w:r w:rsidR="00081649">
        <w:rPr>
          <w:rFonts w:hint="eastAsia"/>
        </w:rPr>
        <w:t>頃</w:t>
      </w:r>
      <w:r>
        <w:rPr>
          <w:rFonts w:hint="eastAsia"/>
        </w:rPr>
        <w:t>を想定する。</w:t>
      </w:r>
    </w:p>
    <w:p w:rsidR="006E45DA" w:rsidRDefault="00C11190" w:rsidP="003F5207">
      <w:pPr>
        <w:ind w:leftChars="100" w:left="210" w:firstLineChars="200" w:firstLine="420"/>
      </w:pPr>
      <w:r>
        <w:rPr>
          <w:rFonts w:hint="eastAsia"/>
        </w:rPr>
        <w:t>事業期間内に6</w:t>
      </w:r>
      <w:r w:rsidR="00081649">
        <w:rPr>
          <w:rFonts w:hint="eastAsia"/>
        </w:rPr>
        <w:t>回以上を実施</w:t>
      </w:r>
      <w:r>
        <w:rPr>
          <w:rFonts w:hint="eastAsia"/>
        </w:rPr>
        <w:t>する</w:t>
      </w:r>
      <w:r w:rsidR="00081649">
        <w:rPr>
          <w:rFonts w:hint="eastAsia"/>
        </w:rPr>
        <w:t>こと</w:t>
      </w:r>
      <w:r>
        <w:rPr>
          <w:rFonts w:hint="eastAsia"/>
        </w:rPr>
        <w:t>。</w:t>
      </w:r>
    </w:p>
    <w:p w:rsidR="006E45DA" w:rsidRPr="006E45DA" w:rsidRDefault="00FF0499" w:rsidP="003F5207">
      <w:pPr>
        <w:ind w:firstLineChars="100" w:firstLine="210"/>
      </w:pPr>
      <w:r>
        <w:rPr>
          <w:rFonts w:hint="eastAsia"/>
        </w:rPr>
        <w:t>(ｴ)</w:t>
      </w:r>
      <w:r w:rsidR="00B26BC9">
        <w:rPr>
          <w:rFonts w:hint="eastAsia"/>
        </w:rPr>
        <w:t xml:space="preserve"> </w:t>
      </w:r>
      <w:r w:rsidR="006E45DA" w:rsidRPr="006E45DA">
        <w:rPr>
          <w:rFonts w:hint="eastAsia"/>
        </w:rPr>
        <w:t>実施場所</w:t>
      </w:r>
    </w:p>
    <w:p w:rsidR="00FF0499" w:rsidRDefault="00B26BC9" w:rsidP="003F5207">
      <w:pPr>
        <w:ind w:leftChars="100" w:left="210" w:firstLineChars="200" w:firstLine="420"/>
      </w:pPr>
      <w:r>
        <w:rPr>
          <w:rFonts w:hint="eastAsia"/>
        </w:rPr>
        <w:t>市内の高齢者が参加しやすい場所とする。</w:t>
      </w:r>
    </w:p>
    <w:p w:rsidR="006E45DA" w:rsidRDefault="00BE13D5" w:rsidP="003F5207">
      <w:pPr>
        <w:ind w:leftChars="200" w:left="420" w:firstLineChars="100" w:firstLine="210"/>
      </w:pPr>
      <w:r>
        <w:rPr>
          <w:rFonts w:hint="eastAsia"/>
        </w:rPr>
        <w:t>実施場所は</w:t>
      </w:r>
      <w:r w:rsidR="000E18B0">
        <w:rPr>
          <w:rFonts w:hint="eastAsia"/>
        </w:rPr>
        <w:t>、</w:t>
      </w:r>
      <w:r w:rsidR="00B07274">
        <w:rPr>
          <w:rFonts w:hint="eastAsia"/>
        </w:rPr>
        <w:t>イベント会場</w:t>
      </w:r>
      <w:r w:rsidR="00081649">
        <w:rPr>
          <w:rFonts w:hint="eastAsia"/>
        </w:rPr>
        <w:t>等</w:t>
      </w:r>
      <w:r w:rsidR="00FF0499">
        <w:rPr>
          <w:rFonts w:hint="eastAsia"/>
        </w:rPr>
        <w:t>及び</w:t>
      </w:r>
      <w:r w:rsidR="00C11190">
        <w:rPr>
          <w:rFonts w:hint="eastAsia"/>
        </w:rPr>
        <w:t>福山ばら祭り</w:t>
      </w:r>
      <w:r>
        <w:rPr>
          <w:rFonts w:hint="eastAsia"/>
        </w:rPr>
        <w:t>会場</w:t>
      </w:r>
      <w:r w:rsidR="00FF0499">
        <w:rPr>
          <w:rFonts w:hint="eastAsia"/>
        </w:rPr>
        <w:t>（</w:t>
      </w:r>
      <w:r w:rsidR="00C11190">
        <w:rPr>
          <w:rFonts w:hint="eastAsia"/>
        </w:rPr>
        <w:t>緑町公園）</w:t>
      </w:r>
      <w:r w:rsidR="00FF0499">
        <w:rPr>
          <w:rFonts w:hint="eastAsia"/>
        </w:rPr>
        <w:t>を想定する。</w:t>
      </w:r>
    </w:p>
    <w:p w:rsidR="004E22F3" w:rsidRPr="009A1D70" w:rsidRDefault="00345714" w:rsidP="003F5207">
      <w:pPr>
        <w:ind w:leftChars="200" w:left="420" w:firstLineChars="100" w:firstLine="210"/>
      </w:pPr>
      <w:r>
        <w:rPr>
          <w:rFonts w:hint="eastAsia"/>
        </w:rPr>
        <w:t>また</w:t>
      </w:r>
      <w:r w:rsidR="000E18B0">
        <w:rPr>
          <w:rFonts w:hint="eastAsia"/>
        </w:rPr>
        <w:t>、</w:t>
      </w:r>
      <w:r w:rsidR="004E22F3" w:rsidRPr="009A1D70">
        <w:rPr>
          <w:rFonts w:hint="eastAsia"/>
        </w:rPr>
        <w:t>本市の施設を使用する場合は</w:t>
      </w:r>
      <w:r w:rsidR="000E18B0">
        <w:rPr>
          <w:rFonts w:hint="eastAsia"/>
        </w:rPr>
        <w:t>、</w:t>
      </w:r>
      <w:r w:rsidR="009A1D70" w:rsidRPr="009A1D70">
        <w:rPr>
          <w:rFonts w:hint="eastAsia"/>
        </w:rPr>
        <w:t>事前に市と相談することにより</w:t>
      </w:r>
      <w:r w:rsidR="000E18B0">
        <w:rPr>
          <w:rFonts w:hint="eastAsia"/>
        </w:rPr>
        <w:t>、</w:t>
      </w:r>
      <w:r w:rsidR="009A1D70" w:rsidRPr="009A1D70">
        <w:rPr>
          <w:rFonts w:hint="eastAsia"/>
        </w:rPr>
        <w:t>市が施設管理者と調整する</w:t>
      </w:r>
      <w:r w:rsidR="004E22F3" w:rsidRPr="009A1D70">
        <w:rPr>
          <w:rFonts w:hint="eastAsia"/>
        </w:rPr>
        <w:t>。</w:t>
      </w:r>
    </w:p>
    <w:p w:rsidR="001B58BC" w:rsidRDefault="001B58BC" w:rsidP="006E45DA"/>
    <w:p w:rsidR="006E45DA" w:rsidRPr="006E45DA" w:rsidRDefault="003F5207" w:rsidP="00645914">
      <w:pPr>
        <w:ind w:firstLineChars="100" w:firstLine="210"/>
      </w:pPr>
      <w:r>
        <w:rPr>
          <w:rFonts w:hint="eastAsia"/>
        </w:rPr>
        <w:t>イ  継続プログラム</w:t>
      </w:r>
    </w:p>
    <w:p w:rsidR="006E45DA" w:rsidRDefault="006E45DA" w:rsidP="00BE13D5">
      <w:pPr>
        <w:pStyle w:val="a3"/>
        <w:numPr>
          <w:ilvl w:val="0"/>
          <w:numId w:val="8"/>
        </w:numPr>
        <w:ind w:leftChars="0"/>
      </w:pPr>
      <w:r w:rsidRPr="006E45DA">
        <w:rPr>
          <w:rFonts w:hint="eastAsia"/>
        </w:rPr>
        <w:t>内容</w:t>
      </w:r>
    </w:p>
    <w:p w:rsidR="00BE13D5" w:rsidRPr="006E45DA" w:rsidRDefault="00BE13D5" w:rsidP="00A25B26">
      <w:pPr>
        <w:tabs>
          <w:tab w:val="left" w:pos="709"/>
        </w:tabs>
        <w:ind w:left="210" w:firstLineChars="200" w:firstLine="420"/>
      </w:pPr>
      <w:r>
        <w:rPr>
          <w:rFonts w:hint="eastAsia"/>
        </w:rPr>
        <w:t>2024年9月から継続プログラムを開始する。</w:t>
      </w:r>
    </w:p>
    <w:p w:rsidR="00026FCB" w:rsidRDefault="001B58BC" w:rsidP="00A25B26">
      <w:pPr>
        <w:ind w:firstLineChars="300" w:firstLine="630"/>
      </w:pPr>
      <w:r>
        <w:rPr>
          <w:rFonts w:hint="eastAsia"/>
        </w:rPr>
        <w:t>介護</w:t>
      </w:r>
      <w:r w:rsidR="007932E1">
        <w:rPr>
          <w:rFonts w:hint="eastAsia"/>
        </w:rPr>
        <w:t>予防に効果のある</w:t>
      </w:r>
      <w:r w:rsidR="00026FCB">
        <w:rPr>
          <w:rFonts w:hint="eastAsia"/>
        </w:rPr>
        <w:t>運動系プログラム及びカルチャー系プログラムを実施する。</w:t>
      </w:r>
    </w:p>
    <w:p w:rsidR="00B26BC9" w:rsidRDefault="00026FCB" w:rsidP="00A25B26">
      <w:pPr>
        <w:ind w:firstLineChars="300" w:firstLine="630"/>
      </w:pPr>
      <w:r>
        <w:rPr>
          <w:rFonts w:hint="eastAsia"/>
        </w:rPr>
        <w:t>プログラムは</w:t>
      </w:r>
      <w:r w:rsidR="000E18B0">
        <w:rPr>
          <w:rFonts w:hint="eastAsia"/>
        </w:rPr>
        <w:t>、</w:t>
      </w:r>
      <w:r w:rsidR="007932E1">
        <w:rPr>
          <w:rFonts w:hint="eastAsia"/>
        </w:rPr>
        <w:t>継続的に参加できる</w:t>
      </w:r>
      <w:r>
        <w:rPr>
          <w:rFonts w:hint="eastAsia"/>
        </w:rPr>
        <w:t>ものと</w:t>
      </w:r>
      <w:r w:rsidR="006E45DA" w:rsidRPr="006E45DA">
        <w:rPr>
          <w:rFonts w:hint="eastAsia"/>
        </w:rPr>
        <w:t>する。</w:t>
      </w:r>
    </w:p>
    <w:p w:rsidR="00026FCB" w:rsidRDefault="00026FCB" w:rsidP="00A25B26">
      <w:pPr>
        <w:ind w:leftChars="200" w:left="420" w:firstLineChars="100" w:firstLine="210"/>
      </w:pPr>
      <w:r>
        <w:rPr>
          <w:rFonts w:hint="eastAsia"/>
        </w:rPr>
        <w:t>運動系</w:t>
      </w:r>
      <w:r w:rsidR="000E18B0">
        <w:rPr>
          <w:rFonts w:hint="eastAsia"/>
        </w:rPr>
        <w:t>、</w:t>
      </w:r>
      <w:r>
        <w:rPr>
          <w:rFonts w:hint="eastAsia"/>
        </w:rPr>
        <w:t>カルチャー系に属</w:t>
      </w:r>
      <w:r w:rsidR="00AD45A9">
        <w:rPr>
          <w:rFonts w:hint="eastAsia"/>
        </w:rPr>
        <w:t>さ</w:t>
      </w:r>
      <w:r>
        <w:rPr>
          <w:rFonts w:hint="eastAsia"/>
        </w:rPr>
        <w:t>ないプログラムについても介護予防の要素があるプログラム</w:t>
      </w:r>
      <w:r w:rsidR="006E669B">
        <w:rPr>
          <w:rFonts w:hint="eastAsia"/>
        </w:rPr>
        <w:t>（以下</w:t>
      </w:r>
      <w:r w:rsidR="000E18B0">
        <w:rPr>
          <w:rFonts w:hint="eastAsia"/>
        </w:rPr>
        <w:t>、</w:t>
      </w:r>
      <w:r w:rsidR="006E669B">
        <w:rPr>
          <w:rFonts w:hint="eastAsia"/>
        </w:rPr>
        <w:t>「提案型プログラム」という）</w:t>
      </w:r>
      <w:r>
        <w:rPr>
          <w:rFonts w:hint="eastAsia"/>
        </w:rPr>
        <w:t>を</w:t>
      </w:r>
      <w:r w:rsidR="00AD45A9">
        <w:rPr>
          <w:rFonts w:hint="eastAsia"/>
        </w:rPr>
        <w:t>実施</w:t>
      </w:r>
      <w:r>
        <w:rPr>
          <w:rFonts w:hint="eastAsia"/>
        </w:rPr>
        <w:t>しても構わない。</w:t>
      </w:r>
    </w:p>
    <w:p w:rsidR="00680D16" w:rsidRDefault="00680D16" w:rsidP="00A25B26">
      <w:pPr>
        <w:ind w:leftChars="200" w:left="420" w:firstLineChars="100" w:firstLine="210"/>
      </w:pPr>
      <w:r w:rsidRPr="006E45DA">
        <w:rPr>
          <w:rFonts w:hint="eastAsia"/>
        </w:rPr>
        <w:t>プログラム</w:t>
      </w:r>
      <w:r>
        <w:rPr>
          <w:rFonts w:hint="eastAsia"/>
        </w:rPr>
        <w:t>への申込み又は実施に</w:t>
      </w:r>
      <w:r w:rsidRPr="006E45DA">
        <w:rPr>
          <w:rFonts w:hint="eastAsia"/>
        </w:rPr>
        <w:t>あたっては</w:t>
      </w:r>
      <w:r w:rsidR="000E18B0">
        <w:rPr>
          <w:rFonts w:hint="eastAsia"/>
        </w:rPr>
        <w:t>、</w:t>
      </w:r>
      <w:r>
        <w:rPr>
          <w:rFonts w:hint="eastAsia"/>
        </w:rPr>
        <w:t>デジタル技術</w:t>
      </w:r>
      <w:r w:rsidRPr="006E45DA">
        <w:rPr>
          <w:rFonts w:hint="eastAsia"/>
        </w:rPr>
        <w:t>を活用したものを導入</w:t>
      </w:r>
      <w:r w:rsidRPr="006E45DA">
        <w:rPr>
          <w:rFonts w:hint="eastAsia"/>
        </w:rPr>
        <w:lastRenderedPageBreak/>
        <w:t>する等</w:t>
      </w:r>
      <w:r w:rsidR="000E18B0">
        <w:rPr>
          <w:rFonts w:hint="eastAsia"/>
        </w:rPr>
        <w:t>、</w:t>
      </w:r>
      <w:r w:rsidRPr="006E45DA">
        <w:t>ICT</w:t>
      </w:r>
      <w:r w:rsidRPr="006E45DA">
        <w:rPr>
          <w:rFonts w:hint="eastAsia"/>
        </w:rPr>
        <w:t>技術を活用することに努める</w:t>
      </w:r>
      <w:r>
        <w:rPr>
          <w:rFonts w:hint="eastAsia"/>
        </w:rPr>
        <w:t>こと</w:t>
      </w:r>
      <w:r w:rsidRPr="006E45DA">
        <w:rPr>
          <w:rFonts w:hint="eastAsia"/>
        </w:rPr>
        <w:t>。</w:t>
      </w:r>
    </w:p>
    <w:p w:rsidR="001B58BC" w:rsidRDefault="006E45DA" w:rsidP="00A25B26">
      <w:pPr>
        <w:ind w:leftChars="200" w:left="420" w:firstLineChars="100" w:firstLine="210"/>
      </w:pPr>
      <w:r w:rsidRPr="006E45DA">
        <w:rPr>
          <w:rFonts w:hint="eastAsia"/>
        </w:rPr>
        <w:t>また</w:t>
      </w:r>
      <w:r w:rsidR="000E18B0">
        <w:rPr>
          <w:rFonts w:hint="eastAsia"/>
        </w:rPr>
        <w:t>、</w:t>
      </w:r>
      <w:r w:rsidRPr="006E45DA">
        <w:rPr>
          <w:rFonts w:hint="eastAsia"/>
        </w:rPr>
        <w:t>参加者が</w:t>
      </w:r>
      <w:r w:rsidR="001B58BC">
        <w:rPr>
          <w:rFonts w:hint="eastAsia"/>
        </w:rPr>
        <w:t>介護</w:t>
      </w:r>
      <w:r w:rsidRPr="006E45DA">
        <w:rPr>
          <w:rFonts w:hint="eastAsia"/>
        </w:rPr>
        <w:t>予防に関する理解を深められるよう</w:t>
      </w:r>
      <w:r w:rsidR="000E18B0">
        <w:rPr>
          <w:rFonts w:hint="eastAsia"/>
        </w:rPr>
        <w:t>、</w:t>
      </w:r>
      <w:r w:rsidRPr="006E45DA">
        <w:rPr>
          <w:rFonts w:hint="eastAsia"/>
        </w:rPr>
        <w:t>実施するプログラムにおいては</w:t>
      </w:r>
      <w:r w:rsidR="000E18B0">
        <w:rPr>
          <w:rFonts w:hint="eastAsia"/>
        </w:rPr>
        <w:t>、</w:t>
      </w:r>
      <w:r w:rsidR="001B58BC">
        <w:rPr>
          <w:rFonts w:hint="eastAsia"/>
        </w:rPr>
        <w:t>介護</w:t>
      </w:r>
      <w:r w:rsidRPr="006E45DA">
        <w:rPr>
          <w:rFonts w:hint="eastAsia"/>
        </w:rPr>
        <w:t>予防に関する知識を学べる機会を提供する</w:t>
      </w:r>
      <w:r w:rsidR="00680D16">
        <w:rPr>
          <w:rFonts w:hint="eastAsia"/>
        </w:rPr>
        <w:t>こと</w:t>
      </w:r>
      <w:r w:rsidRPr="006E45DA">
        <w:rPr>
          <w:rFonts w:hint="eastAsia"/>
        </w:rPr>
        <w:t>。</w:t>
      </w:r>
    </w:p>
    <w:p w:rsidR="006E45DA" w:rsidRDefault="006E45DA" w:rsidP="00A25B26">
      <w:pPr>
        <w:ind w:leftChars="100" w:left="210" w:firstLineChars="200" w:firstLine="420"/>
      </w:pPr>
      <w:r w:rsidRPr="006E45DA">
        <w:rPr>
          <w:rFonts w:hint="eastAsia"/>
        </w:rPr>
        <w:t>加えて</w:t>
      </w:r>
      <w:r w:rsidR="000E18B0">
        <w:rPr>
          <w:rFonts w:hint="eastAsia"/>
        </w:rPr>
        <w:t>、</w:t>
      </w:r>
      <w:r w:rsidRPr="006E45DA">
        <w:rPr>
          <w:rFonts w:hint="eastAsia"/>
        </w:rPr>
        <w:t>参加者がセルフマネジメント</w:t>
      </w:r>
      <w:r w:rsidR="0056573E">
        <w:rPr>
          <w:rFonts w:hint="eastAsia"/>
        </w:rPr>
        <w:t>を</w:t>
      </w:r>
      <w:r w:rsidRPr="006E45DA">
        <w:rPr>
          <w:rFonts w:hint="eastAsia"/>
        </w:rPr>
        <w:t>行えるよう支援する</w:t>
      </w:r>
      <w:r w:rsidR="0056573E">
        <w:rPr>
          <w:rFonts w:hint="eastAsia"/>
        </w:rPr>
        <w:t>こと</w:t>
      </w:r>
      <w:r w:rsidRPr="006E45DA">
        <w:rPr>
          <w:rFonts w:hint="eastAsia"/>
        </w:rPr>
        <w:t>。</w:t>
      </w:r>
    </w:p>
    <w:p w:rsidR="004E22F3" w:rsidRPr="009A1D70" w:rsidRDefault="00026FCB" w:rsidP="00026FCB">
      <w:pPr>
        <w:ind w:firstLineChars="100" w:firstLine="210"/>
      </w:pPr>
      <w:r>
        <w:rPr>
          <w:rFonts w:hint="eastAsia"/>
        </w:rPr>
        <w:t>(ｲ)</w:t>
      </w:r>
      <w:r w:rsidR="004E22F3" w:rsidRPr="009A1D70">
        <w:rPr>
          <w:rFonts w:hint="eastAsia"/>
        </w:rPr>
        <w:t xml:space="preserve"> 参加想定人数</w:t>
      </w:r>
    </w:p>
    <w:p w:rsidR="004E22F3" w:rsidRPr="002E34C3" w:rsidRDefault="004E22F3" w:rsidP="004E22F3">
      <w:r w:rsidRPr="002E34C3">
        <w:rPr>
          <w:rFonts w:hint="eastAsia"/>
        </w:rPr>
        <w:t xml:space="preserve">    </w:t>
      </w:r>
      <w:r w:rsidR="00A25B26">
        <w:t xml:space="preserve">  </w:t>
      </w:r>
      <w:r w:rsidRPr="002E34C3">
        <w:rPr>
          <w:rFonts w:hint="eastAsia"/>
        </w:rPr>
        <w:t>事業実施期間において</w:t>
      </w:r>
      <w:r w:rsidR="000D3952">
        <w:rPr>
          <w:rFonts w:hint="eastAsia"/>
        </w:rPr>
        <w:t>実参加人</w:t>
      </w:r>
      <w:r w:rsidR="0059730B" w:rsidRPr="002E34C3">
        <w:rPr>
          <w:rFonts w:hint="eastAsia"/>
        </w:rPr>
        <w:t>数を</w:t>
      </w:r>
      <w:r w:rsidR="001545F7" w:rsidRPr="002E34C3">
        <w:rPr>
          <w:rFonts w:hint="eastAsia"/>
        </w:rPr>
        <w:t>750</w:t>
      </w:r>
      <w:r w:rsidR="0059730B" w:rsidRPr="002E34C3">
        <w:rPr>
          <w:rFonts w:hint="eastAsia"/>
        </w:rPr>
        <w:t>人</w:t>
      </w:r>
      <w:r w:rsidR="00E97D81" w:rsidRPr="002E34C3">
        <w:rPr>
          <w:rFonts w:hint="eastAsia"/>
        </w:rPr>
        <w:t>以上と</w:t>
      </w:r>
      <w:r w:rsidRPr="002E34C3">
        <w:rPr>
          <w:rFonts w:hint="eastAsia"/>
        </w:rPr>
        <w:t>想定する</w:t>
      </w:r>
      <w:r w:rsidR="007A4BF2" w:rsidRPr="002E34C3">
        <w:rPr>
          <w:rFonts w:hint="eastAsia"/>
        </w:rPr>
        <w:t>。</w:t>
      </w:r>
    </w:p>
    <w:p w:rsidR="007A4BF2" w:rsidRPr="009A1D70" w:rsidRDefault="007A4BF2" w:rsidP="00A25B26">
      <w:pPr>
        <w:ind w:leftChars="100" w:left="420" w:hangingChars="100" w:hanging="210"/>
      </w:pPr>
      <w:r w:rsidRPr="009A1D70">
        <w:rPr>
          <w:rFonts w:hint="eastAsia"/>
        </w:rPr>
        <w:t xml:space="preserve">  </w:t>
      </w:r>
      <w:r w:rsidR="00A25B26">
        <w:t xml:space="preserve">  </w:t>
      </w:r>
      <w:r w:rsidR="00026FCB">
        <w:rPr>
          <w:rFonts w:hint="eastAsia"/>
        </w:rPr>
        <w:t>想定</w:t>
      </w:r>
      <w:r w:rsidR="00BE13D5">
        <w:rPr>
          <w:rFonts w:hint="eastAsia"/>
        </w:rPr>
        <w:t>人</w:t>
      </w:r>
      <w:r>
        <w:rPr>
          <w:rFonts w:hint="eastAsia"/>
        </w:rPr>
        <w:t>数は</w:t>
      </w:r>
      <w:r w:rsidR="000E18B0">
        <w:rPr>
          <w:rFonts w:hint="eastAsia"/>
        </w:rPr>
        <w:t>、</w:t>
      </w:r>
      <w:r>
        <w:rPr>
          <w:rFonts w:hint="eastAsia"/>
        </w:rPr>
        <w:t>継続プログラムへの新規</w:t>
      </w:r>
      <w:r w:rsidRPr="009A1D70">
        <w:rPr>
          <w:rFonts w:hint="eastAsia"/>
        </w:rPr>
        <w:t>参加者</w:t>
      </w:r>
      <w:r w:rsidR="00BB4DE2">
        <w:rPr>
          <w:rFonts w:hint="eastAsia"/>
        </w:rPr>
        <w:t>者</w:t>
      </w:r>
      <w:r w:rsidR="00026FCB">
        <w:rPr>
          <w:rFonts w:hint="eastAsia"/>
        </w:rPr>
        <w:t>とし</w:t>
      </w:r>
      <w:r w:rsidR="000E18B0">
        <w:rPr>
          <w:rFonts w:hint="eastAsia"/>
        </w:rPr>
        <w:t>、</w:t>
      </w:r>
      <w:r w:rsidRPr="009A1D70">
        <w:rPr>
          <w:rFonts w:hint="eastAsia"/>
        </w:rPr>
        <w:t>継続プロ</w:t>
      </w:r>
      <w:r w:rsidR="00026FCB">
        <w:rPr>
          <w:rFonts w:hint="eastAsia"/>
        </w:rPr>
        <w:t>グラム</w:t>
      </w:r>
      <w:r w:rsidR="00BB4DE2">
        <w:rPr>
          <w:rFonts w:hint="eastAsia"/>
        </w:rPr>
        <w:t>へ複数回参加される人は</w:t>
      </w:r>
      <w:r w:rsidR="000E18B0">
        <w:rPr>
          <w:rFonts w:hint="eastAsia"/>
        </w:rPr>
        <w:t>、</w:t>
      </w:r>
      <w:r w:rsidR="00BB4DE2">
        <w:rPr>
          <w:rFonts w:hint="eastAsia"/>
        </w:rPr>
        <w:t>参加2回目以降の人数</w:t>
      </w:r>
      <w:r w:rsidR="00026FCB">
        <w:rPr>
          <w:rFonts w:hint="eastAsia"/>
        </w:rPr>
        <w:t>は含まれない。</w:t>
      </w:r>
    </w:p>
    <w:p w:rsidR="006E45DA" w:rsidRDefault="00026FCB" w:rsidP="00026FCB">
      <w:pPr>
        <w:ind w:firstLineChars="100" w:firstLine="210"/>
      </w:pPr>
      <w:r>
        <w:rPr>
          <w:rFonts w:hint="eastAsia"/>
        </w:rPr>
        <w:t>(ｳ)</w:t>
      </w:r>
      <w:r w:rsidR="00B26BC9">
        <w:rPr>
          <w:rFonts w:hint="eastAsia"/>
        </w:rPr>
        <w:t xml:space="preserve"> </w:t>
      </w:r>
      <w:r w:rsidR="006E45DA" w:rsidRPr="006E45DA">
        <w:rPr>
          <w:rFonts w:hint="eastAsia"/>
        </w:rPr>
        <w:t>実施頻度</w:t>
      </w:r>
      <w:r w:rsidR="00605B07">
        <w:rPr>
          <w:rFonts w:hint="eastAsia"/>
        </w:rPr>
        <w:t>・</w:t>
      </w:r>
      <w:r w:rsidR="006E45DA" w:rsidRPr="006E45DA">
        <w:rPr>
          <w:rFonts w:hint="eastAsia"/>
        </w:rPr>
        <w:t>実施期間</w:t>
      </w:r>
    </w:p>
    <w:p w:rsidR="006E45DA" w:rsidRPr="006E45DA" w:rsidRDefault="002E0AF4" w:rsidP="00A25B26">
      <w:pPr>
        <w:ind w:leftChars="200" w:left="420" w:firstLineChars="100" w:firstLine="210"/>
      </w:pPr>
      <w:r>
        <w:rPr>
          <w:rFonts w:hint="eastAsia"/>
        </w:rPr>
        <w:t>次に掲げる基準</w:t>
      </w:r>
      <w:r w:rsidR="00605B07">
        <w:rPr>
          <w:rFonts w:hint="eastAsia"/>
        </w:rPr>
        <w:t>を</w:t>
      </w:r>
      <w:r>
        <w:rPr>
          <w:rFonts w:hint="eastAsia"/>
        </w:rPr>
        <w:t>参考に</w:t>
      </w:r>
      <w:r w:rsidR="006E45DA" w:rsidRPr="006E45DA">
        <w:rPr>
          <w:rFonts w:hint="eastAsia"/>
        </w:rPr>
        <w:t>必要な</w:t>
      </w:r>
      <w:r w:rsidR="00AA7007">
        <w:rPr>
          <w:rFonts w:hint="eastAsia"/>
        </w:rPr>
        <w:t>実施時期</w:t>
      </w:r>
      <w:r w:rsidR="000E18B0">
        <w:rPr>
          <w:rFonts w:hint="eastAsia"/>
        </w:rPr>
        <w:t>、</w:t>
      </w:r>
      <w:r w:rsidR="006E45DA" w:rsidRPr="006E45DA">
        <w:rPr>
          <w:rFonts w:hint="eastAsia"/>
        </w:rPr>
        <w:t>実施頻度及び実施期間を受注者において設定する。</w:t>
      </w:r>
    </w:p>
    <w:p w:rsidR="006E45DA" w:rsidRPr="009A1D70" w:rsidRDefault="00E97D81" w:rsidP="00A25B26">
      <w:pPr>
        <w:ind w:leftChars="200" w:left="420" w:firstLineChars="100" w:firstLine="210"/>
      </w:pPr>
      <w:r w:rsidRPr="009A1D70">
        <w:rPr>
          <w:rFonts w:hint="eastAsia"/>
        </w:rPr>
        <w:t>運動系のプログラムにおける実施頻度は週１回</w:t>
      </w:r>
      <w:r w:rsidR="006E45DA" w:rsidRPr="009A1D70">
        <w:rPr>
          <w:rFonts w:hint="eastAsia"/>
        </w:rPr>
        <w:t>以上とし</w:t>
      </w:r>
      <w:r w:rsidR="000E18B0">
        <w:rPr>
          <w:rFonts w:hint="eastAsia"/>
        </w:rPr>
        <w:t>、</w:t>
      </w:r>
      <w:r w:rsidR="006E45DA" w:rsidRPr="009A1D70">
        <w:rPr>
          <w:rFonts w:hint="eastAsia"/>
        </w:rPr>
        <w:t>実施期間は</w:t>
      </w:r>
      <w:r w:rsidR="00AA7007">
        <w:rPr>
          <w:rFonts w:hint="eastAsia"/>
        </w:rPr>
        <w:t>概ね</w:t>
      </w:r>
      <w:r w:rsidR="00A25B26">
        <w:rPr>
          <w:rFonts w:hint="eastAsia"/>
        </w:rPr>
        <w:t>３か</w:t>
      </w:r>
      <w:r w:rsidR="006E45DA" w:rsidRPr="009A1D70">
        <w:rPr>
          <w:rFonts w:hint="eastAsia"/>
        </w:rPr>
        <w:t>月以上とする。</w:t>
      </w:r>
    </w:p>
    <w:p w:rsidR="00E97D81" w:rsidRDefault="00E97D81" w:rsidP="00A25B26">
      <w:pPr>
        <w:ind w:leftChars="200" w:left="420" w:firstLineChars="100" w:firstLine="210"/>
      </w:pPr>
      <w:r w:rsidRPr="009A1D70">
        <w:rPr>
          <w:rFonts w:hint="eastAsia"/>
        </w:rPr>
        <w:t>カルチャ</w:t>
      </w:r>
      <w:r w:rsidR="00A25B26">
        <w:rPr>
          <w:rFonts w:hint="eastAsia"/>
        </w:rPr>
        <w:t>ー系のプログラムにおける実施頻度は月１回以上とし</w:t>
      </w:r>
      <w:r w:rsidR="000E18B0">
        <w:rPr>
          <w:rFonts w:hint="eastAsia"/>
        </w:rPr>
        <w:t>、</w:t>
      </w:r>
      <w:r w:rsidR="00A25B26">
        <w:rPr>
          <w:rFonts w:hint="eastAsia"/>
        </w:rPr>
        <w:t>実施期間は６か</w:t>
      </w:r>
      <w:r w:rsidRPr="009A1D70">
        <w:rPr>
          <w:rFonts w:hint="eastAsia"/>
        </w:rPr>
        <w:t>月以上とする</w:t>
      </w:r>
      <w:r w:rsidR="0080648B" w:rsidRPr="009A1D70">
        <w:rPr>
          <w:rFonts w:hint="eastAsia"/>
        </w:rPr>
        <w:t>こと</w:t>
      </w:r>
      <w:r w:rsidRPr="009A1D70">
        <w:rPr>
          <w:rFonts w:hint="eastAsia"/>
        </w:rPr>
        <w:t>。</w:t>
      </w:r>
    </w:p>
    <w:p w:rsidR="00BB4DE2" w:rsidRDefault="00BB4DE2" w:rsidP="00A25B26">
      <w:pPr>
        <w:ind w:leftChars="200" w:left="420" w:firstLineChars="100" w:firstLine="210"/>
      </w:pPr>
      <w:r>
        <w:rPr>
          <w:rFonts w:hint="eastAsia"/>
        </w:rPr>
        <w:t>提案型プログラムにおける実施回数は6回以上とし</w:t>
      </w:r>
      <w:r w:rsidR="000E18B0">
        <w:rPr>
          <w:rFonts w:hint="eastAsia"/>
        </w:rPr>
        <w:t>、</w:t>
      </w:r>
      <w:r>
        <w:rPr>
          <w:rFonts w:hint="eastAsia"/>
        </w:rPr>
        <w:t>実施期間は3か月以上とすること</w:t>
      </w:r>
    </w:p>
    <w:p w:rsidR="00026FCB" w:rsidRDefault="00026FCB" w:rsidP="00026FCB">
      <w:pPr>
        <w:ind w:firstLineChars="100" w:firstLine="210"/>
      </w:pPr>
      <w:r>
        <w:rPr>
          <w:rFonts w:hint="eastAsia"/>
        </w:rPr>
        <w:t>(ｴ) 実施回数</w:t>
      </w:r>
    </w:p>
    <w:p w:rsidR="00026FCB" w:rsidRDefault="00026FCB" w:rsidP="00A25B26">
      <w:pPr>
        <w:ind w:leftChars="100" w:left="420" w:hangingChars="100" w:hanging="210"/>
      </w:pPr>
      <w:r>
        <w:rPr>
          <w:rFonts w:hint="eastAsia"/>
        </w:rPr>
        <w:t xml:space="preserve">  </w:t>
      </w:r>
      <w:r w:rsidR="00A25B26">
        <w:t xml:space="preserve">  </w:t>
      </w:r>
      <w:r w:rsidR="006E669B">
        <w:rPr>
          <w:rFonts w:hint="eastAsia"/>
        </w:rPr>
        <w:t>実施期間内に運動系</w:t>
      </w:r>
      <w:r w:rsidR="000E18B0">
        <w:rPr>
          <w:rFonts w:hint="eastAsia"/>
        </w:rPr>
        <w:t>、</w:t>
      </w:r>
      <w:r w:rsidR="006E669B">
        <w:rPr>
          <w:rFonts w:hint="eastAsia"/>
        </w:rPr>
        <w:t>カルチャー系プログラム及び提案型プログラムを延べ42プログラム以上実施する。</w:t>
      </w:r>
    </w:p>
    <w:p w:rsidR="006E45DA" w:rsidRPr="006E669B" w:rsidRDefault="006E45DA" w:rsidP="00A25B26">
      <w:pPr>
        <w:ind w:leftChars="200" w:left="420" w:firstLineChars="100" w:firstLine="210"/>
      </w:pPr>
      <w:r w:rsidRPr="006E669B">
        <w:rPr>
          <w:rFonts w:hint="eastAsia"/>
        </w:rPr>
        <w:t>なお</w:t>
      </w:r>
      <w:r w:rsidR="000E18B0">
        <w:rPr>
          <w:rFonts w:hint="eastAsia"/>
        </w:rPr>
        <w:t>、</w:t>
      </w:r>
      <w:r w:rsidR="006E669B" w:rsidRPr="006E669B">
        <w:rPr>
          <w:rFonts w:hint="eastAsia"/>
        </w:rPr>
        <w:t>プログラム実施期間中に</w:t>
      </w:r>
      <w:r w:rsidRPr="006E669B">
        <w:rPr>
          <w:rFonts w:hint="eastAsia"/>
        </w:rPr>
        <w:t>天候や交通事情等により</w:t>
      </w:r>
      <w:r w:rsidR="000E18B0">
        <w:rPr>
          <w:rFonts w:hint="eastAsia"/>
        </w:rPr>
        <w:t>、</w:t>
      </w:r>
      <w:r w:rsidRPr="006E669B">
        <w:rPr>
          <w:rFonts w:hint="eastAsia"/>
        </w:rPr>
        <w:t>やむを得ず実施できなかった場合でも</w:t>
      </w:r>
      <w:r w:rsidR="000E18B0">
        <w:rPr>
          <w:rFonts w:hint="eastAsia"/>
        </w:rPr>
        <w:t>、</w:t>
      </w:r>
      <w:r w:rsidRPr="006E669B">
        <w:rPr>
          <w:rFonts w:hint="eastAsia"/>
        </w:rPr>
        <w:t>事業実施期間内で日程変更を行い</w:t>
      </w:r>
      <w:r w:rsidR="000E18B0">
        <w:rPr>
          <w:rFonts w:hint="eastAsia"/>
        </w:rPr>
        <w:t>、</w:t>
      </w:r>
      <w:r w:rsidRPr="006E669B">
        <w:rPr>
          <w:rFonts w:hint="eastAsia"/>
        </w:rPr>
        <w:t>予定の回数を実施する</w:t>
      </w:r>
      <w:r w:rsidR="00FD2814">
        <w:rPr>
          <w:rFonts w:hint="eastAsia"/>
        </w:rPr>
        <w:t>こと</w:t>
      </w:r>
      <w:r w:rsidRPr="006E669B">
        <w:rPr>
          <w:rFonts w:hint="eastAsia"/>
        </w:rPr>
        <w:t>。</w:t>
      </w:r>
    </w:p>
    <w:p w:rsidR="006E45DA" w:rsidRPr="006E669B" w:rsidRDefault="006E45DA" w:rsidP="00A25B26">
      <w:pPr>
        <w:ind w:leftChars="200" w:left="420" w:firstLineChars="100" w:firstLine="210"/>
      </w:pPr>
      <w:r w:rsidRPr="006E669B">
        <w:rPr>
          <w:rFonts w:hint="eastAsia"/>
        </w:rPr>
        <w:t>また</w:t>
      </w:r>
      <w:r w:rsidR="000E18B0">
        <w:rPr>
          <w:rFonts w:hint="eastAsia"/>
        </w:rPr>
        <w:t>、</w:t>
      </w:r>
      <w:r w:rsidRPr="006E669B">
        <w:rPr>
          <w:rFonts w:hint="eastAsia"/>
        </w:rPr>
        <w:t>参加者の都合により</w:t>
      </w:r>
      <w:r w:rsidR="000E18B0">
        <w:rPr>
          <w:rFonts w:hint="eastAsia"/>
        </w:rPr>
        <w:t>、</w:t>
      </w:r>
      <w:r w:rsidR="008202E4" w:rsidRPr="006E669B">
        <w:rPr>
          <w:rFonts w:hint="eastAsia"/>
        </w:rPr>
        <w:t>欠席があった場合は</w:t>
      </w:r>
      <w:r w:rsidR="000E18B0">
        <w:rPr>
          <w:rFonts w:hint="eastAsia"/>
        </w:rPr>
        <w:t>、</w:t>
      </w:r>
      <w:r w:rsidR="008202E4" w:rsidRPr="006E669B">
        <w:rPr>
          <w:rFonts w:hint="eastAsia"/>
        </w:rPr>
        <w:t>欠席回のプログラム内容を参加者へ伝達し</w:t>
      </w:r>
      <w:r w:rsidR="000E18B0">
        <w:rPr>
          <w:rFonts w:hint="eastAsia"/>
        </w:rPr>
        <w:t>、</w:t>
      </w:r>
      <w:r w:rsidRPr="006E669B">
        <w:rPr>
          <w:rFonts w:hint="eastAsia"/>
        </w:rPr>
        <w:t>参加者のフレイル予防行動の実施状況を確認する等のフォローを行う。</w:t>
      </w:r>
    </w:p>
    <w:p w:rsidR="006E45DA" w:rsidRPr="006E45DA" w:rsidRDefault="006E669B" w:rsidP="006E669B">
      <w:pPr>
        <w:ind w:firstLineChars="100" w:firstLine="210"/>
      </w:pPr>
      <w:r>
        <w:rPr>
          <w:rFonts w:hint="eastAsia"/>
        </w:rPr>
        <w:t>(ｵ)</w:t>
      </w:r>
      <w:r w:rsidR="008202E4">
        <w:rPr>
          <w:rFonts w:hint="eastAsia"/>
        </w:rPr>
        <w:t xml:space="preserve"> </w:t>
      </w:r>
      <w:r w:rsidR="006E45DA" w:rsidRPr="006E45DA">
        <w:rPr>
          <w:rFonts w:hint="eastAsia"/>
        </w:rPr>
        <w:t>実施場所</w:t>
      </w:r>
    </w:p>
    <w:p w:rsidR="008202E4" w:rsidRDefault="006E45DA" w:rsidP="00A25B26">
      <w:pPr>
        <w:ind w:firstLineChars="300" w:firstLine="630"/>
      </w:pPr>
      <w:r w:rsidRPr="006E45DA">
        <w:rPr>
          <w:rFonts w:hint="eastAsia"/>
        </w:rPr>
        <w:t>プログラムは</w:t>
      </w:r>
      <w:r w:rsidR="000E18B0">
        <w:rPr>
          <w:rFonts w:hint="eastAsia"/>
        </w:rPr>
        <w:t>、</w:t>
      </w:r>
      <w:r w:rsidRPr="006E45DA">
        <w:rPr>
          <w:rFonts w:hint="eastAsia"/>
        </w:rPr>
        <w:t>市内の高齢者が参加しやすい場所とする</w:t>
      </w:r>
      <w:r w:rsidR="00026FCB">
        <w:rPr>
          <w:rFonts w:hint="eastAsia"/>
        </w:rPr>
        <w:t>こと</w:t>
      </w:r>
      <w:r w:rsidRPr="006E45DA">
        <w:rPr>
          <w:rFonts w:hint="eastAsia"/>
        </w:rPr>
        <w:t>。</w:t>
      </w:r>
    </w:p>
    <w:p w:rsidR="00026FCB" w:rsidRPr="009A1D70" w:rsidRDefault="00026FCB" w:rsidP="00A25B26">
      <w:pPr>
        <w:ind w:leftChars="200" w:left="420" w:firstLineChars="100" w:firstLine="210"/>
      </w:pPr>
      <w:r>
        <w:rPr>
          <w:rFonts w:hint="eastAsia"/>
        </w:rPr>
        <w:t>また</w:t>
      </w:r>
      <w:r w:rsidR="000E18B0">
        <w:rPr>
          <w:rFonts w:hint="eastAsia"/>
        </w:rPr>
        <w:t>、</w:t>
      </w:r>
      <w:r w:rsidRPr="009A1D70">
        <w:rPr>
          <w:rFonts w:hint="eastAsia"/>
        </w:rPr>
        <w:t>実施場所は市内中心部及び周辺地域（東部・南部・</w:t>
      </w:r>
      <w:r>
        <w:rPr>
          <w:rFonts w:hint="eastAsia"/>
        </w:rPr>
        <w:t>西部・北部</w:t>
      </w:r>
      <w:r w:rsidR="00B86FC6">
        <w:rPr>
          <w:rFonts w:hint="eastAsia"/>
        </w:rPr>
        <w:t>・神辺</w:t>
      </w:r>
      <w:r>
        <w:rPr>
          <w:rFonts w:hint="eastAsia"/>
        </w:rPr>
        <w:t>）で</w:t>
      </w:r>
      <w:r w:rsidR="008C0EBF">
        <w:rPr>
          <w:rFonts w:hint="eastAsia"/>
        </w:rPr>
        <w:t>行うこと。</w:t>
      </w:r>
    </w:p>
    <w:p w:rsidR="004E22F3" w:rsidRDefault="004E22F3" w:rsidP="00A25B26">
      <w:pPr>
        <w:ind w:leftChars="200" w:left="420" w:firstLineChars="100" w:firstLine="210"/>
      </w:pPr>
      <w:r w:rsidRPr="009A1D70">
        <w:rPr>
          <w:rFonts w:hint="eastAsia"/>
        </w:rPr>
        <w:t>本市の施設を使用する場合は</w:t>
      </w:r>
      <w:r w:rsidR="000E18B0">
        <w:rPr>
          <w:rFonts w:hint="eastAsia"/>
        </w:rPr>
        <w:t>、</w:t>
      </w:r>
      <w:r w:rsidR="009A1D70" w:rsidRPr="009A1D70">
        <w:rPr>
          <w:rFonts w:hint="eastAsia"/>
        </w:rPr>
        <w:t>事前に市と相談することにより</w:t>
      </w:r>
      <w:r w:rsidR="000E18B0">
        <w:rPr>
          <w:rFonts w:hint="eastAsia"/>
        </w:rPr>
        <w:t>、</w:t>
      </w:r>
      <w:r w:rsidR="009A1D70" w:rsidRPr="009A1D70">
        <w:rPr>
          <w:rFonts w:hint="eastAsia"/>
        </w:rPr>
        <w:t>市が施設管理者と調整する</w:t>
      </w:r>
      <w:r w:rsidRPr="009A1D70">
        <w:rPr>
          <w:rFonts w:hint="eastAsia"/>
        </w:rPr>
        <w:t>。</w:t>
      </w:r>
    </w:p>
    <w:p w:rsidR="006E45DA" w:rsidRPr="006E45DA" w:rsidRDefault="00ED50DC" w:rsidP="00ED50DC">
      <w:pPr>
        <w:ind w:firstLineChars="100" w:firstLine="210"/>
      </w:pPr>
      <w:r>
        <w:rPr>
          <w:rFonts w:hint="eastAsia"/>
        </w:rPr>
        <w:t>(ｶ)</w:t>
      </w:r>
      <w:r w:rsidR="008202E4">
        <w:rPr>
          <w:rFonts w:hint="eastAsia"/>
        </w:rPr>
        <w:t xml:space="preserve"> </w:t>
      </w:r>
      <w:r w:rsidR="006E45DA" w:rsidRPr="006E45DA">
        <w:rPr>
          <w:rFonts w:hint="eastAsia"/>
        </w:rPr>
        <w:t>事業展開</w:t>
      </w:r>
      <w:r w:rsidR="000E18B0">
        <w:rPr>
          <w:rFonts w:hint="eastAsia"/>
        </w:rPr>
        <w:t>、</w:t>
      </w:r>
      <w:r w:rsidR="006E45DA" w:rsidRPr="006E45DA">
        <w:rPr>
          <w:rFonts w:hint="eastAsia"/>
        </w:rPr>
        <w:t>事業展望</w:t>
      </w:r>
    </w:p>
    <w:p w:rsidR="006E45DA" w:rsidRPr="006E45DA" w:rsidRDefault="00ED50DC" w:rsidP="00A25B26">
      <w:pPr>
        <w:ind w:leftChars="200" w:left="420" w:firstLineChars="100" w:firstLine="210"/>
      </w:pPr>
      <w:r>
        <w:rPr>
          <w:rFonts w:hint="eastAsia"/>
        </w:rPr>
        <w:t>プログラムの実施にあ</w:t>
      </w:r>
      <w:r w:rsidR="006E45DA" w:rsidRPr="006E45DA">
        <w:rPr>
          <w:rFonts w:hint="eastAsia"/>
        </w:rPr>
        <w:t>たっては</w:t>
      </w:r>
      <w:r w:rsidR="000E18B0">
        <w:rPr>
          <w:rFonts w:hint="eastAsia"/>
        </w:rPr>
        <w:t>、</w:t>
      </w:r>
      <w:r w:rsidR="006E45DA" w:rsidRPr="006E45DA">
        <w:rPr>
          <w:rFonts w:hint="eastAsia"/>
        </w:rPr>
        <w:t>事業参加をきっかけに高齢者が介護予防プログラム以外にも社会参加回数を増加させるなど</w:t>
      </w:r>
      <w:r w:rsidR="000E18B0">
        <w:rPr>
          <w:rFonts w:hint="eastAsia"/>
        </w:rPr>
        <w:t>、</w:t>
      </w:r>
      <w:r w:rsidR="006E45DA" w:rsidRPr="006E45DA">
        <w:rPr>
          <w:rFonts w:hint="eastAsia"/>
        </w:rPr>
        <w:t>介護予防への取組を促すような</w:t>
      </w:r>
      <w:r w:rsidR="000E18B0">
        <w:rPr>
          <w:rFonts w:hint="eastAsia"/>
        </w:rPr>
        <w:t>、</w:t>
      </w:r>
      <w:r w:rsidR="006E45DA" w:rsidRPr="006E45DA">
        <w:rPr>
          <w:rFonts w:hint="eastAsia"/>
        </w:rPr>
        <w:t>具体的かつ効果的な事業展開や工夫を行う。</w:t>
      </w:r>
    </w:p>
    <w:p w:rsidR="00AA7007" w:rsidRDefault="006E45DA" w:rsidP="00A25B26">
      <w:pPr>
        <w:ind w:leftChars="100" w:left="210" w:firstLineChars="200" w:firstLine="420"/>
      </w:pPr>
      <w:r w:rsidRPr="006E45DA">
        <w:rPr>
          <w:rFonts w:hint="eastAsia"/>
        </w:rPr>
        <w:t>事業に必要な資料</w:t>
      </w:r>
      <w:r w:rsidR="000E18B0">
        <w:rPr>
          <w:rFonts w:hint="eastAsia"/>
        </w:rPr>
        <w:t>、</w:t>
      </w:r>
      <w:r w:rsidRPr="006E45DA">
        <w:rPr>
          <w:rFonts w:hint="eastAsia"/>
        </w:rPr>
        <w:t>備品</w:t>
      </w:r>
      <w:r w:rsidR="000E18B0">
        <w:rPr>
          <w:rFonts w:hint="eastAsia"/>
        </w:rPr>
        <w:t>、</w:t>
      </w:r>
      <w:r w:rsidRPr="006E45DA">
        <w:rPr>
          <w:rFonts w:hint="eastAsia"/>
        </w:rPr>
        <w:t>消耗品等は受注者が用意すること。</w:t>
      </w:r>
    </w:p>
    <w:p w:rsidR="00AA7007" w:rsidRDefault="006E45DA" w:rsidP="00A25B26">
      <w:pPr>
        <w:ind w:leftChars="100" w:left="210" w:firstLineChars="200" w:firstLine="420"/>
      </w:pPr>
      <w:r w:rsidRPr="006E45DA">
        <w:rPr>
          <w:rFonts w:hint="eastAsia"/>
        </w:rPr>
        <w:t>なお</w:t>
      </w:r>
      <w:r w:rsidR="000E18B0">
        <w:rPr>
          <w:rFonts w:hint="eastAsia"/>
        </w:rPr>
        <w:t>、</w:t>
      </w:r>
      <w:r w:rsidRPr="006E45DA">
        <w:rPr>
          <w:rFonts w:hint="eastAsia"/>
        </w:rPr>
        <w:t>受益者負担として</w:t>
      </w:r>
      <w:r w:rsidR="000E18B0">
        <w:rPr>
          <w:rFonts w:hint="eastAsia"/>
        </w:rPr>
        <w:t>、</w:t>
      </w:r>
      <w:r w:rsidR="00C92587">
        <w:rPr>
          <w:rFonts w:hint="eastAsia"/>
        </w:rPr>
        <w:t>参加料等の</w:t>
      </w:r>
      <w:r w:rsidRPr="006E45DA">
        <w:rPr>
          <w:rFonts w:hint="eastAsia"/>
        </w:rPr>
        <w:t>金額を徴収することも可能とする。</w:t>
      </w:r>
    </w:p>
    <w:p w:rsidR="006E45DA" w:rsidRDefault="006E45DA" w:rsidP="00A25B26">
      <w:pPr>
        <w:ind w:leftChars="100" w:left="210" w:firstLineChars="200" w:firstLine="420"/>
      </w:pPr>
      <w:r w:rsidRPr="006E45DA">
        <w:rPr>
          <w:rFonts w:hint="eastAsia"/>
        </w:rPr>
        <w:lastRenderedPageBreak/>
        <w:t>その場合は</w:t>
      </w:r>
      <w:r w:rsidR="000E18B0">
        <w:rPr>
          <w:rFonts w:hint="eastAsia"/>
        </w:rPr>
        <w:t>、</w:t>
      </w:r>
      <w:r w:rsidR="008C0EBF">
        <w:rPr>
          <w:rFonts w:hint="eastAsia"/>
        </w:rPr>
        <w:t>事前に市へ報告</w:t>
      </w:r>
      <w:r w:rsidR="008202E4">
        <w:rPr>
          <w:rFonts w:hint="eastAsia"/>
        </w:rPr>
        <w:t>すること</w:t>
      </w:r>
      <w:r w:rsidRPr="006E45DA">
        <w:rPr>
          <w:rFonts w:hint="eastAsia"/>
        </w:rPr>
        <w:t>。</w:t>
      </w:r>
    </w:p>
    <w:p w:rsidR="001B58BC" w:rsidRDefault="001B58BC" w:rsidP="004E22F3">
      <w:pPr>
        <w:ind w:firstLineChars="100" w:firstLine="210"/>
      </w:pPr>
    </w:p>
    <w:p w:rsidR="004E22F3" w:rsidRDefault="001B58BC" w:rsidP="00F12F17">
      <w:pPr>
        <w:ind w:firstLineChars="100" w:firstLine="210"/>
      </w:pPr>
      <w:r>
        <w:rPr>
          <w:rFonts w:hint="eastAsia"/>
        </w:rPr>
        <w:t>ウ  活躍の場プログラム</w:t>
      </w:r>
    </w:p>
    <w:p w:rsidR="004E22F3" w:rsidRPr="006E45DA" w:rsidRDefault="002E34C3" w:rsidP="002E34C3">
      <w:pPr>
        <w:ind w:firstLineChars="100" w:firstLine="210"/>
      </w:pPr>
      <w:r>
        <w:rPr>
          <w:rFonts w:hint="eastAsia"/>
        </w:rPr>
        <w:t>(ｱ)</w:t>
      </w:r>
      <w:r w:rsidR="004E22F3">
        <w:rPr>
          <w:rFonts w:hint="eastAsia"/>
        </w:rPr>
        <w:t xml:space="preserve"> </w:t>
      </w:r>
      <w:r w:rsidR="004E22F3" w:rsidRPr="006E45DA">
        <w:rPr>
          <w:rFonts w:hint="eastAsia"/>
        </w:rPr>
        <w:t>内容</w:t>
      </w:r>
    </w:p>
    <w:p w:rsidR="004E22F3" w:rsidRPr="009A1D70" w:rsidRDefault="004E22F3" w:rsidP="00A25B26">
      <w:pPr>
        <w:ind w:leftChars="100" w:left="210" w:firstLineChars="200" w:firstLine="420"/>
      </w:pPr>
      <w:r w:rsidRPr="009A1D70">
        <w:rPr>
          <w:rFonts w:hint="eastAsia"/>
        </w:rPr>
        <w:t>継続プログラム参加者を対象とした</w:t>
      </w:r>
      <w:r w:rsidR="000C6745">
        <w:rPr>
          <w:rFonts w:hint="eastAsia"/>
        </w:rPr>
        <w:t>お披露目会的なもの</w:t>
      </w:r>
      <w:r w:rsidRPr="009A1D70">
        <w:rPr>
          <w:rFonts w:hint="eastAsia"/>
        </w:rPr>
        <w:t>を実施する。</w:t>
      </w:r>
    </w:p>
    <w:p w:rsidR="009872AE" w:rsidRPr="009A1D70" w:rsidRDefault="002E34C3" w:rsidP="00A25B26">
      <w:pPr>
        <w:ind w:leftChars="100" w:left="210" w:firstLineChars="200" w:firstLine="420"/>
      </w:pPr>
      <w:r>
        <w:rPr>
          <w:rFonts w:hint="eastAsia"/>
        </w:rPr>
        <w:t>啓発プログラムと</w:t>
      </w:r>
      <w:r w:rsidR="009872AE" w:rsidRPr="009A1D70">
        <w:rPr>
          <w:rFonts w:hint="eastAsia"/>
        </w:rPr>
        <w:t>兼ねて実施しても構わない。</w:t>
      </w:r>
    </w:p>
    <w:p w:rsidR="004E22F3" w:rsidRPr="00F94104" w:rsidRDefault="002E34C3" w:rsidP="002E34C3">
      <w:pPr>
        <w:ind w:firstLineChars="100" w:firstLine="210"/>
      </w:pPr>
      <w:r w:rsidRPr="00F94104">
        <w:rPr>
          <w:rFonts w:hint="eastAsia"/>
        </w:rPr>
        <w:t>(ｲ)</w:t>
      </w:r>
      <w:r w:rsidR="004E22F3" w:rsidRPr="00F94104">
        <w:rPr>
          <w:rFonts w:hint="eastAsia"/>
        </w:rPr>
        <w:t xml:space="preserve"> 参加想定人数</w:t>
      </w:r>
    </w:p>
    <w:p w:rsidR="004E22F3" w:rsidRPr="00F94104" w:rsidRDefault="004E22F3" w:rsidP="004E22F3">
      <w:r w:rsidRPr="00F94104">
        <w:rPr>
          <w:rFonts w:hint="eastAsia"/>
        </w:rPr>
        <w:t xml:space="preserve">     </w:t>
      </w:r>
      <w:r w:rsidR="00A25B26">
        <w:t xml:space="preserve"> </w:t>
      </w:r>
      <w:r w:rsidRPr="00F94104">
        <w:rPr>
          <w:rFonts w:hint="eastAsia"/>
        </w:rPr>
        <w:t>事業実施期間において</w:t>
      </w:r>
      <w:r w:rsidR="002E34C3" w:rsidRPr="00F94104">
        <w:rPr>
          <w:rFonts w:hint="eastAsia"/>
        </w:rPr>
        <w:t>5回以上</w:t>
      </w:r>
      <w:r w:rsidR="000E18B0">
        <w:rPr>
          <w:rFonts w:hint="eastAsia"/>
        </w:rPr>
        <w:t>、</w:t>
      </w:r>
      <w:r w:rsidR="002E34C3" w:rsidRPr="00F94104">
        <w:rPr>
          <w:rFonts w:hint="eastAsia"/>
        </w:rPr>
        <w:t>延べ</w:t>
      </w:r>
      <w:r w:rsidR="007932E1" w:rsidRPr="00F94104">
        <w:rPr>
          <w:rFonts w:hint="eastAsia"/>
        </w:rPr>
        <w:t>参加者数を</w:t>
      </w:r>
      <w:r w:rsidR="0059730B" w:rsidRPr="00F94104">
        <w:rPr>
          <w:rFonts w:hint="eastAsia"/>
        </w:rPr>
        <w:t>150</w:t>
      </w:r>
      <w:r w:rsidRPr="00F94104">
        <w:rPr>
          <w:rFonts w:hint="eastAsia"/>
        </w:rPr>
        <w:t>人</w:t>
      </w:r>
      <w:r w:rsidR="007932E1" w:rsidRPr="00F94104">
        <w:rPr>
          <w:rFonts w:hint="eastAsia"/>
        </w:rPr>
        <w:t>以上と</w:t>
      </w:r>
      <w:r w:rsidRPr="00F94104">
        <w:rPr>
          <w:rFonts w:hint="eastAsia"/>
        </w:rPr>
        <w:t>想定する</w:t>
      </w:r>
      <w:r w:rsidR="00FD2814">
        <w:rPr>
          <w:rFonts w:hint="eastAsia"/>
        </w:rPr>
        <w:t>。</w:t>
      </w:r>
    </w:p>
    <w:p w:rsidR="004E22F3" w:rsidRDefault="002E34C3" w:rsidP="002E34C3">
      <w:pPr>
        <w:ind w:firstLineChars="100" w:firstLine="210"/>
      </w:pPr>
      <w:r>
        <w:rPr>
          <w:rFonts w:hint="eastAsia"/>
        </w:rPr>
        <w:t>(ｳ)</w:t>
      </w:r>
      <w:r w:rsidR="004E22F3">
        <w:rPr>
          <w:rFonts w:hint="eastAsia"/>
        </w:rPr>
        <w:t xml:space="preserve"> </w:t>
      </w:r>
      <w:r w:rsidR="000C6745">
        <w:rPr>
          <w:rFonts w:hint="eastAsia"/>
        </w:rPr>
        <w:t>実施回数</w:t>
      </w:r>
    </w:p>
    <w:p w:rsidR="002E34C3" w:rsidRDefault="002E34C3" w:rsidP="00A25B26">
      <w:pPr>
        <w:ind w:firstLineChars="300" w:firstLine="630"/>
      </w:pPr>
      <w:r>
        <w:rPr>
          <w:rFonts w:hint="eastAsia"/>
        </w:rPr>
        <w:t>事業期間内に5回以上を想定する。</w:t>
      </w:r>
    </w:p>
    <w:p w:rsidR="004E22F3" w:rsidRPr="006E45DA" w:rsidRDefault="002E34C3" w:rsidP="002E34C3">
      <w:pPr>
        <w:ind w:firstLineChars="100" w:firstLine="210"/>
      </w:pPr>
      <w:r>
        <w:rPr>
          <w:rFonts w:hint="eastAsia"/>
        </w:rPr>
        <w:t>(ｴ)</w:t>
      </w:r>
      <w:r w:rsidR="004E22F3">
        <w:rPr>
          <w:rFonts w:hint="eastAsia"/>
        </w:rPr>
        <w:t xml:space="preserve"> </w:t>
      </w:r>
      <w:r w:rsidR="004E22F3" w:rsidRPr="006E45DA">
        <w:rPr>
          <w:rFonts w:hint="eastAsia"/>
        </w:rPr>
        <w:t>実施場所</w:t>
      </w:r>
    </w:p>
    <w:p w:rsidR="004E22F3" w:rsidRDefault="004E22F3" w:rsidP="00A25B26">
      <w:pPr>
        <w:ind w:leftChars="100" w:left="210" w:firstLineChars="200" w:firstLine="420"/>
      </w:pPr>
      <w:r>
        <w:rPr>
          <w:rFonts w:hint="eastAsia"/>
        </w:rPr>
        <w:t>市内の高齢者が参加しやすい場所</w:t>
      </w:r>
      <w:r w:rsidR="000C6745">
        <w:rPr>
          <w:rFonts w:hint="eastAsia"/>
        </w:rPr>
        <w:t>又は啓発プログラムの会場</w:t>
      </w:r>
      <w:r>
        <w:rPr>
          <w:rFonts w:hint="eastAsia"/>
        </w:rPr>
        <w:t>とする。</w:t>
      </w:r>
    </w:p>
    <w:p w:rsidR="009557CE" w:rsidRDefault="004E22F3" w:rsidP="00A25B26">
      <w:pPr>
        <w:ind w:leftChars="200" w:left="420" w:firstLineChars="100" w:firstLine="210"/>
      </w:pPr>
      <w:r w:rsidRPr="009A1D70">
        <w:rPr>
          <w:rFonts w:hint="eastAsia"/>
        </w:rPr>
        <w:t>本市の施設を使用する場合は</w:t>
      </w:r>
      <w:r w:rsidR="000E18B0">
        <w:rPr>
          <w:rFonts w:hint="eastAsia"/>
        </w:rPr>
        <w:t>、</w:t>
      </w:r>
      <w:r w:rsidR="009A1D70" w:rsidRPr="009A1D70">
        <w:rPr>
          <w:rFonts w:hint="eastAsia"/>
        </w:rPr>
        <w:t>事前に市と相談することにより</w:t>
      </w:r>
      <w:r w:rsidR="000E18B0">
        <w:rPr>
          <w:rFonts w:hint="eastAsia"/>
        </w:rPr>
        <w:t>、</w:t>
      </w:r>
      <w:r w:rsidR="009A1D70" w:rsidRPr="009A1D70">
        <w:rPr>
          <w:rFonts w:hint="eastAsia"/>
        </w:rPr>
        <w:t>市が施設管理者と調整する</w:t>
      </w:r>
      <w:r w:rsidRPr="009A1D70">
        <w:rPr>
          <w:rFonts w:hint="eastAsia"/>
        </w:rPr>
        <w:t>。</w:t>
      </w:r>
    </w:p>
    <w:p w:rsidR="009557CE" w:rsidRDefault="009557CE" w:rsidP="009557CE"/>
    <w:p w:rsidR="00255336" w:rsidRPr="006E45DA" w:rsidRDefault="009557CE" w:rsidP="009557CE">
      <w:r>
        <w:rPr>
          <w:rFonts w:hint="eastAsia"/>
        </w:rPr>
        <w:t>（４</w:t>
      </w:r>
      <w:r w:rsidR="00255336" w:rsidRPr="006E45DA">
        <w:rPr>
          <w:rFonts w:hint="eastAsia"/>
        </w:rPr>
        <w:t>）参加者アンケートの実施</w:t>
      </w:r>
    </w:p>
    <w:p w:rsidR="00255336" w:rsidRPr="00B86FC6" w:rsidRDefault="00255336" w:rsidP="00255336">
      <w:pPr>
        <w:ind w:leftChars="100" w:left="210" w:firstLineChars="100" w:firstLine="210"/>
      </w:pPr>
      <w:r w:rsidRPr="00B86FC6">
        <w:rPr>
          <w:rFonts w:hint="eastAsia"/>
        </w:rPr>
        <w:t>市が指定する項目について</w:t>
      </w:r>
      <w:r w:rsidR="000E18B0">
        <w:rPr>
          <w:rFonts w:hint="eastAsia"/>
        </w:rPr>
        <w:t>、</w:t>
      </w:r>
      <w:r w:rsidRPr="00B86FC6">
        <w:rPr>
          <w:rFonts w:hint="eastAsia"/>
        </w:rPr>
        <w:t>継続プログラムの参加者（</w:t>
      </w:r>
      <w:r w:rsidR="004B45AE" w:rsidRPr="00B86FC6">
        <w:rPr>
          <w:rFonts w:hint="eastAsia"/>
        </w:rPr>
        <w:t>継続プログラムへ複数回参加される人は</w:t>
      </w:r>
      <w:r w:rsidR="000E18B0">
        <w:rPr>
          <w:rFonts w:hint="eastAsia"/>
        </w:rPr>
        <w:t>、</w:t>
      </w:r>
      <w:r w:rsidR="004B45AE" w:rsidRPr="00B86FC6">
        <w:rPr>
          <w:rFonts w:hint="eastAsia"/>
        </w:rPr>
        <w:t>最初の継続プログラムへの参加時のみ）</w:t>
      </w:r>
      <w:r w:rsidRPr="00B86FC6">
        <w:rPr>
          <w:rFonts w:hint="eastAsia"/>
        </w:rPr>
        <w:t>に対してアンケート調査を行う。</w:t>
      </w:r>
    </w:p>
    <w:p w:rsidR="00255336" w:rsidRPr="00B86FC6" w:rsidRDefault="00BE24B1" w:rsidP="00255336">
      <w:pPr>
        <w:ind w:leftChars="100" w:left="210" w:firstLineChars="100" w:firstLine="210"/>
      </w:pPr>
      <w:r w:rsidRPr="00B86FC6">
        <w:rPr>
          <w:rFonts w:hint="eastAsia"/>
        </w:rPr>
        <w:t>アンケート</w:t>
      </w:r>
      <w:r w:rsidR="00255336" w:rsidRPr="00B86FC6">
        <w:rPr>
          <w:rFonts w:hint="eastAsia"/>
        </w:rPr>
        <w:t>は</w:t>
      </w:r>
      <w:r w:rsidR="000E18B0">
        <w:rPr>
          <w:rFonts w:hint="eastAsia"/>
        </w:rPr>
        <w:t>、</w:t>
      </w:r>
      <w:r w:rsidR="00255336" w:rsidRPr="00B86FC6">
        <w:rPr>
          <w:rFonts w:hint="eastAsia"/>
        </w:rPr>
        <w:t>後に示す成果指標の根拠資料となるため</w:t>
      </w:r>
      <w:r w:rsidR="000E18B0">
        <w:rPr>
          <w:rFonts w:hint="eastAsia"/>
        </w:rPr>
        <w:t>、</w:t>
      </w:r>
      <w:r w:rsidR="001F31E0" w:rsidRPr="00B86FC6">
        <w:rPr>
          <w:rFonts w:hint="eastAsia"/>
        </w:rPr>
        <w:t>アンケート</w:t>
      </w:r>
      <w:r w:rsidR="004C639D" w:rsidRPr="00B86FC6">
        <w:rPr>
          <w:rFonts w:hint="eastAsia"/>
        </w:rPr>
        <w:t>調査の</w:t>
      </w:r>
      <w:r w:rsidR="001F31E0" w:rsidRPr="00B86FC6">
        <w:rPr>
          <w:rFonts w:hint="eastAsia"/>
        </w:rPr>
        <w:t>対象者</w:t>
      </w:r>
      <w:r w:rsidR="004C639D" w:rsidRPr="00B86FC6">
        <w:rPr>
          <w:rFonts w:hint="eastAsia"/>
        </w:rPr>
        <w:t>全て</w:t>
      </w:r>
      <w:r w:rsidR="00255336" w:rsidRPr="00B86FC6">
        <w:rPr>
          <w:rFonts w:hint="eastAsia"/>
        </w:rPr>
        <w:t>にプログラム開始時と終了時に</w:t>
      </w:r>
      <w:r w:rsidRPr="00B86FC6">
        <w:rPr>
          <w:rFonts w:hint="eastAsia"/>
        </w:rPr>
        <w:t>アンケートを実施し</w:t>
      </w:r>
      <w:r w:rsidR="000E18B0">
        <w:rPr>
          <w:rFonts w:hint="eastAsia"/>
        </w:rPr>
        <w:t>、</w:t>
      </w:r>
      <w:r w:rsidR="00255336" w:rsidRPr="00B86FC6">
        <w:rPr>
          <w:rFonts w:hint="eastAsia"/>
        </w:rPr>
        <w:t>可能な限り</w:t>
      </w:r>
      <w:r w:rsidR="000E18B0">
        <w:rPr>
          <w:rFonts w:hint="eastAsia"/>
        </w:rPr>
        <w:t>、</w:t>
      </w:r>
      <w:r w:rsidR="00255336" w:rsidRPr="00B86FC6">
        <w:rPr>
          <w:rFonts w:hint="eastAsia"/>
        </w:rPr>
        <w:t>回答漏れのないようにする。</w:t>
      </w:r>
    </w:p>
    <w:p w:rsidR="00255336" w:rsidRPr="00B86FC6" w:rsidRDefault="00255336" w:rsidP="00255336">
      <w:pPr>
        <w:ind w:leftChars="100" w:left="210" w:firstLineChars="100" w:firstLine="210"/>
      </w:pPr>
      <w:r w:rsidRPr="00B86FC6">
        <w:rPr>
          <w:rFonts w:hint="eastAsia"/>
        </w:rPr>
        <w:t>また</w:t>
      </w:r>
      <w:r w:rsidR="000E18B0">
        <w:rPr>
          <w:rFonts w:hint="eastAsia"/>
        </w:rPr>
        <w:t>、</w:t>
      </w:r>
      <w:r w:rsidRPr="00B86FC6">
        <w:rPr>
          <w:rFonts w:hint="eastAsia"/>
        </w:rPr>
        <w:t>中間評価及び最終評価時に同様のアンケートを実施することの周知を行い</w:t>
      </w:r>
      <w:r w:rsidR="000E18B0">
        <w:rPr>
          <w:rFonts w:hint="eastAsia"/>
        </w:rPr>
        <w:t>、</w:t>
      </w:r>
      <w:r w:rsidRPr="00B86FC6">
        <w:rPr>
          <w:rFonts w:hint="eastAsia"/>
        </w:rPr>
        <w:t>アンケートの協力をお願いすること。</w:t>
      </w:r>
    </w:p>
    <w:p w:rsidR="00255336" w:rsidRPr="00B86FC6" w:rsidRDefault="00255336" w:rsidP="00255336">
      <w:pPr>
        <w:ind w:firstLineChars="100" w:firstLine="210"/>
      </w:pPr>
      <w:r w:rsidRPr="00B86FC6">
        <w:rPr>
          <w:rFonts w:hint="eastAsia"/>
        </w:rPr>
        <w:t>ア</w:t>
      </w:r>
      <w:r w:rsidR="00BE24B1" w:rsidRPr="00B86FC6">
        <w:rPr>
          <w:rFonts w:hint="eastAsia"/>
        </w:rPr>
        <w:t xml:space="preserve"> </w:t>
      </w:r>
      <w:r w:rsidRPr="00B86FC6">
        <w:rPr>
          <w:rFonts w:hint="eastAsia"/>
        </w:rPr>
        <w:t xml:space="preserve"> アンケート時期</w:t>
      </w:r>
    </w:p>
    <w:p w:rsidR="00255336" w:rsidRPr="00B86FC6" w:rsidRDefault="00BE24B1" w:rsidP="00BE24B1">
      <w:pPr>
        <w:ind w:firstLineChars="200" w:firstLine="420"/>
      </w:pPr>
      <w:r w:rsidRPr="00B86FC6">
        <w:rPr>
          <w:rFonts w:hint="eastAsia"/>
        </w:rPr>
        <w:t>・</w:t>
      </w:r>
      <w:r w:rsidR="00255336" w:rsidRPr="00B86FC6">
        <w:rPr>
          <w:rFonts w:hint="eastAsia"/>
        </w:rPr>
        <w:t>継続プログラム開始時及びプログラム終了時</w:t>
      </w:r>
    </w:p>
    <w:p w:rsidR="00255336" w:rsidRPr="00B86FC6" w:rsidRDefault="00BE24B1" w:rsidP="00BE24B1">
      <w:pPr>
        <w:ind w:leftChars="200" w:left="630" w:hangingChars="100" w:hanging="210"/>
      </w:pPr>
      <w:r w:rsidRPr="00B86FC6">
        <w:rPr>
          <w:rFonts w:hint="eastAsia"/>
        </w:rPr>
        <w:t>・</w:t>
      </w:r>
      <w:r w:rsidR="00255336" w:rsidRPr="00B86FC6">
        <w:rPr>
          <w:rFonts w:hint="eastAsia"/>
        </w:rPr>
        <w:t>継続プログラム終了後の中間評価時期及び最終評価時期（</w:t>
      </w:r>
      <w:r w:rsidRPr="00B86FC6">
        <w:rPr>
          <w:rFonts w:hint="eastAsia"/>
        </w:rPr>
        <w:t>本市が郵送でアンケートを実施する</w:t>
      </w:r>
      <w:r w:rsidR="00255336" w:rsidRPr="00B86FC6">
        <w:rPr>
          <w:rFonts w:hint="eastAsia"/>
        </w:rPr>
        <w:t>）</w:t>
      </w:r>
    </w:p>
    <w:p w:rsidR="001B58BC" w:rsidRPr="00B86FC6" w:rsidRDefault="001B58BC" w:rsidP="00255336">
      <w:pPr>
        <w:ind w:firstLineChars="100" w:firstLine="210"/>
      </w:pPr>
    </w:p>
    <w:p w:rsidR="00255336" w:rsidRPr="00B86FC6" w:rsidRDefault="00255336" w:rsidP="00255336">
      <w:pPr>
        <w:ind w:firstLineChars="100" w:firstLine="210"/>
      </w:pPr>
      <w:r w:rsidRPr="00B86FC6">
        <w:rPr>
          <w:rFonts w:hint="eastAsia"/>
        </w:rPr>
        <w:t xml:space="preserve">イ </w:t>
      </w:r>
      <w:r w:rsidR="00BE24B1" w:rsidRPr="00B86FC6">
        <w:rPr>
          <w:rFonts w:hint="eastAsia"/>
        </w:rPr>
        <w:t>アンケートの提出</w:t>
      </w:r>
    </w:p>
    <w:p w:rsidR="00255336" w:rsidRPr="00B86FC6" w:rsidRDefault="00255336" w:rsidP="00A25B26">
      <w:pPr>
        <w:tabs>
          <w:tab w:val="left" w:pos="426"/>
        </w:tabs>
        <w:ind w:leftChars="100" w:left="210" w:firstLineChars="100" w:firstLine="210"/>
      </w:pPr>
      <w:r w:rsidRPr="00B86FC6">
        <w:rPr>
          <w:rFonts w:hint="eastAsia"/>
        </w:rPr>
        <w:t>継続プログラム</w:t>
      </w:r>
      <w:r w:rsidR="00BE24B1" w:rsidRPr="00B86FC6">
        <w:rPr>
          <w:rFonts w:hint="eastAsia"/>
        </w:rPr>
        <w:t>開始時及び</w:t>
      </w:r>
      <w:r w:rsidRPr="00B86FC6">
        <w:rPr>
          <w:rFonts w:hint="eastAsia"/>
        </w:rPr>
        <w:t>終了</w:t>
      </w:r>
      <w:r w:rsidR="00BE24B1" w:rsidRPr="00B86FC6">
        <w:rPr>
          <w:rFonts w:hint="eastAsia"/>
        </w:rPr>
        <w:t>時</w:t>
      </w:r>
      <w:r w:rsidRPr="00B86FC6">
        <w:rPr>
          <w:rFonts w:hint="eastAsia"/>
        </w:rPr>
        <w:t>に</w:t>
      </w:r>
      <w:r w:rsidR="00BE24B1" w:rsidRPr="00B86FC6">
        <w:rPr>
          <w:rFonts w:hint="eastAsia"/>
        </w:rPr>
        <w:t>行う</w:t>
      </w:r>
      <w:r w:rsidR="0090494C" w:rsidRPr="00B86FC6">
        <w:rPr>
          <w:rFonts w:hint="eastAsia"/>
        </w:rPr>
        <w:t>アンケート調査の対象者</w:t>
      </w:r>
      <w:r w:rsidRPr="00B86FC6">
        <w:rPr>
          <w:rFonts w:hint="eastAsia"/>
        </w:rPr>
        <w:t>全員のアンケート</w:t>
      </w:r>
      <w:r w:rsidR="00BE24B1" w:rsidRPr="00B86FC6">
        <w:rPr>
          <w:rFonts w:hint="eastAsia"/>
        </w:rPr>
        <w:t>用紙</w:t>
      </w:r>
      <w:r w:rsidR="005C3306" w:rsidRPr="00B86FC6">
        <w:rPr>
          <w:rFonts w:hint="eastAsia"/>
        </w:rPr>
        <w:t>及び回答者のリスト（Excelデータ）</w:t>
      </w:r>
      <w:r w:rsidRPr="00B86FC6">
        <w:rPr>
          <w:rFonts w:hint="eastAsia"/>
        </w:rPr>
        <w:t>を本市へ提出する。</w:t>
      </w:r>
    </w:p>
    <w:p w:rsidR="00780255" w:rsidRPr="00B86FC6" w:rsidRDefault="007E39E4" w:rsidP="007E39E4">
      <w:pPr>
        <w:ind w:leftChars="100" w:left="210" w:firstLineChars="100" w:firstLine="210"/>
      </w:pPr>
      <w:r w:rsidRPr="00B86FC6">
        <w:rPr>
          <w:rFonts w:hint="eastAsia"/>
        </w:rPr>
        <w:t>なお</w:t>
      </w:r>
      <w:r w:rsidR="000E18B0">
        <w:rPr>
          <w:rFonts w:hint="eastAsia"/>
        </w:rPr>
        <w:t>、</w:t>
      </w:r>
      <w:r w:rsidRPr="00B86FC6">
        <w:rPr>
          <w:rFonts w:hint="eastAsia"/>
        </w:rPr>
        <w:t>アンケートの提出をもって８</w:t>
      </w:r>
      <w:r w:rsidR="00780255" w:rsidRPr="00B86FC6">
        <w:rPr>
          <w:rFonts w:hint="eastAsia"/>
        </w:rPr>
        <w:t>（２）</w:t>
      </w:r>
      <w:bookmarkStart w:id="0" w:name="_GoBack"/>
      <w:bookmarkEnd w:id="0"/>
      <w:r w:rsidR="00780255" w:rsidRPr="00B86FC6">
        <w:rPr>
          <w:rFonts w:hint="eastAsia"/>
        </w:rPr>
        <w:t>イに示す継続参加者のカウントとする。</w:t>
      </w:r>
    </w:p>
    <w:p w:rsidR="003D3687" w:rsidRPr="00DA7556" w:rsidRDefault="003D3687" w:rsidP="00255336">
      <w:pPr>
        <w:ind w:leftChars="100" w:left="210" w:firstLineChars="100" w:firstLine="210"/>
        <w:rPr>
          <w:color w:val="FF0000"/>
        </w:rPr>
      </w:pPr>
    </w:p>
    <w:p w:rsidR="00255336" w:rsidRPr="009A1D70" w:rsidRDefault="00255336" w:rsidP="00255336">
      <w:pPr>
        <w:ind w:firstLineChars="100" w:firstLine="210"/>
      </w:pPr>
      <w:r w:rsidRPr="009A1D70">
        <w:rPr>
          <w:rFonts w:hint="eastAsia"/>
        </w:rPr>
        <w:t>ウ アンケート集計</w:t>
      </w:r>
    </w:p>
    <w:p w:rsidR="00255336" w:rsidRPr="00916125" w:rsidRDefault="00255336" w:rsidP="00255336">
      <w:pPr>
        <w:ind w:leftChars="100" w:left="210" w:firstLineChars="100" w:firstLine="210"/>
      </w:pPr>
      <w:r w:rsidRPr="00916125">
        <w:rPr>
          <w:rFonts w:hint="eastAsia"/>
        </w:rPr>
        <w:t>アンケートの集計は行わず</w:t>
      </w:r>
      <w:r w:rsidR="000E18B0">
        <w:rPr>
          <w:rFonts w:hint="eastAsia"/>
        </w:rPr>
        <w:t>、</w:t>
      </w:r>
      <w:r w:rsidRPr="00916125">
        <w:rPr>
          <w:rFonts w:hint="eastAsia"/>
        </w:rPr>
        <w:t>アンケート用紙は</w:t>
      </w:r>
      <w:r w:rsidR="005C3306" w:rsidRPr="00916125">
        <w:rPr>
          <w:rFonts w:hint="eastAsia"/>
        </w:rPr>
        <w:t>参加プログラム名及び</w:t>
      </w:r>
      <w:r w:rsidRPr="00916125">
        <w:rPr>
          <w:rFonts w:hint="eastAsia"/>
        </w:rPr>
        <w:t>記入した個人を識別できるようにして市へ提出すること。</w:t>
      </w:r>
    </w:p>
    <w:p w:rsidR="00255336" w:rsidRPr="009A1D70" w:rsidRDefault="00255336" w:rsidP="004E22F3">
      <w:pPr>
        <w:ind w:leftChars="100" w:left="210" w:firstLineChars="100" w:firstLine="210"/>
      </w:pPr>
    </w:p>
    <w:p w:rsidR="00B548BE" w:rsidRPr="009A1D70" w:rsidRDefault="00EA1BA8" w:rsidP="00B548BE">
      <w:r w:rsidRPr="009A1D70">
        <w:rPr>
          <w:rFonts w:hint="eastAsia"/>
        </w:rPr>
        <w:t>（５</w:t>
      </w:r>
      <w:r w:rsidR="00345714">
        <w:rPr>
          <w:rFonts w:hint="eastAsia"/>
        </w:rPr>
        <w:t>）参加者への</w:t>
      </w:r>
      <w:r w:rsidR="00B548BE" w:rsidRPr="009A1D70">
        <w:rPr>
          <w:rFonts w:hint="eastAsia"/>
        </w:rPr>
        <w:t>勧奨</w:t>
      </w:r>
    </w:p>
    <w:p w:rsidR="00B548BE" w:rsidRPr="009A1D70" w:rsidRDefault="00B548BE" w:rsidP="00B548BE">
      <w:pPr>
        <w:ind w:left="210" w:hangingChars="100" w:hanging="210"/>
      </w:pPr>
      <w:r w:rsidRPr="009A1D70">
        <w:rPr>
          <w:rFonts w:hint="eastAsia"/>
        </w:rPr>
        <w:t xml:space="preserve">    啓発プログラム及び継続プログラム参加者に対し</w:t>
      </w:r>
      <w:r w:rsidR="000E18B0">
        <w:rPr>
          <w:rFonts w:hint="eastAsia"/>
        </w:rPr>
        <w:t>、</w:t>
      </w:r>
      <w:r w:rsidRPr="009A1D70">
        <w:rPr>
          <w:rFonts w:hint="eastAsia"/>
        </w:rPr>
        <w:t>生活習慣病予防</w:t>
      </w:r>
      <w:r w:rsidR="00C57EA0">
        <w:rPr>
          <w:rFonts w:hint="eastAsia"/>
        </w:rPr>
        <w:t>健</w:t>
      </w:r>
      <w:r w:rsidRPr="009A1D70">
        <w:rPr>
          <w:rFonts w:hint="eastAsia"/>
        </w:rPr>
        <w:t>診</w:t>
      </w:r>
      <w:r w:rsidR="001D0A7C">
        <w:rPr>
          <w:rFonts w:hint="eastAsia"/>
        </w:rPr>
        <w:t>及びがん検診</w:t>
      </w:r>
      <w:r w:rsidR="00916125">
        <w:rPr>
          <w:rFonts w:hint="eastAsia"/>
        </w:rPr>
        <w:t>と</w:t>
      </w:r>
      <w:r w:rsidRPr="009A1D70">
        <w:rPr>
          <w:rFonts w:hint="eastAsia"/>
        </w:rPr>
        <w:t>本市が実施しているアプリ「健康</w:t>
      </w:r>
      <w:r w:rsidR="001D0A7C">
        <w:rPr>
          <w:rFonts w:hint="eastAsia"/>
        </w:rPr>
        <w:t>増進アプリ</w:t>
      </w:r>
      <w:r w:rsidRPr="009A1D70">
        <w:rPr>
          <w:rFonts w:hint="eastAsia"/>
        </w:rPr>
        <w:t>」の登録も併せて勧奨する</w:t>
      </w:r>
      <w:r w:rsidR="00345714">
        <w:rPr>
          <w:rFonts w:hint="eastAsia"/>
        </w:rPr>
        <w:t>こと</w:t>
      </w:r>
      <w:r w:rsidRPr="009A1D70">
        <w:rPr>
          <w:rFonts w:hint="eastAsia"/>
        </w:rPr>
        <w:t>。</w:t>
      </w:r>
    </w:p>
    <w:p w:rsidR="00B548BE" w:rsidRPr="009A1D70" w:rsidRDefault="00345714" w:rsidP="00B548BE">
      <w:pPr>
        <w:ind w:leftChars="100" w:left="210" w:firstLineChars="100" w:firstLine="210"/>
      </w:pPr>
      <w:r>
        <w:rPr>
          <w:rFonts w:hint="eastAsia"/>
        </w:rPr>
        <w:t>具体的な</w:t>
      </w:r>
      <w:r w:rsidR="00B548BE" w:rsidRPr="009A1D70">
        <w:rPr>
          <w:rFonts w:hint="eastAsia"/>
        </w:rPr>
        <w:t>勧奨方法については別途協議すること</w:t>
      </w:r>
      <w:r w:rsidR="00916125">
        <w:rPr>
          <w:rFonts w:hint="eastAsia"/>
        </w:rPr>
        <w:t>とする</w:t>
      </w:r>
      <w:r w:rsidR="00B548BE" w:rsidRPr="009A1D70">
        <w:rPr>
          <w:rFonts w:hint="eastAsia"/>
        </w:rPr>
        <w:t>。</w:t>
      </w:r>
    </w:p>
    <w:p w:rsidR="009557CE" w:rsidRDefault="009557CE" w:rsidP="006E45DA"/>
    <w:p w:rsidR="006E45DA" w:rsidRPr="006E45DA" w:rsidRDefault="00EA1BA8" w:rsidP="006E45DA">
      <w:r>
        <w:rPr>
          <w:rFonts w:hint="eastAsia"/>
        </w:rPr>
        <w:t>（６</w:t>
      </w:r>
      <w:r w:rsidR="006E45DA" w:rsidRPr="006E45DA">
        <w:rPr>
          <w:rFonts w:hint="eastAsia"/>
        </w:rPr>
        <w:t>）事故防止と緊急時の対応</w:t>
      </w:r>
    </w:p>
    <w:p w:rsidR="00916125" w:rsidRDefault="006E45DA" w:rsidP="008202E4">
      <w:pPr>
        <w:ind w:leftChars="100" w:left="210" w:firstLineChars="100" w:firstLine="210"/>
      </w:pPr>
      <w:r w:rsidRPr="006E45DA">
        <w:rPr>
          <w:rFonts w:hint="eastAsia"/>
        </w:rPr>
        <w:t>プログラム実施に際して</w:t>
      </w:r>
      <w:r w:rsidR="000E18B0">
        <w:rPr>
          <w:rFonts w:hint="eastAsia"/>
        </w:rPr>
        <w:t>、</w:t>
      </w:r>
      <w:r w:rsidRPr="006E45DA">
        <w:rPr>
          <w:rFonts w:hint="eastAsia"/>
        </w:rPr>
        <w:t>緊急時の対応マニュアルを整備しておく</w:t>
      </w:r>
      <w:r w:rsidR="00821CAB">
        <w:rPr>
          <w:rFonts w:hint="eastAsia"/>
        </w:rPr>
        <w:t>こと</w:t>
      </w:r>
      <w:r w:rsidRPr="006E45DA">
        <w:rPr>
          <w:rFonts w:hint="eastAsia"/>
        </w:rPr>
        <w:t>。</w:t>
      </w:r>
    </w:p>
    <w:p w:rsidR="00916125" w:rsidRDefault="006E45DA" w:rsidP="008202E4">
      <w:pPr>
        <w:ind w:leftChars="100" w:left="210" w:firstLineChars="100" w:firstLine="210"/>
      </w:pPr>
      <w:r w:rsidRPr="006E45DA">
        <w:rPr>
          <w:rFonts w:hint="eastAsia"/>
        </w:rPr>
        <w:t>また</w:t>
      </w:r>
      <w:r w:rsidR="000E18B0">
        <w:rPr>
          <w:rFonts w:hint="eastAsia"/>
        </w:rPr>
        <w:t>、</w:t>
      </w:r>
      <w:r w:rsidRPr="006E45DA">
        <w:rPr>
          <w:rFonts w:hint="eastAsia"/>
        </w:rPr>
        <w:t>事業実施中の参加者の事故防止に努める</w:t>
      </w:r>
      <w:r w:rsidR="00916125">
        <w:rPr>
          <w:rFonts w:hint="eastAsia"/>
        </w:rPr>
        <w:t>こと</w:t>
      </w:r>
      <w:r w:rsidRPr="006E45DA">
        <w:rPr>
          <w:rFonts w:hint="eastAsia"/>
        </w:rPr>
        <w:t>。</w:t>
      </w:r>
    </w:p>
    <w:p w:rsidR="006E45DA" w:rsidRPr="006E45DA" w:rsidRDefault="00916125" w:rsidP="008202E4">
      <w:pPr>
        <w:ind w:leftChars="100" w:left="210" w:firstLineChars="100" w:firstLine="210"/>
      </w:pPr>
      <w:r>
        <w:rPr>
          <w:rFonts w:hint="eastAsia"/>
        </w:rPr>
        <w:t>また</w:t>
      </w:r>
      <w:r w:rsidR="000E18B0">
        <w:rPr>
          <w:rFonts w:hint="eastAsia"/>
        </w:rPr>
        <w:t>、</w:t>
      </w:r>
      <w:r w:rsidR="006E45DA" w:rsidRPr="006E45DA">
        <w:rPr>
          <w:rFonts w:hint="eastAsia"/>
        </w:rPr>
        <w:t>参加者の体調に急変が起こった際には</w:t>
      </w:r>
      <w:r w:rsidR="000E18B0">
        <w:rPr>
          <w:rFonts w:hint="eastAsia"/>
        </w:rPr>
        <w:t>、</w:t>
      </w:r>
      <w:r w:rsidR="006E45DA" w:rsidRPr="006E45DA">
        <w:rPr>
          <w:rFonts w:hint="eastAsia"/>
        </w:rPr>
        <w:t>速やかに適切</w:t>
      </w:r>
      <w:r w:rsidR="008202E4">
        <w:rPr>
          <w:rFonts w:hint="eastAsia"/>
        </w:rPr>
        <w:t>な処置を行うとともに</w:t>
      </w:r>
      <w:r w:rsidR="000E18B0">
        <w:rPr>
          <w:rFonts w:hint="eastAsia"/>
        </w:rPr>
        <w:t>、</w:t>
      </w:r>
      <w:r w:rsidR="008202E4">
        <w:rPr>
          <w:rFonts w:hint="eastAsia"/>
        </w:rPr>
        <w:t>本</w:t>
      </w:r>
      <w:r w:rsidR="006E45DA" w:rsidRPr="006E45DA">
        <w:rPr>
          <w:rFonts w:hint="eastAsia"/>
        </w:rPr>
        <w:t>市に報告する</w:t>
      </w:r>
      <w:r w:rsidR="0080648B">
        <w:rPr>
          <w:rFonts w:hint="eastAsia"/>
        </w:rPr>
        <w:t>こと</w:t>
      </w:r>
      <w:r w:rsidR="006E45DA" w:rsidRPr="006E45DA">
        <w:rPr>
          <w:rFonts w:hint="eastAsia"/>
        </w:rPr>
        <w:t>。</w:t>
      </w:r>
    </w:p>
    <w:p w:rsidR="006E45DA" w:rsidRPr="006E45DA" w:rsidRDefault="006E45DA" w:rsidP="008202E4">
      <w:pPr>
        <w:ind w:leftChars="100" w:left="210" w:firstLineChars="100" w:firstLine="210"/>
      </w:pPr>
      <w:r w:rsidRPr="006E45DA">
        <w:rPr>
          <w:rFonts w:hint="eastAsia"/>
        </w:rPr>
        <w:t>なお</w:t>
      </w:r>
      <w:r w:rsidR="000E18B0">
        <w:rPr>
          <w:rFonts w:hint="eastAsia"/>
        </w:rPr>
        <w:t>、</w:t>
      </w:r>
      <w:r w:rsidRPr="006E45DA">
        <w:rPr>
          <w:rFonts w:hint="eastAsia"/>
        </w:rPr>
        <w:t>実施事業において参加者に傷害が生じた場合や</w:t>
      </w:r>
      <w:r w:rsidR="000E18B0">
        <w:rPr>
          <w:rFonts w:hint="eastAsia"/>
        </w:rPr>
        <w:t>、</w:t>
      </w:r>
      <w:r w:rsidRPr="006E45DA">
        <w:rPr>
          <w:rFonts w:hint="eastAsia"/>
        </w:rPr>
        <w:t>実施施設及び設備に損害が生じた場合等の不測の事故に対処するため</w:t>
      </w:r>
      <w:r w:rsidR="000E18B0">
        <w:rPr>
          <w:rFonts w:hint="eastAsia"/>
        </w:rPr>
        <w:t>、</w:t>
      </w:r>
      <w:r w:rsidRPr="006E45DA">
        <w:rPr>
          <w:rFonts w:hint="eastAsia"/>
        </w:rPr>
        <w:t>受注者が損害保険に加入すること。</w:t>
      </w:r>
    </w:p>
    <w:p w:rsidR="009557CE" w:rsidRDefault="009557CE" w:rsidP="006E45DA"/>
    <w:p w:rsidR="006E45DA" w:rsidRPr="006E45DA" w:rsidRDefault="001B58BC" w:rsidP="006E45DA">
      <w:r>
        <w:rPr>
          <w:rFonts w:hint="eastAsia"/>
        </w:rPr>
        <w:t>（７</w:t>
      </w:r>
      <w:r w:rsidR="006E45DA" w:rsidRPr="006E45DA">
        <w:rPr>
          <w:rFonts w:hint="eastAsia"/>
        </w:rPr>
        <w:t>）月例報告</w:t>
      </w:r>
    </w:p>
    <w:p w:rsidR="008202E4" w:rsidRDefault="006E45DA" w:rsidP="008202E4">
      <w:pPr>
        <w:ind w:leftChars="100" w:left="210" w:firstLineChars="100" w:firstLine="210"/>
      </w:pPr>
      <w:r w:rsidRPr="006E45DA">
        <w:rPr>
          <w:rFonts w:hint="eastAsia"/>
        </w:rPr>
        <w:t>月</w:t>
      </w:r>
      <w:r w:rsidR="00E16D17">
        <w:rPr>
          <w:rFonts w:hint="eastAsia"/>
        </w:rPr>
        <w:t>ごと</w:t>
      </w:r>
      <w:r w:rsidRPr="006E45DA">
        <w:rPr>
          <w:rFonts w:hint="eastAsia"/>
        </w:rPr>
        <w:t>の実施状況を市へ書面をもって報告する。</w:t>
      </w:r>
    </w:p>
    <w:p w:rsidR="008202E4" w:rsidRPr="00B86FC6" w:rsidRDefault="008202E4" w:rsidP="008202E4">
      <w:pPr>
        <w:ind w:leftChars="100" w:left="210" w:firstLineChars="100" w:firstLine="210"/>
      </w:pPr>
      <w:r w:rsidRPr="00B86FC6">
        <w:rPr>
          <w:rFonts w:hint="eastAsia"/>
        </w:rPr>
        <w:t>報告内容は</w:t>
      </w:r>
      <w:r w:rsidR="000E18B0">
        <w:rPr>
          <w:rFonts w:hint="eastAsia"/>
        </w:rPr>
        <w:t>、</w:t>
      </w:r>
      <w:r w:rsidRPr="00B86FC6">
        <w:rPr>
          <w:rFonts w:hint="eastAsia"/>
        </w:rPr>
        <w:t>プログラム名称</w:t>
      </w:r>
      <w:r w:rsidR="000E18B0">
        <w:rPr>
          <w:rFonts w:hint="eastAsia"/>
        </w:rPr>
        <w:t>、</w:t>
      </w:r>
      <w:r w:rsidR="003F6416" w:rsidRPr="00B86FC6">
        <w:rPr>
          <w:rFonts w:hint="eastAsia"/>
        </w:rPr>
        <w:t>実施時期</w:t>
      </w:r>
      <w:r w:rsidR="000E18B0">
        <w:rPr>
          <w:rFonts w:hint="eastAsia"/>
        </w:rPr>
        <w:t>、</w:t>
      </w:r>
      <w:r w:rsidRPr="00B86FC6">
        <w:rPr>
          <w:rFonts w:hint="eastAsia"/>
        </w:rPr>
        <w:t>参加人数</w:t>
      </w:r>
      <w:r w:rsidR="000E18B0">
        <w:rPr>
          <w:rFonts w:hint="eastAsia"/>
        </w:rPr>
        <w:t>、</w:t>
      </w:r>
      <w:r w:rsidR="0032252F" w:rsidRPr="00B86FC6">
        <w:rPr>
          <w:rFonts w:hint="eastAsia"/>
        </w:rPr>
        <w:t>プログラムごとの</w:t>
      </w:r>
      <w:r w:rsidRPr="00B86FC6">
        <w:rPr>
          <w:rFonts w:hint="eastAsia"/>
        </w:rPr>
        <w:t>参加者</w:t>
      </w:r>
      <w:r w:rsidR="00D95FED" w:rsidRPr="00B86FC6">
        <w:rPr>
          <w:rFonts w:hint="eastAsia"/>
        </w:rPr>
        <w:t>名簿（ID・住所・名前・年齢・性別）（途中で離脱した人を含む）</w:t>
      </w:r>
      <w:r w:rsidRPr="00B86FC6">
        <w:rPr>
          <w:rFonts w:hint="eastAsia"/>
        </w:rPr>
        <w:t>等</w:t>
      </w:r>
      <w:r w:rsidR="006C644A" w:rsidRPr="00B86FC6">
        <w:rPr>
          <w:rFonts w:hint="eastAsia"/>
        </w:rPr>
        <w:t>市の指示したものを報告する。</w:t>
      </w:r>
    </w:p>
    <w:p w:rsidR="009557CE" w:rsidRDefault="009557CE" w:rsidP="006E45DA"/>
    <w:p w:rsidR="006E45DA" w:rsidRPr="006E45DA" w:rsidRDefault="001B58BC" w:rsidP="006E45DA">
      <w:r>
        <w:rPr>
          <w:rFonts w:hint="eastAsia"/>
        </w:rPr>
        <w:t>（８</w:t>
      </w:r>
      <w:r w:rsidR="006E45DA" w:rsidRPr="006E45DA">
        <w:rPr>
          <w:rFonts w:hint="eastAsia"/>
        </w:rPr>
        <w:t>）定期連絡会</w:t>
      </w:r>
    </w:p>
    <w:p w:rsidR="00916125" w:rsidRDefault="006E45DA" w:rsidP="006C644A">
      <w:pPr>
        <w:ind w:leftChars="100" w:left="210" w:firstLineChars="100" w:firstLine="210"/>
      </w:pPr>
      <w:r w:rsidRPr="006E45DA">
        <w:rPr>
          <w:rFonts w:hint="eastAsia"/>
        </w:rPr>
        <w:t>事業に関する情報交換を行うため</w:t>
      </w:r>
      <w:r w:rsidR="000E18B0">
        <w:rPr>
          <w:rFonts w:hint="eastAsia"/>
        </w:rPr>
        <w:t>、</w:t>
      </w:r>
      <w:r w:rsidRPr="006E45DA">
        <w:rPr>
          <w:rFonts w:hint="eastAsia"/>
        </w:rPr>
        <w:t>市と定期連絡会を開催</w:t>
      </w:r>
      <w:r w:rsidR="00916125">
        <w:rPr>
          <w:rFonts w:hint="eastAsia"/>
        </w:rPr>
        <w:t>する。</w:t>
      </w:r>
    </w:p>
    <w:p w:rsidR="00916125" w:rsidRDefault="006E45DA" w:rsidP="006C644A">
      <w:pPr>
        <w:ind w:leftChars="100" w:left="210" w:firstLineChars="100" w:firstLine="210"/>
      </w:pPr>
      <w:r w:rsidRPr="006E45DA">
        <w:rPr>
          <w:rFonts w:hint="eastAsia"/>
        </w:rPr>
        <w:t>事業運営に関して改善を要する際には</w:t>
      </w:r>
      <w:r w:rsidR="000E18B0">
        <w:rPr>
          <w:rFonts w:hint="eastAsia"/>
        </w:rPr>
        <w:t>、</w:t>
      </w:r>
      <w:r w:rsidRPr="006E45DA">
        <w:rPr>
          <w:rFonts w:hint="eastAsia"/>
        </w:rPr>
        <w:t>順次取組内容に反映する。</w:t>
      </w:r>
    </w:p>
    <w:p w:rsidR="006E45DA" w:rsidRPr="006E45DA" w:rsidRDefault="006E45DA" w:rsidP="006C644A">
      <w:pPr>
        <w:ind w:leftChars="100" w:left="210" w:firstLineChars="100" w:firstLine="210"/>
      </w:pPr>
      <w:r w:rsidRPr="006E45DA">
        <w:rPr>
          <w:rFonts w:hint="eastAsia"/>
        </w:rPr>
        <w:t>その他</w:t>
      </w:r>
      <w:r w:rsidR="000E18B0">
        <w:rPr>
          <w:rFonts w:hint="eastAsia"/>
        </w:rPr>
        <w:t>、</w:t>
      </w:r>
      <w:r w:rsidRPr="006E45DA">
        <w:rPr>
          <w:rFonts w:hint="eastAsia"/>
        </w:rPr>
        <w:t>必要に応じて</w:t>
      </w:r>
      <w:r w:rsidR="000E18B0">
        <w:rPr>
          <w:rFonts w:hint="eastAsia"/>
        </w:rPr>
        <w:t>、</w:t>
      </w:r>
      <w:r w:rsidRPr="006E45DA">
        <w:rPr>
          <w:rFonts w:hint="eastAsia"/>
        </w:rPr>
        <w:t>連絡会を開催し</w:t>
      </w:r>
      <w:r w:rsidR="000E18B0">
        <w:rPr>
          <w:rFonts w:hint="eastAsia"/>
        </w:rPr>
        <w:t>、</w:t>
      </w:r>
      <w:r w:rsidRPr="006E45DA">
        <w:rPr>
          <w:rFonts w:hint="eastAsia"/>
        </w:rPr>
        <w:t>相互の情報共有を密に行う。</w:t>
      </w:r>
    </w:p>
    <w:p w:rsidR="00EF00EA" w:rsidRDefault="00EF00EA" w:rsidP="006E45DA"/>
    <w:p w:rsidR="006E45DA" w:rsidRPr="006E45DA" w:rsidRDefault="00A25B26" w:rsidP="006E45DA">
      <w:r>
        <w:rPr>
          <w:rFonts w:hint="eastAsia"/>
        </w:rPr>
        <w:t>７</w:t>
      </w:r>
      <w:r w:rsidR="006C644A">
        <w:rPr>
          <w:rFonts w:hint="eastAsia"/>
        </w:rPr>
        <w:t xml:space="preserve"> </w:t>
      </w:r>
      <w:r w:rsidR="00916125">
        <w:rPr>
          <w:rFonts w:hint="eastAsia"/>
        </w:rPr>
        <w:t xml:space="preserve"> </w:t>
      </w:r>
      <w:r w:rsidR="006E45DA" w:rsidRPr="006E45DA">
        <w:rPr>
          <w:rFonts w:hint="eastAsia"/>
        </w:rPr>
        <w:t>業務実施報告書</w:t>
      </w:r>
    </w:p>
    <w:p w:rsidR="00916125" w:rsidRDefault="006E45DA" w:rsidP="006C644A">
      <w:pPr>
        <w:ind w:leftChars="100" w:left="210" w:firstLineChars="100" w:firstLine="210"/>
      </w:pPr>
      <w:r w:rsidRPr="006E45DA">
        <w:rPr>
          <w:rFonts w:hint="eastAsia"/>
        </w:rPr>
        <w:t>本業務について以下の内容を事業期間中</w:t>
      </w:r>
      <w:r w:rsidR="000E18B0">
        <w:rPr>
          <w:rFonts w:hint="eastAsia"/>
        </w:rPr>
        <w:t>、</w:t>
      </w:r>
      <w:r w:rsidR="005117C6">
        <w:rPr>
          <w:rFonts w:hint="eastAsia"/>
        </w:rPr>
        <w:t>年度末及び</w:t>
      </w:r>
      <w:r w:rsidRPr="006E45DA">
        <w:rPr>
          <w:rFonts w:hint="eastAsia"/>
        </w:rPr>
        <w:t>中間</w:t>
      </w:r>
      <w:r w:rsidR="00E16D17">
        <w:rPr>
          <w:rFonts w:hint="eastAsia"/>
        </w:rPr>
        <w:t>評価時期及び</w:t>
      </w:r>
      <w:r w:rsidR="005117C6">
        <w:rPr>
          <w:rFonts w:hint="eastAsia"/>
        </w:rPr>
        <w:t>最終</w:t>
      </w:r>
      <w:r w:rsidR="00E16D17">
        <w:rPr>
          <w:rFonts w:hint="eastAsia"/>
        </w:rPr>
        <w:t>評価時期</w:t>
      </w:r>
      <w:r w:rsidRPr="006E45DA">
        <w:rPr>
          <w:rFonts w:hint="eastAsia"/>
        </w:rPr>
        <w:t>において</w:t>
      </w:r>
      <w:r w:rsidR="000E18B0">
        <w:rPr>
          <w:rFonts w:hint="eastAsia"/>
        </w:rPr>
        <w:t>、</w:t>
      </w:r>
      <w:r w:rsidR="00A25B26">
        <w:rPr>
          <w:rFonts w:hint="eastAsia"/>
        </w:rPr>
        <w:t>８</w:t>
      </w:r>
      <w:r w:rsidR="00E57166">
        <w:rPr>
          <w:rFonts w:hint="eastAsia"/>
        </w:rPr>
        <w:t>（２）ア及びイに基づき</w:t>
      </w:r>
      <w:r w:rsidRPr="006E45DA">
        <w:rPr>
          <w:rFonts w:hint="eastAsia"/>
        </w:rPr>
        <w:t>実施報告書にとりまとめ</w:t>
      </w:r>
      <w:r w:rsidR="000E18B0">
        <w:rPr>
          <w:rFonts w:hint="eastAsia"/>
        </w:rPr>
        <w:t>、</w:t>
      </w:r>
      <w:r w:rsidRPr="006E45DA">
        <w:rPr>
          <w:rFonts w:hint="eastAsia"/>
        </w:rPr>
        <w:t>市へ報告する。</w:t>
      </w:r>
    </w:p>
    <w:p w:rsidR="006E45DA" w:rsidRDefault="006E45DA" w:rsidP="006C644A">
      <w:pPr>
        <w:ind w:leftChars="100" w:left="210" w:firstLineChars="100" w:firstLine="210"/>
      </w:pPr>
      <w:r w:rsidRPr="006E45DA">
        <w:rPr>
          <w:rFonts w:hint="eastAsia"/>
        </w:rPr>
        <w:t>報告書は紙媒体及び電子データで納品する。</w:t>
      </w:r>
    </w:p>
    <w:p w:rsidR="006E45DA" w:rsidRPr="006E45DA" w:rsidRDefault="006E45DA" w:rsidP="006E45DA">
      <w:r w:rsidRPr="006E45DA">
        <w:rPr>
          <w:rFonts w:hint="eastAsia"/>
        </w:rPr>
        <w:t>（１）参加人数の報告</w:t>
      </w:r>
    </w:p>
    <w:p w:rsidR="00916125" w:rsidRDefault="006E45DA" w:rsidP="006C644A">
      <w:pPr>
        <w:ind w:leftChars="100" w:left="210" w:firstLineChars="100" w:firstLine="210"/>
      </w:pPr>
      <w:r w:rsidRPr="006E45DA">
        <w:rPr>
          <w:rFonts w:hint="eastAsia"/>
        </w:rPr>
        <w:t>実施する介護予防プログラムへの</w:t>
      </w:r>
      <w:r w:rsidR="00AB494C">
        <w:rPr>
          <w:rFonts w:hint="eastAsia"/>
        </w:rPr>
        <w:t>月</w:t>
      </w:r>
      <w:r w:rsidR="00E16D17">
        <w:rPr>
          <w:rFonts w:hint="eastAsia"/>
        </w:rPr>
        <w:t>ごと</w:t>
      </w:r>
      <w:r w:rsidR="00AB494C">
        <w:rPr>
          <w:rFonts w:hint="eastAsia"/>
        </w:rPr>
        <w:t>の参加者</w:t>
      </w:r>
      <w:r w:rsidRPr="006E45DA">
        <w:rPr>
          <w:rFonts w:hint="eastAsia"/>
        </w:rPr>
        <w:t>数。</w:t>
      </w:r>
    </w:p>
    <w:p w:rsidR="00916125" w:rsidRDefault="006E45DA" w:rsidP="006C644A">
      <w:pPr>
        <w:ind w:leftChars="100" w:left="210" w:firstLineChars="100" w:firstLine="210"/>
      </w:pPr>
      <w:r w:rsidRPr="006E45DA">
        <w:rPr>
          <w:rFonts w:hint="eastAsia"/>
        </w:rPr>
        <w:t>啓発プログラム</w:t>
      </w:r>
      <w:r w:rsidR="000E18B0">
        <w:rPr>
          <w:rFonts w:hint="eastAsia"/>
        </w:rPr>
        <w:t>、</w:t>
      </w:r>
      <w:r w:rsidRPr="006E45DA">
        <w:rPr>
          <w:rFonts w:hint="eastAsia"/>
        </w:rPr>
        <w:t>継続プログラム</w:t>
      </w:r>
      <w:r w:rsidR="000E18B0">
        <w:rPr>
          <w:rFonts w:hint="eastAsia"/>
        </w:rPr>
        <w:t>、</w:t>
      </w:r>
      <w:r w:rsidR="0080648B">
        <w:rPr>
          <w:rFonts w:hint="eastAsia"/>
        </w:rPr>
        <w:t>活躍の場プログラム</w:t>
      </w:r>
      <w:r w:rsidRPr="006E45DA">
        <w:rPr>
          <w:rFonts w:hint="eastAsia"/>
        </w:rPr>
        <w:t>それぞれの</w:t>
      </w:r>
      <w:r w:rsidR="0080648B">
        <w:rPr>
          <w:rFonts w:hint="eastAsia"/>
        </w:rPr>
        <w:t>プログラムごとの</w:t>
      </w:r>
      <w:r w:rsidR="00AB494C">
        <w:rPr>
          <w:rFonts w:hint="eastAsia"/>
        </w:rPr>
        <w:t>参加者数等市が指示する項目を報告する。</w:t>
      </w:r>
    </w:p>
    <w:p w:rsidR="00AB494C" w:rsidRDefault="00734259" w:rsidP="006C644A">
      <w:pPr>
        <w:ind w:leftChars="100" w:left="210" w:firstLineChars="100" w:firstLine="210"/>
      </w:pPr>
      <w:r>
        <w:rPr>
          <w:rFonts w:hint="eastAsia"/>
        </w:rPr>
        <w:t>啓発プログラムと活躍の場プログラムの参加者数は参加した人の</w:t>
      </w:r>
      <w:r w:rsidRPr="009A1D70">
        <w:t>Excel</w:t>
      </w:r>
      <w:r w:rsidRPr="009A1D70">
        <w:rPr>
          <w:rFonts w:hint="eastAsia"/>
        </w:rPr>
        <w:t>等のデータ検</w:t>
      </w:r>
      <w:r w:rsidRPr="006E45DA">
        <w:rPr>
          <w:rFonts w:hint="eastAsia"/>
        </w:rPr>
        <w:t>証が可能なファイル形式で参加者名簿を提出する</w:t>
      </w:r>
      <w:r>
        <w:rPr>
          <w:rFonts w:hint="eastAsia"/>
        </w:rPr>
        <w:t>。</w:t>
      </w:r>
    </w:p>
    <w:p w:rsidR="00734259" w:rsidRDefault="00734259" w:rsidP="00734259">
      <w:pPr>
        <w:ind w:leftChars="100" w:left="210" w:firstLineChars="100" w:firstLine="210"/>
      </w:pPr>
      <w:r w:rsidRPr="009A1D70">
        <w:rPr>
          <w:rFonts w:hint="eastAsia"/>
        </w:rPr>
        <w:t>継続プログラムの参加者は</w:t>
      </w:r>
      <w:r w:rsidR="000E18B0">
        <w:rPr>
          <w:rFonts w:hint="eastAsia"/>
        </w:rPr>
        <w:t>、</w:t>
      </w:r>
      <w:r w:rsidRPr="009A1D70">
        <w:rPr>
          <w:rFonts w:hint="eastAsia"/>
        </w:rPr>
        <w:t>新規参加者</w:t>
      </w:r>
      <w:r w:rsidR="000E18B0">
        <w:rPr>
          <w:rFonts w:hint="eastAsia"/>
        </w:rPr>
        <w:t>、</w:t>
      </w:r>
      <w:r w:rsidRPr="009A1D70">
        <w:rPr>
          <w:rFonts w:hint="eastAsia"/>
        </w:rPr>
        <w:t>2回</w:t>
      </w:r>
      <w:r>
        <w:rPr>
          <w:rFonts w:hint="eastAsia"/>
        </w:rPr>
        <w:t>目以降</w:t>
      </w:r>
      <w:r w:rsidRPr="009A1D70">
        <w:rPr>
          <w:rFonts w:hint="eastAsia"/>
        </w:rPr>
        <w:t>の</w:t>
      </w:r>
      <w:r w:rsidR="0025604C">
        <w:rPr>
          <w:rFonts w:hint="eastAsia"/>
        </w:rPr>
        <w:t>プログラム</w:t>
      </w:r>
      <w:r w:rsidRPr="009A1D70">
        <w:rPr>
          <w:rFonts w:hint="eastAsia"/>
        </w:rPr>
        <w:t>参加者に分け</w:t>
      </w:r>
      <w:r w:rsidRPr="009A1D70">
        <w:t>Excel</w:t>
      </w:r>
      <w:r w:rsidRPr="009A1D70">
        <w:rPr>
          <w:rFonts w:hint="eastAsia"/>
        </w:rPr>
        <w:t>等のデータ検</w:t>
      </w:r>
      <w:r w:rsidRPr="006E45DA">
        <w:rPr>
          <w:rFonts w:hint="eastAsia"/>
        </w:rPr>
        <w:t>証が可能なファイル形式で参加者名簿を提出する。また</w:t>
      </w:r>
      <w:r w:rsidR="000E18B0">
        <w:rPr>
          <w:rFonts w:hint="eastAsia"/>
        </w:rPr>
        <w:t>、</w:t>
      </w:r>
      <w:r w:rsidR="00A25B26">
        <w:rPr>
          <w:rFonts w:hint="eastAsia"/>
        </w:rPr>
        <w:t>６</w:t>
      </w:r>
      <w:r>
        <w:rPr>
          <w:rFonts w:hint="eastAsia"/>
        </w:rPr>
        <w:t>（２</w:t>
      </w:r>
      <w:r w:rsidRPr="006E45DA">
        <w:rPr>
          <w:rFonts w:hint="eastAsia"/>
        </w:rPr>
        <w:t>）で収集し</w:t>
      </w:r>
      <w:r w:rsidRPr="006E45DA">
        <w:rPr>
          <w:rFonts w:hint="eastAsia"/>
        </w:rPr>
        <w:lastRenderedPageBreak/>
        <w:t>た参加受付票を提出する。</w:t>
      </w:r>
    </w:p>
    <w:p w:rsidR="00734259" w:rsidRPr="006E45DA" w:rsidRDefault="00734259" w:rsidP="00734259">
      <w:pPr>
        <w:ind w:leftChars="100" w:left="210" w:firstLineChars="100" w:firstLine="210"/>
      </w:pPr>
      <w:r w:rsidRPr="006E45DA">
        <w:rPr>
          <w:rFonts w:hint="eastAsia"/>
        </w:rPr>
        <w:t>これ</w:t>
      </w:r>
      <w:r>
        <w:rPr>
          <w:rFonts w:hint="eastAsia"/>
        </w:rPr>
        <w:t>ら</w:t>
      </w:r>
      <w:r w:rsidRPr="006E45DA">
        <w:rPr>
          <w:rFonts w:hint="eastAsia"/>
        </w:rPr>
        <w:t>を参加者数の根拠資料とする。</w:t>
      </w:r>
    </w:p>
    <w:p w:rsidR="00734259" w:rsidRPr="00734259" w:rsidRDefault="00734259" w:rsidP="006C644A">
      <w:pPr>
        <w:ind w:leftChars="100" w:left="210" w:firstLineChars="100" w:firstLine="210"/>
      </w:pPr>
    </w:p>
    <w:p w:rsidR="000A1747" w:rsidRPr="006E45DA" w:rsidRDefault="000A1747" w:rsidP="000A1747">
      <w:r w:rsidRPr="006E45DA">
        <w:rPr>
          <w:rFonts w:hint="eastAsia"/>
        </w:rPr>
        <w:t>（２）その他の報告</w:t>
      </w:r>
    </w:p>
    <w:p w:rsidR="000A1747" w:rsidRPr="006E45DA" w:rsidRDefault="000A1747" w:rsidP="00C92C7D">
      <w:pPr>
        <w:ind w:leftChars="100" w:left="210" w:firstLineChars="100" w:firstLine="210"/>
      </w:pPr>
      <w:r w:rsidRPr="006E45DA">
        <w:rPr>
          <w:rFonts w:hint="eastAsia"/>
        </w:rPr>
        <w:t>その他</w:t>
      </w:r>
      <w:r w:rsidR="000E18B0">
        <w:rPr>
          <w:rFonts w:hint="eastAsia"/>
        </w:rPr>
        <w:t>、</w:t>
      </w:r>
      <w:r w:rsidRPr="006E45DA">
        <w:rPr>
          <w:rFonts w:hint="eastAsia"/>
        </w:rPr>
        <w:t>市の求めに応じた報告を行う。</w:t>
      </w:r>
    </w:p>
    <w:p w:rsidR="00AB494C" w:rsidRDefault="00AB494C" w:rsidP="006C644A">
      <w:pPr>
        <w:ind w:leftChars="100" w:left="210" w:firstLineChars="100" w:firstLine="210"/>
      </w:pPr>
    </w:p>
    <w:p w:rsidR="00734259" w:rsidRDefault="00734259" w:rsidP="00734259">
      <w:r w:rsidRPr="009A1D70">
        <w:rPr>
          <w:rFonts w:hint="eastAsia"/>
        </w:rPr>
        <w:t>（３）実施報告書提出期限</w:t>
      </w:r>
    </w:p>
    <w:p w:rsidR="00734259" w:rsidRDefault="00734259" w:rsidP="00734259">
      <w:r>
        <w:rPr>
          <w:rFonts w:hint="eastAsia"/>
        </w:rPr>
        <w:t xml:space="preserve">    報告書の提出期限は次のとおりとする。</w:t>
      </w:r>
    </w:p>
    <w:p w:rsidR="00734259" w:rsidRDefault="00734259" w:rsidP="00734259">
      <w:r>
        <w:rPr>
          <w:rFonts w:hint="eastAsia"/>
        </w:rPr>
        <w:t xml:space="preserve">    </w:t>
      </w:r>
      <w:r w:rsidR="00F27BA7">
        <w:rPr>
          <w:rFonts w:hint="eastAsia"/>
        </w:rPr>
        <w:t>事業期間中の報告：月例報告時に報告</w:t>
      </w:r>
    </w:p>
    <w:p w:rsidR="00F27BA7" w:rsidRPr="009A1D70" w:rsidRDefault="00F27BA7" w:rsidP="00734259">
      <w:r>
        <w:rPr>
          <w:rFonts w:hint="eastAsia"/>
        </w:rPr>
        <w:t xml:space="preserve">    年度末の報告：各年度の4月15日</w:t>
      </w:r>
      <w:r w:rsidR="00FA04E7">
        <w:rPr>
          <w:rFonts w:hint="eastAsia"/>
        </w:rPr>
        <w:t>までに</w:t>
      </w:r>
    </w:p>
    <w:p w:rsidR="00734259" w:rsidRPr="009A1D70" w:rsidRDefault="00F27BA7" w:rsidP="00734259">
      <w:pPr>
        <w:ind w:firstLineChars="200" w:firstLine="420"/>
      </w:pPr>
      <w:r>
        <w:rPr>
          <w:rFonts w:hint="eastAsia"/>
        </w:rPr>
        <w:t>中間報告：</w:t>
      </w:r>
      <w:r w:rsidR="00734259" w:rsidRPr="009A1D70">
        <w:rPr>
          <w:rFonts w:hint="eastAsia"/>
        </w:rPr>
        <w:t>2026年</w:t>
      </w:r>
      <w:r w:rsidR="00734259">
        <w:rPr>
          <w:rFonts w:hint="eastAsia"/>
        </w:rPr>
        <w:t>3</w:t>
      </w:r>
      <w:r w:rsidR="00734259" w:rsidRPr="009A1D70">
        <w:rPr>
          <w:rFonts w:hint="eastAsia"/>
        </w:rPr>
        <w:t>月</w:t>
      </w:r>
      <w:r w:rsidR="00734259" w:rsidRPr="009A1D70">
        <w:t>15</w:t>
      </w:r>
      <w:r w:rsidR="00734259" w:rsidRPr="009A1D70">
        <w:rPr>
          <w:rFonts w:hint="eastAsia"/>
        </w:rPr>
        <w:t>日</w:t>
      </w:r>
      <w:r w:rsidR="00FA04E7">
        <w:rPr>
          <w:rFonts w:hint="eastAsia"/>
        </w:rPr>
        <w:t>までに</w:t>
      </w:r>
    </w:p>
    <w:p w:rsidR="00734259" w:rsidRPr="009A1D70" w:rsidRDefault="00F27BA7" w:rsidP="00734259">
      <w:pPr>
        <w:ind w:firstLineChars="200" w:firstLine="420"/>
      </w:pPr>
      <w:r>
        <w:rPr>
          <w:rFonts w:hint="eastAsia"/>
        </w:rPr>
        <w:t>最終報告：</w:t>
      </w:r>
      <w:r w:rsidR="00734259" w:rsidRPr="009A1D70">
        <w:rPr>
          <w:rFonts w:hint="eastAsia"/>
        </w:rPr>
        <w:t>2027年</w:t>
      </w:r>
      <w:r w:rsidR="00734259">
        <w:rPr>
          <w:rFonts w:hint="eastAsia"/>
        </w:rPr>
        <w:t>9</w:t>
      </w:r>
      <w:r w:rsidR="00734259" w:rsidRPr="009A1D70">
        <w:rPr>
          <w:rFonts w:hint="eastAsia"/>
        </w:rPr>
        <w:t>月</w:t>
      </w:r>
      <w:r w:rsidR="00734259" w:rsidRPr="009A1D70">
        <w:t>15</w:t>
      </w:r>
      <w:r w:rsidR="00734259" w:rsidRPr="009A1D70">
        <w:rPr>
          <w:rFonts w:hint="eastAsia"/>
        </w:rPr>
        <w:t>日</w:t>
      </w:r>
      <w:r w:rsidR="00FA04E7">
        <w:rPr>
          <w:rFonts w:hint="eastAsia"/>
        </w:rPr>
        <w:t>までに</w:t>
      </w:r>
    </w:p>
    <w:p w:rsidR="00734259" w:rsidRPr="00734259" w:rsidRDefault="00734259" w:rsidP="006C644A">
      <w:pPr>
        <w:ind w:leftChars="100" w:left="210" w:firstLineChars="100" w:firstLine="210"/>
      </w:pPr>
    </w:p>
    <w:p w:rsidR="00AB494C" w:rsidRDefault="00A25B26" w:rsidP="00C92C7D">
      <w:r>
        <w:rPr>
          <w:rFonts w:hint="eastAsia"/>
        </w:rPr>
        <w:t>８</w:t>
      </w:r>
      <w:r w:rsidR="00C92C7D">
        <w:rPr>
          <w:rFonts w:hint="eastAsia"/>
        </w:rPr>
        <w:t xml:space="preserve">  評価指標</w:t>
      </w:r>
    </w:p>
    <w:p w:rsidR="00C92C7D" w:rsidRDefault="00C92C7D" w:rsidP="00C92C7D">
      <w:r>
        <w:rPr>
          <w:rFonts w:hint="eastAsia"/>
        </w:rPr>
        <w:t>（１）評価指標</w:t>
      </w:r>
    </w:p>
    <w:p w:rsidR="00C92C7D" w:rsidRDefault="00C92C7D" w:rsidP="00C92C7D">
      <w:r>
        <w:rPr>
          <w:rFonts w:hint="eastAsia"/>
        </w:rPr>
        <w:t xml:space="preserve">    </w:t>
      </w:r>
      <w:r w:rsidR="006877D5">
        <w:rPr>
          <w:rFonts w:hint="eastAsia"/>
        </w:rPr>
        <w:t>・プログラム</w:t>
      </w:r>
      <w:r>
        <w:rPr>
          <w:rFonts w:hint="eastAsia"/>
        </w:rPr>
        <w:t>参加人数</w:t>
      </w:r>
    </w:p>
    <w:p w:rsidR="00C92C7D" w:rsidRDefault="00C92C7D" w:rsidP="00C92C7D">
      <w:r>
        <w:rPr>
          <w:rFonts w:hint="eastAsia"/>
        </w:rPr>
        <w:t xml:space="preserve">    ・継続参加人数</w:t>
      </w:r>
    </w:p>
    <w:p w:rsidR="006877D5" w:rsidRDefault="006877D5" w:rsidP="006877D5">
      <w:r>
        <w:rPr>
          <w:rFonts w:hint="eastAsia"/>
        </w:rPr>
        <w:t xml:space="preserve">    </w:t>
      </w:r>
      <w:r w:rsidR="0090494C">
        <w:rPr>
          <w:rFonts w:hint="eastAsia"/>
        </w:rPr>
        <w:t>・生活習慣の改善行動を始めた人の人数</w:t>
      </w:r>
    </w:p>
    <w:p w:rsidR="00C92C7D" w:rsidRDefault="00C92C7D" w:rsidP="00C92C7D">
      <w:r>
        <w:rPr>
          <w:rFonts w:hint="eastAsia"/>
        </w:rPr>
        <w:t xml:space="preserve">    </w:t>
      </w:r>
      <w:r w:rsidR="006F3798">
        <w:rPr>
          <w:rFonts w:hint="eastAsia"/>
        </w:rPr>
        <w:t>・</w:t>
      </w:r>
      <w:r w:rsidR="00B20A1F">
        <w:rPr>
          <w:rFonts w:hint="eastAsia"/>
        </w:rPr>
        <w:t>推定</w:t>
      </w:r>
      <w:r>
        <w:rPr>
          <w:rFonts w:hint="eastAsia"/>
        </w:rPr>
        <w:t>要介護</w:t>
      </w:r>
      <w:r w:rsidR="008B3285">
        <w:rPr>
          <w:rFonts w:hint="eastAsia"/>
        </w:rPr>
        <w:t>状態</w:t>
      </w:r>
      <w:r>
        <w:rPr>
          <w:rFonts w:hint="eastAsia"/>
        </w:rPr>
        <w:t>進行遅延人数</w:t>
      </w:r>
    </w:p>
    <w:p w:rsidR="00C92C7D" w:rsidRDefault="00C92C7D" w:rsidP="00C92C7D">
      <w:pPr>
        <w:ind w:leftChars="100" w:left="210" w:firstLineChars="100" w:firstLine="210"/>
      </w:pPr>
    </w:p>
    <w:p w:rsidR="00C92C7D" w:rsidRDefault="006877D5" w:rsidP="006877D5">
      <w:pPr>
        <w:ind w:leftChars="80" w:left="168" w:firstLineChars="100" w:firstLine="210"/>
      </w:pPr>
      <w:r>
        <w:rPr>
          <w:rFonts w:hint="eastAsia"/>
        </w:rPr>
        <w:t>プログラム</w:t>
      </w:r>
      <w:r w:rsidR="00C92C7D" w:rsidRPr="006E45DA">
        <w:rPr>
          <w:rFonts w:hint="eastAsia"/>
        </w:rPr>
        <w:t>参加人数</w:t>
      </w:r>
      <w:r>
        <w:rPr>
          <w:rFonts w:hint="eastAsia"/>
        </w:rPr>
        <w:t>及び</w:t>
      </w:r>
      <w:r w:rsidR="00C92C7D" w:rsidRPr="006E45DA">
        <w:rPr>
          <w:rFonts w:hint="eastAsia"/>
        </w:rPr>
        <w:t>継続参加人数は</w:t>
      </w:r>
      <w:r w:rsidR="000E18B0">
        <w:rPr>
          <w:rFonts w:hint="eastAsia"/>
        </w:rPr>
        <w:t>、</w:t>
      </w:r>
      <w:r w:rsidR="00C92C7D" w:rsidRPr="006E45DA">
        <w:rPr>
          <w:rFonts w:hint="eastAsia"/>
        </w:rPr>
        <w:t>受注者が提出する実施報告書に基づき評価する。</w:t>
      </w:r>
    </w:p>
    <w:p w:rsidR="00C92C7D" w:rsidRPr="006E45DA" w:rsidRDefault="00C92C7D" w:rsidP="00A25B26">
      <w:pPr>
        <w:ind w:leftChars="67" w:left="141" w:firstLineChars="100" w:firstLine="210"/>
      </w:pPr>
      <w:r w:rsidRPr="006E45DA">
        <w:rPr>
          <w:rFonts w:hint="eastAsia"/>
        </w:rPr>
        <w:t>また</w:t>
      </w:r>
      <w:r w:rsidR="000E18B0">
        <w:rPr>
          <w:rFonts w:hint="eastAsia"/>
        </w:rPr>
        <w:t>、</w:t>
      </w:r>
      <w:r w:rsidR="0090494C">
        <w:rPr>
          <w:rFonts w:hint="eastAsia"/>
        </w:rPr>
        <w:t>生活習慣の改善行動を始めた人の人数</w:t>
      </w:r>
      <w:r w:rsidR="006877D5">
        <w:rPr>
          <w:rFonts w:hint="eastAsia"/>
        </w:rPr>
        <w:t>及び</w:t>
      </w:r>
      <w:r w:rsidR="00B20A1F">
        <w:rPr>
          <w:rFonts w:hint="eastAsia"/>
        </w:rPr>
        <w:t>推定</w:t>
      </w:r>
      <w:r w:rsidRPr="006E45DA">
        <w:rPr>
          <w:rFonts w:hint="eastAsia"/>
        </w:rPr>
        <w:t>要介護状態進行遅延人数は</w:t>
      </w:r>
      <w:r w:rsidR="000E18B0">
        <w:rPr>
          <w:rFonts w:hint="eastAsia"/>
        </w:rPr>
        <w:t>、</w:t>
      </w:r>
      <w:r>
        <w:rPr>
          <w:rFonts w:hint="eastAsia"/>
        </w:rPr>
        <w:t>日本老年学的評価研究機構で評価を行う</w:t>
      </w:r>
      <w:r w:rsidRPr="006E45DA">
        <w:rPr>
          <w:rFonts w:hint="eastAsia"/>
        </w:rPr>
        <w:t>。</w:t>
      </w:r>
      <w:r w:rsidRPr="006E45DA">
        <w:t xml:space="preserve"> </w:t>
      </w:r>
    </w:p>
    <w:p w:rsidR="00AB494C" w:rsidRDefault="00AB494C" w:rsidP="006C644A">
      <w:pPr>
        <w:ind w:leftChars="100" w:left="210" w:firstLineChars="100" w:firstLine="210"/>
      </w:pPr>
    </w:p>
    <w:p w:rsidR="00AB494C" w:rsidRDefault="00C92C7D" w:rsidP="00C92C7D">
      <w:r>
        <w:rPr>
          <w:rFonts w:hint="eastAsia"/>
        </w:rPr>
        <w:t>（２）評価指標の説明</w:t>
      </w:r>
    </w:p>
    <w:p w:rsidR="00C92C7D" w:rsidRDefault="00C92C7D" w:rsidP="00C92C7D">
      <w:r>
        <w:rPr>
          <w:rFonts w:hint="eastAsia"/>
        </w:rPr>
        <w:t xml:space="preserve">  ア  </w:t>
      </w:r>
      <w:r w:rsidR="006877D5">
        <w:rPr>
          <w:rFonts w:hint="eastAsia"/>
        </w:rPr>
        <w:t>プログラム</w:t>
      </w:r>
      <w:r>
        <w:rPr>
          <w:rFonts w:hint="eastAsia"/>
        </w:rPr>
        <w:t>参加人数</w:t>
      </w:r>
    </w:p>
    <w:p w:rsidR="00C92C7D" w:rsidRDefault="00C92C7D" w:rsidP="00C92C7D">
      <w:pPr>
        <w:ind w:leftChars="200" w:left="420" w:firstLineChars="100" w:firstLine="210"/>
      </w:pPr>
      <w:r w:rsidRPr="006E45DA">
        <w:rPr>
          <w:rFonts w:hint="eastAsia"/>
        </w:rPr>
        <w:t>啓発プログラム</w:t>
      </w:r>
      <w:r w:rsidR="000E18B0">
        <w:rPr>
          <w:rFonts w:hint="eastAsia"/>
        </w:rPr>
        <w:t>、</w:t>
      </w:r>
      <w:r>
        <w:rPr>
          <w:rFonts w:hint="eastAsia"/>
        </w:rPr>
        <w:t>継続プログラム及び活躍の場プログラム</w:t>
      </w:r>
      <w:r w:rsidR="006877D5">
        <w:rPr>
          <w:rFonts w:hint="eastAsia"/>
        </w:rPr>
        <w:t>へ参加した</w:t>
      </w:r>
      <w:r w:rsidRPr="006E45DA">
        <w:t>65</w:t>
      </w:r>
      <w:r w:rsidR="00E57166">
        <w:rPr>
          <w:rFonts w:hint="eastAsia"/>
        </w:rPr>
        <w:t>歳以上</w:t>
      </w:r>
      <w:r w:rsidR="001A3E38">
        <w:rPr>
          <w:rFonts w:hint="eastAsia"/>
        </w:rPr>
        <w:t>の人</w:t>
      </w:r>
      <w:r w:rsidR="006877D5">
        <w:rPr>
          <w:rFonts w:hint="eastAsia"/>
        </w:rPr>
        <w:t>の合計</w:t>
      </w:r>
      <w:r w:rsidR="00E57166">
        <w:rPr>
          <w:rFonts w:hint="eastAsia"/>
        </w:rPr>
        <w:t>人数</w:t>
      </w:r>
      <w:r>
        <w:rPr>
          <w:rFonts w:hint="eastAsia"/>
        </w:rPr>
        <w:t>。</w:t>
      </w:r>
    </w:p>
    <w:p w:rsidR="00CF6DC1" w:rsidRDefault="00CF6DC1" w:rsidP="00CF6DC1">
      <w:pPr>
        <w:pStyle w:val="a3"/>
        <w:numPr>
          <w:ilvl w:val="0"/>
          <w:numId w:val="7"/>
        </w:numPr>
        <w:ind w:leftChars="0"/>
      </w:pPr>
      <w:r w:rsidRPr="009A1D70">
        <w:rPr>
          <w:rFonts w:hint="eastAsia"/>
        </w:rPr>
        <w:t>啓発プログラムの参加人数</w:t>
      </w:r>
    </w:p>
    <w:p w:rsidR="00CF6DC1" w:rsidRPr="009A1D70" w:rsidRDefault="00CF6DC1" w:rsidP="00CF6DC1">
      <w:pPr>
        <w:pStyle w:val="a3"/>
        <w:ind w:leftChars="0" w:left="774"/>
      </w:pPr>
      <w:r>
        <w:rPr>
          <w:rFonts w:hint="eastAsia"/>
        </w:rPr>
        <w:t>啓発プログラム開催ごとの参加人数</w:t>
      </w:r>
      <w:r w:rsidR="006877D5">
        <w:rPr>
          <w:rFonts w:hint="eastAsia"/>
        </w:rPr>
        <w:t>の合計数</w:t>
      </w:r>
      <w:r>
        <w:rPr>
          <w:rFonts w:hint="eastAsia"/>
        </w:rPr>
        <w:t>。</w:t>
      </w:r>
    </w:p>
    <w:p w:rsidR="00CF6DC1" w:rsidRPr="009A1D70" w:rsidRDefault="00E57166" w:rsidP="00CF6DC1">
      <w:pPr>
        <w:pStyle w:val="a3"/>
        <w:ind w:leftChars="0" w:left="774"/>
      </w:pPr>
      <w:r>
        <w:rPr>
          <w:rFonts w:hint="eastAsia"/>
        </w:rPr>
        <w:t>参加人数の</w:t>
      </w:r>
      <w:r w:rsidR="00CF6DC1" w:rsidRPr="009A1D70">
        <w:rPr>
          <w:rFonts w:hint="eastAsia"/>
        </w:rPr>
        <w:t>上限は1開催につき120人とする。</w:t>
      </w:r>
    </w:p>
    <w:p w:rsidR="00CF6DC1" w:rsidRPr="009A1D70" w:rsidRDefault="00CF6DC1" w:rsidP="00CF6DC1">
      <w:pPr>
        <w:pStyle w:val="a3"/>
        <w:numPr>
          <w:ilvl w:val="0"/>
          <w:numId w:val="7"/>
        </w:numPr>
        <w:ind w:leftChars="0"/>
      </w:pPr>
      <w:r w:rsidRPr="009A1D70">
        <w:rPr>
          <w:rFonts w:hint="eastAsia"/>
        </w:rPr>
        <w:t>継続プログラムの参加人数</w:t>
      </w:r>
    </w:p>
    <w:p w:rsidR="00CF6DC1" w:rsidRPr="009A1D70" w:rsidRDefault="00CF6DC1" w:rsidP="00CF6DC1">
      <w:pPr>
        <w:pStyle w:val="a3"/>
        <w:ind w:leftChars="0" w:left="567" w:firstLineChars="100" w:firstLine="210"/>
      </w:pPr>
      <w:r w:rsidRPr="009A1D70">
        <w:rPr>
          <w:rFonts w:hint="eastAsia"/>
        </w:rPr>
        <w:t>参加人数</w:t>
      </w:r>
      <w:r>
        <w:rPr>
          <w:rFonts w:hint="eastAsia"/>
        </w:rPr>
        <w:t>は</w:t>
      </w:r>
      <w:r w:rsidR="000E18B0">
        <w:rPr>
          <w:rFonts w:hint="eastAsia"/>
        </w:rPr>
        <w:t>、</w:t>
      </w:r>
      <w:r w:rsidR="00902C64" w:rsidRPr="009A1D70">
        <w:rPr>
          <w:rFonts w:hint="eastAsia"/>
        </w:rPr>
        <w:t>継続プログラム</w:t>
      </w:r>
      <w:r w:rsidR="006877D5">
        <w:rPr>
          <w:rFonts w:hint="eastAsia"/>
        </w:rPr>
        <w:t>へ</w:t>
      </w:r>
      <w:r>
        <w:rPr>
          <w:rFonts w:hint="eastAsia"/>
        </w:rPr>
        <w:t>2回目以降</w:t>
      </w:r>
      <w:r w:rsidR="006877D5">
        <w:rPr>
          <w:rFonts w:hint="eastAsia"/>
        </w:rPr>
        <w:t>参加した人を</w:t>
      </w:r>
      <w:r w:rsidR="005827D5">
        <w:rPr>
          <w:rFonts w:hint="eastAsia"/>
        </w:rPr>
        <w:t>除いた各プログラムの合計人数。</w:t>
      </w:r>
    </w:p>
    <w:p w:rsidR="00CF6DC1" w:rsidRPr="009A1D70" w:rsidRDefault="00CF6DC1" w:rsidP="00CF6DC1">
      <w:pPr>
        <w:ind w:leftChars="67" w:left="141"/>
      </w:pPr>
      <w:r w:rsidRPr="009A1D70">
        <w:rPr>
          <w:rFonts w:hint="eastAsia"/>
        </w:rPr>
        <w:t xml:space="preserve">      また</w:t>
      </w:r>
      <w:r w:rsidR="000E18B0">
        <w:rPr>
          <w:rFonts w:hint="eastAsia"/>
        </w:rPr>
        <w:t>、</w:t>
      </w:r>
      <w:r w:rsidRPr="009A1D70">
        <w:rPr>
          <w:rFonts w:hint="eastAsia"/>
        </w:rPr>
        <w:t>継続プログラムを周辺地域で実施した際の人数カウントは次のとおりとする。</w:t>
      </w:r>
    </w:p>
    <w:p w:rsidR="00CF6DC1" w:rsidRPr="00A70E8A" w:rsidRDefault="00CF6DC1" w:rsidP="0021684F">
      <w:pPr>
        <w:ind w:leftChars="100" w:left="840" w:hangingChars="300" w:hanging="630"/>
        <w:rPr>
          <w:color w:val="FF0000"/>
        </w:rPr>
      </w:pPr>
      <w:r w:rsidRPr="00A70E8A">
        <w:rPr>
          <w:rFonts w:hint="eastAsia"/>
          <w:color w:val="FF0000"/>
        </w:rPr>
        <w:lastRenderedPageBreak/>
        <w:t xml:space="preserve">    </w:t>
      </w:r>
      <w:r w:rsidRPr="0021684F">
        <w:rPr>
          <w:rFonts w:hint="eastAsia"/>
        </w:rPr>
        <w:t>・</w:t>
      </w:r>
      <w:r w:rsidR="0021684F" w:rsidRPr="0021684F">
        <w:rPr>
          <w:rFonts w:hint="eastAsia"/>
        </w:rPr>
        <w:t>周辺地域（東部・南部・西部・北部・神辺）</w:t>
      </w:r>
      <w:r w:rsidRPr="0021684F">
        <w:rPr>
          <w:rFonts w:hint="eastAsia"/>
        </w:rPr>
        <w:t>で開催した場合は</w:t>
      </w:r>
      <w:r w:rsidR="000E18B0" w:rsidRPr="0021684F">
        <w:rPr>
          <w:rFonts w:hint="eastAsia"/>
        </w:rPr>
        <w:t>、</w:t>
      </w:r>
      <w:r w:rsidRPr="0021684F">
        <w:rPr>
          <w:rFonts w:hint="eastAsia"/>
        </w:rPr>
        <w:t>参加人数×1.2人として計上</w:t>
      </w:r>
    </w:p>
    <w:p w:rsidR="00CF6DC1" w:rsidRPr="009A1D70" w:rsidRDefault="00CF6DC1" w:rsidP="00CF6DC1">
      <w:pPr>
        <w:ind w:leftChars="100" w:left="210"/>
      </w:pPr>
      <w:r w:rsidRPr="009A1D70">
        <w:rPr>
          <w:rFonts w:hint="eastAsia"/>
        </w:rPr>
        <w:t xml:space="preserve">    小数点以下は四捨五入とする。</w:t>
      </w:r>
    </w:p>
    <w:p w:rsidR="00CF6DC1" w:rsidRPr="009A1D70" w:rsidRDefault="00CF6DC1" w:rsidP="00CF6DC1">
      <w:pPr>
        <w:ind w:leftChars="100" w:left="420" w:hangingChars="100" w:hanging="210"/>
      </w:pPr>
      <w:r w:rsidRPr="009A1D70">
        <w:rPr>
          <w:rFonts w:hint="eastAsia"/>
        </w:rPr>
        <w:t xml:space="preserve">    周辺地域の定義は</w:t>
      </w:r>
      <w:r w:rsidR="000E18B0">
        <w:rPr>
          <w:rFonts w:hint="eastAsia"/>
        </w:rPr>
        <w:t>、</w:t>
      </w:r>
      <w:r w:rsidRPr="009A1D70">
        <w:rPr>
          <w:rFonts w:hint="eastAsia"/>
        </w:rPr>
        <w:t>本市が制定した日常生活圏域（福山市高齢者保健福祉計画2024を参照）の区域とし</w:t>
      </w:r>
      <w:r w:rsidR="000E18B0">
        <w:rPr>
          <w:rFonts w:hint="eastAsia"/>
        </w:rPr>
        <w:t>、</w:t>
      </w:r>
      <w:r w:rsidRPr="009A1D70">
        <w:rPr>
          <w:rFonts w:hint="eastAsia"/>
        </w:rPr>
        <w:t>下記のとおりとする。</w:t>
      </w:r>
    </w:p>
    <w:p w:rsidR="00CF6DC1" w:rsidRPr="009A1D70" w:rsidRDefault="00CF6DC1" w:rsidP="00CF6DC1">
      <w:pPr>
        <w:ind w:leftChars="100" w:left="420" w:hangingChars="100" w:hanging="210"/>
      </w:pPr>
      <w:r w:rsidRPr="009A1D70">
        <w:rPr>
          <w:rFonts w:hint="eastAsia"/>
        </w:rPr>
        <w:t xml:space="preserve">    ・東部・・・日常生活圏域（東部）</w:t>
      </w:r>
    </w:p>
    <w:p w:rsidR="00CF6DC1" w:rsidRPr="009A1D70" w:rsidRDefault="00CF6DC1" w:rsidP="00CF6DC1">
      <w:pPr>
        <w:ind w:leftChars="100" w:left="420" w:hangingChars="100" w:hanging="210"/>
      </w:pPr>
      <w:r w:rsidRPr="009A1D70">
        <w:rPr>
          <w:rFonts w:hint="eastAsia"/>
        </w:rPr>
        <w:t xml:space="preserve">    ・南部・・・日常生活圏域（南部１，南部２）</w:t>
      </w:r>
    </w:p>
    <w:p w:rsidR="00CF6DC1" w:rsidRPr="009A1D70" w:rsidRDefault="00CF6DC1" w:rsidP="00CF6DC1">
      <w:pPr>
        <w:ind w:leftChars="100" w:left="420" w:hangingChars="100" w:hanging="210"/>
      </w:pPr>
      <w:r w:rsidRPr="009A1D70">
        <w:rPr>
          <w:rFonts w:hint="eastAsia"/>
        </w:rPr>
        <w:t xml:space="preserve">    ・西部・・・日常生活圏域（西部）</w:t>
      </w:r>
    </w:p>
    <w:p w:rsidR="00CF6DC1" w:rsidRDefault="00CF6DC1" w:rsidP="00CF6DC1">
      <w:pPr>
        <w:ind w:leftChars="100" w:left="210"/>
      </w:pPr>
      <w:r w:rsidRPr="009A1D70">
        <w:rPr>
          <w:rFonts w:hint="eastAsia"/>
        </w:rPr>
        <w:t xml:space="preserve">    ・北部・・・日常生活圏域（北部１，北部２）</w:t>
      </w:r>
    </w:p>
    <w:p w:rsidR="00A70E8A" w:rsidRPr="009A1D70" w:rsidRDefault="00A70E8A" w:rsidP="00CF6DC1">
      <w:pPr>
        <w:ind w:leftChars="100" w:left="210"/>
      </w:pPr>
      <w:r>
        <w:rPr>
          <w:rFonts w:hint="eastAsia"/>
        </w:rPr>
        <w:t xml:space="preserve">    ・神辺・・・日常生活圏域（</w:t>
      </w:r>
      <w:r w:rsidRPr="009A1D70">
        <w:rPr>
          <w:rFonts w:hint="eastAsia"/>
        </w:rPr>
        <w:t>北部３）</w:t>
      </w:r>
    </w:p>
    <w:p w:rsidR="00CF6DC1" w:rsidRDefault="00CF6DC1" w:rsidP="00CF6DC1">
      <w:pPr>
        <w:pStyle w:val="a3"/>
        <w:numPr>
          <w:ilvl w:val="0"/>
          <w:numId w:val="7"/>
        </w:numPr>
        <w:ind w:leftChars="0"/>
      </w:pPr>
      <w:r w:rsidRPr="009A1D70">
        <w:rPr>
          <w:rFonts w:hint="eastAsia"/>
        </w:rPr>
        <w:t>活躍の場プログラムの参加人数</w:t>
      </w:r>
    </w:p>
    <w:p w:rsidR="00CF6DC1" w:rsidRDefault="00CF6DC1" w:rsidP="00CF6DC1">
      <w:pPr>
        <w:pStyle w:val="a3"/>
        <w:ind w:leftChars="0" w:left="774"/>
      </w:pPr>
      <w:r>
        <w:rPr>
          <w:rFonts w:hint="eastAsia"/>
        </w:rPr>
        <w:t>活躍の場プログラム開催ごとの参加</w:t>
      </w:r>
      <w:r w:rsidR="005827D5">
        <w:rPr>
          <w:rFonts w:hint="eastAsia"/>
        </w:rPr>
        <w:t>合計</w:t>
      </w:r>
      <w:r>
        <w:rPr>
          <w:rFonts w:hint="eastAsia"/>
        </w:rPr>
        <w:t>人数。</w:t>
      </w:r>
    </w:p>
    <w:p w:rsidR="00CF6DC1" w:rsidRPr="009A1D70" w:rsidRDefault="00CF6DC1" w:rsidP="00CF6DC1">
      <w:pPr>
        <w:pStyle w:val="a3"/>
        <w:ind w:leftChars="0" w:left="774"/>
      </w:pPr>
      <w:r>
        <w:rPr>
          <w:rFonts w:hint="eastAsia"/>
        </w:rPr>
        <w:t>参加人数</w:t>
      </w:r>
      <w:r w:rsidRPr="009A1D70">
        <w:rPr>
          <w:rFonts w:hint="eastAsia"/>
        </w:rPr>
        <w:t>のカウントの上限は1開催につき50人とする。</w:t>
      </w:r>
    </w:p>
    <w:p w:rsidR="00CF6DC1" w:rsidRPr="00CF6DC1" w:rsidRDefault="00CF6DC1" w:rsidP="006C644A">
      <w:pPr>
        <w:ind w:leftChars="100" w:left="210" w:firstLineChars="100" w:firstLine="210"/>
      </w:pPr>
    </w:p>
    <w:p w:rsidR="00CF6DC1" w:rsidRDefault="00A433AF" w:rsidP="00A433AF">
      <w:pPr>
        <w:ind w:firstLineChars="100" w:firstLine="210"/>
      </w:pPr>
      <w:r>
        <w:rPr>
          <w:rFonts w:hint="eastAsia"/>
        </w:rPr>
        <w:t>イ  継続参加人数</w:t>
      </w:r>
    </w:p>
    <w:p w:rsidR="00AB494C" w:rsidRDefault="00A433AF" w:rsidP="0090494C">
      <w:pPr>
        <w:ind w:leftChars="100" w:left="420" w:hangingChars="100" w:hanging="210"/>
      </w:pPr>
      <w:r>
        <w:rPr>
          <w:rFonts w:hint="eastAsia"/>
        </w:rPr>
        <w:t xml:space="preserve">    </w:t>
      </w:r>
      <w:r w:rsidR="0090494C">
        <w:rPr>
          <w:rFonts w:hint="eastAsia"/>
        </w:rPr>
        <w:t>アンケート調査対象の</w:t>
      </w:r>
      <w:r>
        <w:rPr>
          <w:rFonts w:hint="eastAsia"/>
        </w:rPr>
        <w:t>継続プログラム参加者</w:t>
      </w:r>
      <w:r w:rsidR="0090494C">
        <w:rPr>
          <w:rFonts w:hint="eastAsia"/>
        </w:rPr>
        <w:t>のうち</w:t>
      </w:r>
      <w:r w:rsidR="000E18B0">
        <w:rPr>
          <w:rFonts w:hint="eastAsia"/>
        </w:rPr>
        <w:t>、</w:t>
      </w:r>
      <w:r>
        <w:rPr>
          <w:rFonts w:hint="eastAsia"/>
        </w:rPr>
        <w:t>プログラムの</w:t>
      </w:r>
      <w:r w:rsidR="005117C6">
        <w:rPr>
          <w:rFonts w:hint="eastAsia"/>
        </w:rPr>
        <w:t>開始から終了まで</w:t>
      </w:r>
      <w:r w:rsidR="002F1CCD">
        <w:rPr>
          <w:rFonts w:hint="eastAsia"/>
        </w:rPr>
        <w:t>の</w:t>
      </w:r>
      <w:r w:rsidR="00E57166">
        <w:rPr>
          <w:rFonts w:hint="eastAsia"/>
        </w:rPr>
        <w:t>実施回数の</w:t>
      </w:r>
      <w:r w:rsidR="005117C6">
        <w:rPr>
          <w:rFonts w:hint="eastAsia"/>
        </w:rPr>
        <w:t>3分の2</w:t>
      </w:r>
      <w:r>
        <w:rPr>
          <w:rFonts w:hint="eastAsia"/>
        </w:rPr>
        <w:t>回以上参加した人</w:t>
      </w:r>
      <w:r w:rsidR="006E45DA" w:rsidRPr="006E45DA">
        <w:rPr>
          <w:rFonts w:hint="eastAsia"/>
        </w:rPr>
        <w:t>を</w:t>
      </w:r>
      <w:r w:rsidR="00E57166">
        <w:rPr>
          <w:rFonts w:hint="eastAsia"/>
        </w:rPr>
        <w:t>継続参加人数と</w:t>
      </w:r>
      <w:r w:rsidR="006E45DA" w:rsidRPr="006E45DA">
        <w:rPr>
          <w:rFonts w:hint="eastAsia"/>
        </w:rPr>
        <w:t>する。</w:t>
      </w:r>
    </w:p>
    <w:p w:rsidR="00AB494C" w:rsidRDefault="006E45DA" w:rsidP="00A433AF">
      <w:pPr>
        <w:ind w:leftChars="200" w:left="420" w:firstLineChars="100" w:firstLine="210"/>
      </w:pPr>
      <w:r w:rsidRPr="006E45DA">
        <w:rPr>
          <w:rFonts w:hint="eastAsia"/>
        </w:rPr>
        <w:t>ただし</w:t>
      </w:r>
      <w:r w:rsidR="000E18B0">
        <w:rPr>
          <w:rFonts w:hint="eastAsia"/>
        </w:rPr>
        <w:t>、</w:t>
      </w:r>
      <w:r w:rsidRPr="006E45DA">
        <w:rPr>
          <w:rFonts w:hint="eastAsia"/>
        </w:rPr>
        <w:t>参加者の都合で欠席した場合であっても</w:t>
      </w:r>
      <w:r w:rsidR="000E18B0">
        <w:rPr>
          <w:rFonts w:hint="eastAsia"/>
        </w:rPr>
        <w:t>、</w:t>
      </w:r>
      <w:r w:rsidR="00A25B26">
        <w:rPr>
          <w:rFonts w:hint="eastAsia"/>
        </w:rPr>
        <w:t>６</w:t>
      </w:r>
      <w:r w:rsidR="00AB494C">
        <w:rPr>
          <w:rFonts w:hint="eastAsia"/>
        </w:rPr>
        <w:t>（３</w:t>
      </w:r>
      <w:r w:rsidRPr="006E45DA">
        <w:rPr>
          <w:rFonts w:hint="eastAsia"/>
        </w:rPr>
        <w:t>）</w:t>
      </w:r>
      <w:r w:rsidR="00AB494C">
        <w:rPr>
          <w:rFonts w:hint="eastAsia"/>
        </w:rPr>
        <w:t>イ(ｴ)</w:t>
      </w:r>
      <w:r w:rsidR="001A091D">
        <w:rPr>
          <w:rFonts w:hint="eastAsia"/>
        </w:rPr>
        <w:t>に示す</w:t>
      </w:r>
      <w:r w:rsidRPr="006E45DA">
        <w:rPr>
          <w:rFonts w:hint="eastAsia"/>
        </w:rPr>
        <w:t>欠席者への対応を実施した場合はカウント可能とする。</w:t>
      </w:r>
    </w:p>
    <w:p w:rsidR="006E45DA" w:rsidRPr="00B86FC6" w:rsidRDefault="00832A58" w:rsidP="00832A58">
      <w:pPr>
        <w:ind w:leftChars="200" w:left="420" w:firstLineChars="100" w:firstLine="210"/>
      </w:pPr>
      <w:r w:rsidRPr="00B86FC6">
        <w:rPr>
          <w:rFonts w:hint="eastAsia"/>
        </w:rPr>
        <w:t>なお</w:t>
      </w:r>
      <w:r w:rsidR="000E18B0">
        <w:rPr>
          <w:rFonts w:hint="eastAsia"/>
        </w:rPr>
        <w:t>、</w:t>
      </w:r>
      <w:r w:rsidRPr="00B86FC6">
        <w:rPr>
          <w:rFonts w:hint="eastAsia"/>
        </w:rPr>
        <w:t>アンケート（参加時・終了時）の提出がない人は継続参加人数には</w:t>
      </w:r>
      <w:r w:rsidR="004806D6" w:rsidRPr="00B86FC6">
        <w:rPr>
          <w:rFonts w:hint="eastAsia"/>
        </w:rPr>
        <w:t>みなさない</w:t>
      </w:r>
      <w:r w:rsidRPr="00B86FC6">
        <w:rPr>
          <w:rFonts w:hint="eastAsia"/>
        </w:rPr>
        <w:t>こととする。</w:t>
      </w:r>
    </w:p>
    <w:p w:rsidR="00A433AF" w:rsidRDefault="00A433AF" w:rsidP="00A433AF">
      <w:pPr>
        <w:ind w:leftChars="100" w:left="210" w:firstLineChars="200" w:firstLine="420"/>
      </w:pPr>
    </w:p>
    <w:p w:rsidR="005F43EE" w:rsidRDefault="005F43EE" w:rsidP="005F43EE">
      <w:pPr>
        <w:ind w:firstLineChars="100" w:firstLine="210"/>
      </w:pPr>
      <w:r>
        <w:rPr>
          <w:rFonts w:hint="eastAsia"/>
        </w:rPr>
        <w:t xml:space="preserve">ウ  </w:t>
      </w:r>
      <w:r w:rsidR="007756A6">
        <w:rPr>
          <w:rFonts w:hint="eastAsia"/>
        </w:rPr>
        <w:t>生活習慣の改善行動を始めた人の人数</w:t>
      </w:r>
    </w:p>
    <w:p w:rsidR="005F43EE" w:rsidRPr="007756A6" w:rsidRDefault="005F43EE" w:rsidP="005F43EE">
      <w:pPr>
        <w:ind w:left="420" w:hangingChars="200" w:hanging="420"/>
      </w:pPr>
      <w:r>
        <w:rPr>
          <w:rFonts w:hint="eastAsia"/>
        </w:rPr>
        <w:t xml:space="preserve">      </w:t>
      </w:r>
      <w:r w:rsidR="007756A6">
        <w:rPr>
          <w:rFonts w:hint="eastAsia"/>
        </w:rPr>
        <w:t>生活習慣の改善行動を始めた人の人数</w:t>
      </w:r>
      <w:r w:rsidRPr="006E45DA">
        <w:rPr>
          <w:rFonts w:hint="eastAsia"/>
        </w:rPr>
        <w:t>は</w:t>
      </w:r>
      <w:r w:rsidR="000E18B0">
        <w:rPr>
          <w:rFonts w:hint="eastAsia"/>
        </w:rPr>
        <w:t>、</w:t>
      </w:r>
      <w:r>
        <w:rPr>
          <w:rFonts w:hint="eastAsia"/>
        </w:rPr>
        <w:t>継続プログラム参加者に対しプログラ</w:t>
      </w:r>
      <w:r w:rsidR="007756A6">
        <w:rPr>
          <w:rFonts w:hint="eastAsia"/>
        </w:rPr>
        <w:t>ム</w:t>
      </w:r>
      <w:r w:rsidR="007756A6" w:rsidRPr="007756A6">
        <w:rPr>
          <w:rFonts w:hint="eastAsia"/>
        </w:rPr>
        <w:t>の開始時及び終了時にアンケート調査を行い</w:t>
      </w:r>
      <w:r w:rsidR="000E18B0">
        <w:rPr>
          <w:rFonts w:hint="eastAsia"/>
        </w:rPr>
        <w:t>、</w:t>
      </w:r>
      <w:r w:rsidRPr="007756A6">
        <w:rPr>
          <w:rFonts w:hint="eastAsia"/>
        </w:rPr>
        <w:t>日本老年学的評価研究機構で</w:t>
      </w:r>
      <w:r w:rsidR="007756A6" w:rsidRPr="007756A6">
        <w:rPr>
          <w:rFonts w:hint="eastAsia"/>
        </w:rPr>
        <w:t>生活習慣の改善行動始めているかの</w:t>
      </w:r>
      <w:r w:rsidRPr="007756A6">
        <w:rPr>
          <w:rFonts w:hint="eastAsia"/>
        </w:rPr>
        <w:t>評価を行う。</w:t>
      </w:r>
    </w:p>
    <w:p w:rsidR="005F43EE" w:rsidRPr="005F43EE" w:rsidRDefault="005F43EE" w:rsidP="00A433AF">
      <w:pPr>
        <w:ind w:leftChars="100" w:left="210" w:firstLineChars="200" w:firstLine="420"/>
      </w:pPr>
    </w:p>
    <w:p w:rsidR="006F3798" w:rsidRDefault="005F43EE" w:rsidP="00EF00EA">
      <w:pPr>
        <w:ind w:firstLineChars="100" w:firstLine="210"/>
      </w:pPr>
      <w:r>
        <w:rPr>
          <w:rFonts w:hint="eastAsia"/>
        </w:rPr>
        <w:t>エ</w:t>
      </w:r>
      <w:r w:rsidR="006F3798">
        <w:rPr>
          <w:rFonts w:hint="eastAsia"/>
        </w:rPr>
        <w:t xml:space="preserve">  </w:t>
      </w:r>
      <w:r w:rsidR="00B20A1F">
        <w:rPr>
          <w:rFonts w:hint="eastAsia"/>
        </w:rPr>
        <w:t>推定</w:t>
      </w:r>
      <w:r w:rsidR="008B3285">
        <w:rPr>
          <w:rFonts w:hint="eastAsia"/>
        </w:rPr>
        <w:t>要介護状態進行遅延人数</w:t>
      </w:r>
    </w:p>
    <w:p w:rsidR="008B3285" w:rsidRDefault="008B3285" w:rsidP="00EF00EA">
      <w:pPr>
        <w:ind w:firstLineChars="100" w:firstLine="210"/>
      </w:pPr>
      <w:r>
        <w:rPr>
          <w:rFonts w:hint="eastAsia"/>
        </w:rPr>
        <w:t xml:space="preserve">    </w:t>
      </w:r>
      <w:r w:rsidR="00B20A1F">
        <w:rPr>
          <w:rFonts w:hint="eastAsia"/>
        </w:rPr>
        <w:t>推定</w:t>
      </w:r>
      <w:r w:rsidRPr="006E45DA">
        <w:rPr>
          <w:rFonts w:hint="eastAsia"/>
        </w:rPr>
        <w:t>要介護状態進行遅延人数は</w:t>
      </w:r>
      <w:r w:rsidR="000E18B0">
        <w:rPr>
          <w:rFonts w:hint="eastAsia"/>
        </w:rPr>
        <w:t>、</w:t>
      </w:r>
      <w:r>
        <w:rPr>
          <w:rFonts w:hint="eastAsia"/>
        </w:rPr>
        <w:t>日本老年学的評価研究機構で評価を行う</w:t>
      </w:r>
      <w:r w:rsidRPr="006E45DA">
        <w:rPr>
          <w:rFonts w:hint="eastAsia"/>
        </w:rPr>
        <w:t>。</w:t>
      </w:r>
      <w:r>
        <w:rPr>
          <w:rFonts w:hint="eastAsia"/>
        </w:rPr>
        <w:t xml:space="preserve"> </w:t>
      </w:r>
    </w:p>
    <w:p w:rsidR="008B3285" w:rsidRDefault="008B3285" w:rsidP="008B3285">
      <w:pPr>
        <w:ind w:leftChars="100" w:left="420" w:hangingChars="100" w:hanging="210"/>
      </w:pPr>
      <w:r>
        <w:rPr>
          <w:rFonts w:hint="eastAsia"/>
        </w:rPr>
        <w:t xml:space="preserve">    </w:t>
      </w:r>
      <w:r w:rsidR="007756A6">
        <w:rPr>
          <w:rFonts w:hint="eastAsia"/>
        </w:rPr>
        <w:t>継続プログラム</w:t>
      </w:r>
      <w:r>
        <w:rPr>
          <w:rFonts w:hint="eastAsia"/>
        </w:rPr>
        <w:t>参加者と事業非参加者に</w:t>
      </w:r>
      <w:r w:rsidR="007756A6">
        <w:rPr>
          <w:rFonts w:hint="eastAsia"/>
        </w:rPr>
        <w:t>アンケート調査（追跡調査）を行い</w:t>
      </w:r>
      <w:r w:rsidR="000E18B0">
        <w:rPr>
          <w:rFonts w:hint="eastAsia"/>
        </w:rPr>
        <w:t>、</w:t>
      </w:r>
      <w:r w:rsidR="007756A6">
        <w:rPr>
          <w:rFonts w:hint="eastAsia"/>
        </w:rPr>
        <w:t>両者を比較することで継続プログラム</w:t>
      </w:r>
      <w:r>
        <w:rPr>
          <w:rFonts w:hint="eastAsia"/>
        </w:rPr>
        <w:t>参加者の要介護状態進行</w:t>
      </w:r>
      <w:r w:rsidR="001E3288">
        <w:rPr>
          <w:rFonts w:hint="eastAsia"/>
        </w:rPr>
        <w:t>遅延を</w:t>
      </w:r>
      <w:r>
        <w:rPr>
          <w:rFonts w:hint="eastAsia"/>
        </w:rPr>
        <w:t>評価す</w:t>
      </w:r>
      <w:r w:rsidR="001E3288">
        <w:rPr>
          <w:rFonts w:hint="eastAsia"/>
        </w:rPr>
        <w:t>る</w:t>
      </w:r>
      <w:r>
        <w:rPr>
          <w:rFonts w:hint="eastAsia"/>
        </w:rPr>
        <w:t>。</w:t>
      </w:r>
    </w:p>
    <w:p w:rsidR="008B3285" w:rsidRDefault="00FB78C2" w:rsidP="00FB78C2">
      <w:pPr>
        <w:pStyle w:val="a3"/>
        <w:numPr>
          <w:ilvl w:val="0"/>
          <w:numId w:val="10"/>
        </w:numPr>
        <w:ind w:leftChars="0"/>
      </w:pPr>
      <w:r>
        <w:rPr>
          <w:rFonts w:hint="eastAsia"/>
        </w:rPr>
        <w:t>評価の内容</w:t>
      </w:r>
    </w:p>
    <w:p w:rsidR="00C65CB8" w:rsidRPr="009A1D70" w:rsidRDefault="00C65CB8" w:rsidP="00C27331">
      <w:pPr>
        <w:pStyle w:val="a3"/>
        <w:ind w:leftChars="250" w:left="525" w:firstLineChars="100" w:firstLine="210"/>
      </w:pPr>
      <w:r w:rsidRPr="009A1D70">
        <w:rPr>
          <w:rFonts w:hint="eastAsia"/>
        </w:rPr>
        <w:t>継続プログラム参加者のうち</w:t>
      </w:r>
      <w:r w:rsidR="000E18B0">
        <w:rPr>
          <w:rFonts w:hint="eastAsia"/>
        </w:rPr>
        <w:t>、</w:t>
      </w:r>
      <w:r w:rsidRPr="009A1D70">
        <w:rPr>
          <w:rFonts w:hint="eastAsia"/>
        </w:rPr>
        <w:t>中間評価及び最終評価</w:t>
      </w:r>
      <w:r w:rsidR="00F40A26">
        <w:rPr>
          <w:rFonts w:hint="eastAsia"/>
        </w:rPr>
        <w:t>によって</w:t>
      </w:r>
      <w:r w:rsidRPr="009A1D70">
        <w:rPr>
          <w:rFonts w:hint="eastAsia"/>
        </w:rPr>
        <w:t>要介護状態進行の遅延が推測された人数を算出する。</w:t>
      </w:r>
    </w:p>
    <w:p w:rsidR="00C65CB8" w:rsidRDefault="00C65CB8" w:rsidP="00C27331">
      <w:pPr>
        <w:ind w:leftChars="250" w:left="525" w:firstLineChars="100" w:firstLine="210"/>
      </w:pPr>
      <w:r w:rsidRPr="006E45DA">
        <w:rPr>
          <w:rFonts w:hint="eastAsia"/>
        </w:rPr>
        <w:t>なお</w:t>
      </w:r>
      <w:r w:rsidR="000E18B0">
        <w:rPr>
          <w:rFonts w:hint="eastAsia"/>
        </w:rPr>
        <w:t>、</w:t>
      </w:r>
      <w:r w:rsidR="00B20A1F">
        <w:rPr>
          <w:rFonts w:hint="eastAsia"/>
        </w:rPr>
        <w:t>推定</w:t>
      </w:r>
      <w:r w:rsidRPr="006E45DA">
        <w:rPr>
          <w:rFonts w:hint="eastAsia"/>
        </w:rPr>
        <w:t>要介護状態進行遅延者とは</w:t>
      </w:r>
      <w:r w:rsidR="000E18B0">
        <w:rPr>
          <w:rFonts w:hint="eastAsia"/>
        </w:rPr>
        <w:t>、</w:t>
      </w:r>
      <w:r w:rsidRPr="006E45DA">
        <w:rPr>
          <w:rFonts w:hint="eastAsia"/>
        </w:rPr>
        <w:t>アンケート結果において</w:t>
      </w:r>
      <w:r w:rsidR="000E18B0">
        <w:rPr>
          <w:rFonts w:hint="eastAsia"/>
        </w:rPr>
        <w:t>、</w:t>
      </w:r>
      <w:r w:rsidRPr="006E45DA">
        <w:rPr>
          <w:rFonts w:hint="eastAsia"/>
        </w:rPr>
        <w:t>社会参加に関する項目が</w:t>
      </w:r>
      <w:r w:rsidR="007756A6">
        <w:rPr>
          <w:rFonts w:hint="eastAsia"/>
        </w:rPr>
        <w:t>改善した人</w:t>
      </w:r>
      <w:r w:rsidR="000E18B0">
        <w:rPr>
          <w:rFonts w:hint="eastAsia"/>
        </w:rPr>
        <w:t>、</w:t>
      </w:r>
      <w:r w:rsidRPr="006E45DA">
        <w:rPr>
          <w:rFonts w:hint="eastAsia"/>
        </w:rPr>
        <w:t>または</w:t>
      </w:r>
      <w:r w:rsidR="000E18B0">
        <w:rPr>
          <w:rFonts w:hint="eastAsia"/>
        </w:rPr>
        <w:t>、</w:t>
      </w:r>
      <w:r w:rsidR="00B20A1F">
        <w:rPr>
          <w:rFonts w:hint="eastAsia"/>
        </w:rPr>
        <w:t>要支援・要介護リスク評価点数</w:t>
      </w:r>
      <w:r w:rsidRPr="006E45DA">
        <w:rPr>
          <w:rFonts w:hint="eastAsia"/>
        </w:rPr>
        <w:t>の変化が</w:t>
      </w:r>
      <w:r w:rsidR="000E18B0">
        <w:rPr>
          <w:rFonts w:hint="eastAsia"/>
        </w:rPr>
        <w:t>、</w:t>
      </w:r>
      <w:r w:rsidR="007756A6">
        <w:rPr>
          <w:rFonts w:hint="eastAsia"/>
        </w:rPr>
        <w:t>参加者と類</w:t>
      </w:r>
      <w:r w:rsidR="007756A6">
        <w:rPr>
          <w:rFonts w:hint="eastAsia"/>
        </w:rPr>
        <w:lastRenderedPageBreak/>
        <w:t>似の属性をもつ対照群と比較して良好な人</w:t>
      </w:r>
      <w:r w:rsidRPr="006E45DA">
        <w:rPr>
          <w:rFonts w:hint="eastAsia"/>
        </w:rPr>
        <w:t>など</w:t>
      </w:r>
      <w:r w:rsidR="000E18B0">
        <w:rPr>
          <w:rFonts w:hint="eastAsia"/>
        </w:rPr>
        <w:t>、</w:t>
      </w:r>
      <w:r w:rsidRPr="006E45DA">
        <w:rPr>
          <w:rFonts w:hint="eastAsia"/>
        </w:rPr>
        <w:t>要支援・要介護リスクに関する項目が良好に推移した方とすることを基本として</w:t>
      </w:r>
      <w:r w:rsidR="000E18B0">
        <w:rPr>
          <w:rFonts w:hint="eastAsia"/>
        </w:rPr>
        <w:t>、</w:t>
      </w:r>
      <w:r>
        <w:rPr>
          <w:rFonts w:hint="eastAsia"/>
        </w:rPr>
        <w:t>日本老年学的評価研究機構</w:t>
      </w:r>
      <w:r w:rsidRPr="006E45DA">
        <w:rPr>
          <w:rFonts w:hint="eastAsia"/>
        </w:rPr>
        <w:t>が発注者との協議の上で算出するものとする。</w:t>
      </w:r>
      <w:r w:rsidRPr="006E45DA">
        <w:t xml:space="preserve"> </w:t>
      </w:r>
    </w:p>
    <w:p w:rsidR="009107A4" w:rsidRPr="009107A4" w:rsidRDefault="009107A4" w:rsidP="009107A4">
      <w:pPr>
        <w:ind w:left="210"/>
      </w:pPr>
    </w:p>
    <w:p w:rsidR="006E45DA" w:rsidRDefault="009107A4" w:rsidP="00EF00EA">
      <w:pPr>
        <w:ind w:firstLineChars="100" w:firstLine="210"/>
      </w:pPr>
      <w:r>
        <w:rPr>
          <w:rFonts w:hint="eastAsia"/>
        </w:rPr>
        <w:t>オ</w:t>
      </w:r>
      <w:r w:rsidR="006C644A">
        <w:rPr>
          <w:rFonts w:hint="eastAsia"/>
        </w:rPr>
        <w:t xml:space="preserve"> </w:t>
      </w:r>
      <w:r w:rsidR="008B3285">
        <w:rPr>
          <w:rFonts w:hint="eastAsia"/>
        </w:rPr>
        <w:t>評価</w:t>
      </w:r>
      <w:r w:rsidR="006E45DA" w:rsidRPr="006E45DA">
        <w:rPr>
          <w:rFonts w:hint="eastAsia"/>
        </w:rPr>
        <w:t>基準日</w:t>
      </w:r>
    </w:p>
    <w:p w:rsidR="008F0098" w:rsidRDefault="008F0098" w:rsidP="008F0098">
      <w:pPr>
        <w:pStyle w:val="a3"/>
        <w:numPr>
          <w:ilvl w:val="0"/>
          <w:numId w:val="9"/>
        </w:numPr>
        <w:ind w:leftChars="0"/>
      </w:pPr>
      <w:r>
        <w:rPr>
          <w:rFonts w:hint="eastAsia"/>
        </w:rPr>
        <w:t>中間評価</w:t>
      </w:r>
    </w:p>
    <w:p w:rsidR="00F13BD5" w:rsidRDefault="00803DC6" w:rsidP="00803DC6">
      <w:pPr>
        <w:ind w:leftChars="248" w:left="521" w:firstLineChars="100" w:firstLine="210"/>
      </w:pPr>
      <w:r>
        <w:rPr>
          <w:rFonts w:hint="eastAsia"/>
        </w:rPr>
        <w:t>プログラム参加人数は</w:t>
      </w:r>
      <w:r w:rsidR="000E18B0">
        <w:rPr>
          <w:rFonts w:hint="eastAsia"/>
        </w:rPr>
        <w:t>、</w:t>
      </w:r>
      <w:r>
        <w:rPr>
          <w:rFonts w:hint="eastAsia"/>
        </w:rPr>
        <w:t>2026年（令和8年）2月末日までに参加した啓発プログラム</w:t>
      </w:r>
      <w:r w:rsidR="000E18B0">
        <w:rPr>
          <w:rFonts w:hint="eastAsia"/>
        </w:rPr>
        <w:t>、</w:t>
      </w:r>
      <w:r>
        <w:rPr>
          <w:rFonts w:hint="eastAsia"/>
        </w:rPr>
        <w:t>継続プログラム及び活躍の場プログラムの</w:t>
      </w:r>
      <w:r w:rsidR="003A7F42">
        <w:rPr>
          <w:rFonts w:hint="eastAsia"/>
        </w:rPr>
        <w:t>プログラム</w:t>
      </w:r>
      <w:r w:rsidR="00521968">
        <w:rPr>
          <w:rFonts w:hint="eastAsia"/>
        </w:rPr>
        <w:t>開催</w:t>
      </w:r>
      <w:r w:rsidR="003A7F42">
        <w:rPr>
          <w:rFonts w:hint="eastAsia"/>
        </w:rPr>
        <w:t>ごとの</w:t>
      </w:r>
      <w:r>
        <w:rPr>
          <w:rFonts w:hint="eastAsia"/>
        </w:rPr>
        <w:t>合計</w:t>
      </w:r>
      <w:r w:rsidR="003A7F42">
        <w:rPr>
          <w:rFonts w:hint="eastAsia"/>
        </w:rPr>
        <w:t>人数</w:t>
      </w:r>
      <w:r w:rsidR="008F0098">
        <w:rPr>
          <w:rFonts w:hint="eastAsia"/>
        </w:rPr>
        <w:t>で評価する。</w:t>
      </w:r>
    </w:p>
    <w:p w:rsidR="00803DC6" w:rsidRPr="00803DC6" w:rsidRDefault="003A7F42" w:rsidP="00803DC6">
      <w:pPr>
        <w:ind w:leftChars="248" w:left="521" w:firstLineChars="100" w:firstLine="210"/>
      </w:pPr>
      <w:r>
        <w:rPr>
          <w:rFonts w:hint="eastAsia"/>
        </w:rPr>
        <w:t>継続参加人数は</w:t>
      </w:r>
      <w:r w:rsidR="000E18B0">
        <w:rPr>
          <w:rFonts w:hint="eastAsia"/>
        </w:rPr>
        <w:t>、</w:t>
      </w:r>
      <w:r>
        <w:rPr>
          <w:rFonts w:hint="eastAsia"/>
        </w:rPr>
        <w:t>2026年（令和8年）2月末日までに参加した８（２）イに示す継続プログラム</w:t>
      </w:r>
      <w:r w:rsidR="00521968">
        <w:rPr>
          <w:rFonts w:hint="eastAsia"/>
        </w:rPr>
        <w:t>開催</w:t>
      </w:r>
      <w:r>
        <w:rPr>
          <w:rFonts w:hint="eastAsia"/>
        </w:rPr>
        <w:t>ごとの合計人数で評価する。（2026年（令和8年）2月末日時点で開催中のプログラム</w:t>
      </w:r>
      <w:r w:rsidR="00BF6FB8">
        <w:rPr>
          <w:rFonts w:hint="eastAsia"/>
        </w:rPr>
        <w:t>参加者</w:t>
      </w:r>
      <w:r>
        <w:rPr>
          <w:rFonts w:hint="eastAsia"/>
        </w:rPr>
        <w:t>は除く。）</w:t>
      </w:r>
    </w:p>
    <w:p w:rsidR="00803DC6" w:rsidRDefault="003A7F42" w:rsidP="00803DC6">
      <w:pPr>
        <w:ind w:leftChars="248" w:left="521" w:firstLineChars="100" w:firstLine="210"/>
      </w:pPr>
      <w:r>
        <w:rPr>
          <w:rFonts w:hint="eastAsia"/>
        </w:rPr>
        <w:t>生活習慣の改善行動を始めた人の人数は</w:t>
      </w:r>
      <w:r w:rsidR="000E18B0">
        <w:rPr>
          <w:rFonts w:hint="eastAsia"/>
        </w:rPr>
        <w:t>、</w:t>
      </w:r>
      <w:r>
        <w:rPr>
          <w:rFonts w:hint="eastAsia"/>
        </w:rPr>
        <w:t>2026年（令和8年）2月末日までに参加した継続プログラム</w:t>
      </w:r>
      <w:r w:rsidR="00A60E28">
        <w:rPr>
          <w:rFonts w:hint="eastAsia"/>
        </w:rPr>
        <w:t>に</w:t>
      </w:r>
      <w:r>
        <w:rPr>
          <w:rFonts w:hint="eastAsia"/>
        </w:rPr>
        <w:t>参加</w:t>
      </w:r>
      <w:r w:rsidR="00A60E28">
        <w:rPr>
          <w:rFonts w:hint="eastAsia"/>
        </w:rPr>
        <w:t>した人を</w:t>
      </w:r>
      <w:r>
        <w:rPr>
          <w:rFonts w:hint="eastAsia"/>
        </w:rPr>
        <w:t>評価</w:t>
      </w:r>
      <w:r w:rsidR="00A60E28">
        <w:rPr>
          <w:rFonts w:hint="eastAsia"/>
        </w:rPr>
        <w:t>の対象者と</w:t>
      </w:r>
      <w:r>
        <w:rPr>
          <w:rFonts w:hint="eastAsia"/>
        </w:rPr>
        <w:t>する。（2026年（令和8年）2月末日時点で開催中のプログラムは除く。）</w:t>
      </w:r>
    </w:p>
    <w:p w:rsidR="008B3285" w:rsidRDefault="008F0098" w:rsidP="00C27331">
      <w:pPr>
        <w:ind w:leftChars="100" w:left="525" w:hangingChars="150" w:hanging="315"/>
      </w:pPr>
      <w:r>
        <w:rPr>
          <w:rFonts w:hint="eastAsia"/>
        </w:rPr>
        <w:t xml:space="preserve"> </w:t>
      </w:r>
      <w:r w:rsidR="00C27331">
        <w:t xml:space="preserve">   </w:t>
      </w:r>
      <w:r>
        <w:rPr>
          <w:rFonts w:hint="eastAsia"/>
        </w:rPr>
        <w:t xml:space="preserve"> </w:t>
      </w:r>
      <w:r w:rsidR="00B20A1F">
        <w:rPr>
          <w:rFonts w:hint="eastAsia"/>
        </w:rPr>
        <w:t>推定</w:t>
      </w:r>
      <w:r>
        <w:rPr>
          <w:rFonts w:hint="eastAsia"/>
        </w:rPr>
        <w:t>要介護状態進行遅延人数は</w:t>
      </w:r>
      <w:r w:rsidR="000E18B0">
        <w:rPr>
          <w:rFonts w:hint="eastAsia"/>
        </w:rPr>
        <w:t>、</w:t>
      </w:r>
      <w:r>
        <w:rPr>
          <w:rFonts w:hint="eastAsia"/>
        </w:rPr>
        <w:t>2025年（令和7年）2月末日までに継続プログラムに参加した人を評価</w:t>
      </w:r>
      <w:r w:rsidR="00A60E28">
        <w:rPr>
          <w:rFonts w:hint="eastAsia"/>
        </w:rPr>
        <w:t>の</w:t>
      </w:r>
      <w:r>
        <w:rPr>
          <w:rFonts w:hint="eastAsia"/>
        </w:rPr>
        <w:t>対象</w:t>
      </w:r>
      <w:r w:rsidR="00A60E28">
        <w:rPr>
          <w:rFonts w:hint="eastAsia"/>
        </w:rPr>
        <w:t>者</w:t>
      </w:r>
      <w:r>
        <w:rPr>
          <w:rFonts w:hint="eastAsia"/>
        </w:rPr>
        <w:t>とする。</w:t>
      </w:r>
    </w:p>
    <w:p w:rsidR="008F0098" w:rsidRDefault="008F0098" w:rsidP="00C27331">
      <w:pPr>
        <w:ind w:leftChars="100" w:left="525" w:hangingChars="150" w:hanging="315"/>
      </w:pPr>
      <w:r>
        <w:rPr>
          <w:rFonts w:hint="eastAsia"/>
        </w:rPr>
        <w:t xml:space="preserve">  </w:t>
      </w:r>
      <w:r w:rsidR="00C27331">
        <w:t xml:space="preserve">   </w:t>
      </w:r>
      <w:r>
        <w:rPr>
          <w:rFonts w:hint="eastAsia"/>
        </w:rPr>
        <w:t>なお</w:t>
      </w:r>
      <w:r w:rsidR="000E18B0">
        <w:rPr>
          <w:rFonts w:hint="eastAsia"/>
        </w:rPr>
        <w:t>、</w:t>
      </w:r>
      <w:r>
        <w:rPr>
          <w:rFonts w:hint="eastAsia"/>
        </w:rPr>
        <w:t>継続プログラム</w:t>
      </w:r>
      <w:r w:rsidR="007738C2">
        <w:rPr>
          <w:rFonts w:hint="eastAsia"/>
        </w:rPr>
        <w:t>の</w:t>
      </w:r>
      <w:r>
        <w:rPr>
          <w:rFonts w:hint="eastAsia"/>
        </w:rPr>
        <w:t>参加人数が</w:t>
      </w:r>
      <w:r w:rsidR="00A60E28">
        <w:rPr>
          <w:rFonts w:hint="eastAsia"/>
        </w:rPr>
        <w:t>2025年（令和7年）2月末日時点で</w:t>
      </w:r>
      <w:r w:rsidR="00EE28A8">
        <w:rPr>
          <w:rFonts w:hint="eastAsia"/>
        </w:rPr>
        <w:t>125</w:t>
      </w:r>
      <w:r w:rsidRPr="00EE28A8">
        <w:rPr>
          <w:rFonts w:hint="eastAsia"/>
        </w:rPr>
        <w:t>人に満たない場合は</w:t>
      </w:r>
      <w:r w:rsidR="000E18B0">
        <w:rPr>
          <w:rFonts w:hint="eastAsia"/>
        </w:rPr>
        <w:t>、</w:t>
      </w:r>
      <w:r w:rsidR="00EE28A8">
        <w:rPr>
          <w:rFonts w:hint="eastAsia"/>
        </w:rPr>
        <w:t>125</w:t>
      </w:r>
      <w:r w:rsidRPr="00EE28A8">
        <w:rPr>
          <w:rFonts w:hint="eastAsia"/>
        </w:rPr>
        <w:t>人</w:t>
      </w:r>
      <w:r>
        <w:rPr>
          <w:rFonts w:hint="eastAsia"/>
        </w:rPr>
        <w:t>に到達するまで2025年（令和7年）3月以降のプログラム</w:t>
      </w:r>
      <w:r w:rsidR="00A60E28">
        <w:rPr>
          <w:rFonts w:hint="eastAsia"/>
        </w:rPr>
        <w:t>に</w:t>
      </w:r>
      <w:r>
        <w:rPr>
          <w:rFonts w:hint="eastAsia"/>
        </w:rPr>
        <w:t>参加者</w:t>
      </w:r>
      <w:r w:rsidR="00A60E28">
        <w:rPr>
          <w:rFonts w:hint="eastAsia"/>
        </w:rPr>
        <w:t>した人</w:t>
      </w:r>
      <w:r>
        <w:rPr>
          <w:rFonts w:hint="eastAsia"/>
        </w:rPr>
        <w:t>も</w:t>
      </w:r>
      <w:r w:rsidR="00A60E28">
        <w:rPr>
          <w:rFonts w:hint="eastAsia"/>
        </w:rPr>
        <w:t>評価の</w:t>
      </w:r>
      <w:r>
        <w:rPr>
          <w:rFonts w:hint="eastAsia"/>
        </w:rPr>
        <w:t>対象</w:t>
      </w:r>
      <w:r w:rsidR="00A60E28">
        <w:rPr>
          <w:rFonts w:hint="eastAsia"/>
        </w:rPr>
        <w:t>者</w:t>
      </w:r>
      <w:r>
        <w:rPr>
          <w:rFonts w:hint="eastAsia"/>
        </w:rPr>
        <w:t>とする。</w:t>
      </w:r>
    </w:p>
    <w:p w:rsidR="008F0098" w:rsidRDefault="008F0098" w:rsidP="008F0098">
      <w:pPr>
        <w:pStyle w:val="a3"/>
        <w:numPr>
          <w:ilvl w:val="0"/>
          <w:numId w:val="9"/>
        </w:numPr>
        <w:ind w:leftChars="0"/>
      </w:pPr>
      <w:r>
        <w:rPr>
          <w:rFonts w:hint="eastAsia"/>
        </w:rPr>
        <w:t>最終評価</w:t>
      </w:r>
    </w:p>
    <w:p w:rsidR="00521968" w:rsidRDefault="00803DC6" w:rsidP="00521968">
      <w:pPr>
        <w:ind w:leftChars="248" w:left="521" w:firstLineChars="100" w:firstLine="210"/>
      </w:pPr>
      <w:r>
        <w:rPr>
          <w:rFonts w:hint="eastAsia"/>
        </w:rPr>
        <w:t>プログラム</w:t>
      </w:r>
      <w:r w:rsidR="00521968">
        <w:rPr>
          <w:rFonts w:hint="eastAsia"/>
        </w:rPr>
        <w:t>参加人数は</w:t>
      </w:r>
      <w:r w:rsidR="000E18B0">
        <w:rPr>
          <w:rFonts w:hint="eastAsia"/>
        </w:rPr>
        <w:t>、</w:t>
      </w:r>
      <w:r w:rsidR="00521968">
        <w:rPr>
          <w:rFonts w:hint="eastAsia"/>
        </w:rPr>
        <w:t>2026年（令和8年）3月以降参加した啓発プログラム</w:t>
      </w:r>
      <w:r w:rsidR="000E18B0">
        <w:rPr>
          <w:rFonts w:hint="eastAsia"/>
        </w:rPr>
        <w:t>、</w:t>
      </w:r>
      <w:r w:rsidR="00521968">
        <w:rPr>
          <w:rFonts w:hint="eastAsia"/>
        </w:rPr>
        <w:t>継続プログラム及び活躍の場プログラムのプログラム開催ごとの合計人数で評価する。</w:t>
      </w:r>
    </w:p>
    <w:p w:rsidR="00521968" w:rsidRDefault="008E6C8F" w:rsidP="00521968">
      <w:pPr>
        <w:ind w:leftChars="248" w:left="521" w:firstLineChars="100" w:firstLine="210"/>
      </w:pPr>
      <w:r>
        <w:rPr>
          <w:rFonts w:hint="eastAsia"/>
        </w:rPr>
        <w:t>継続参加人数</w:t>
      </w:r>
      <w:r w:rsidR="00521968">
        <w:rPr>
          <w:rFonts w:hint="eastAsia"/>
        </w:rPr>
        <w:t>は2026年（令和8年）3</w:t>
      </w:r>
      <w:r w:rsidR="00D66E7F">
        <w:rPr>
          <w:rFonts w:hint="eastAsia"/>
        </w:rPr>
        <w:t>月以降に</w:t>
      </w:r>
      <w:r w:rsidR="00521968">
        <w:rPr>
          <w:rFonts w:hint="eastAsia"/>
        </w:rPr>
        <w:t>参加した８（２）イに示す継続プログラム開催ごとの合計人数で評価する。（2026年（令和8年）2月末日時点で開催中のプログラム参加者を含める。）</w:t>
      </w:r>
    </w:p>
    <w:p w:rsidR="008E6C8F" w:rsidRDefault="00F0161E" w:rsidP="00BF6FB8">
      <w:pPr>
        <w:ind w:leftChars="248" w:left="521" w:firstLineChars="100" w:firstLine="210"/>
      </w:pPr>
      <w:r>
        <w:rPr>
          <w:rFonts w:hint="eastAsia"/>
        </w:rPr>
        <w:t>生活習慣の改善行動を始めた人の割合</w:t>
      </w:r>
      <w:r w:rsidR="008E6C8F">
        <w:rPr>
          <w:rFonts w:hint="eastAsia"/>
        </w:rPr>
        <w:t>は</w:t>
      </w:r>
      <w:r w:rsidR="00941A0A">
        <w:rPr>
          <w:rFonts w:hint="eastAsia"/>
        </w:rPr>
        <w:t>2026</w:t>
      </w:r>
      <w:r w:rsidR="008E6C8F">
        <w:rPr>
          <w:rFonts w:hint="eastAsia"/>
        </w:rPr>
        <w:t>年（令和</w:t>
      </w:r>
      <w:r w:rsidR="00941A0A">
        <w:rPr>
          <w:rFonts w:hint="eastAsia"/>
        </w:rPr>
        <w:t>8</w:t>
      </w:r>
      <w:r w:rsidR="008E6C8F">
        <w:rPr>
          <w:rFonts w:hint="eastAsia"/>
        </w:rPr>
        <w:t>年）3</w:t>
      </w:r>
      <w:r w:rsidR="00BF6FB8">
        <w:rPr>
          <w:rFonts w:hint="eastAsia"/>
        </w:rPr>
        <w:t>月以降</w:t>
      </w:r>
      <w:r w:rsidR="00D66E7F">
        <w:rPr>
          <w:rFonts w:hint="eastAsia"/>
        </w:rPr>
        <w:t>に</w:t>
      </w:r>
      <w:r w:rsidR="00BF6FB8">
        <w:rPr>
          <w:rFonts w:hint="eastAsia"/>
        </w:rPr>
        <w:t>継続プログラムに参加した人を評価の対象者とする。（2026年（令和8年）2月末日時点で開催中のプログラム参加者を含める。）</w:t>
      </w:r>
    </w:p>
    <w:p w:rsidR="008E6C8F" w:rsidRDefault="008E6C8F" w:rsidP="00C27331">
      <w:pPr>
        <w:tabs>
          <w:tab w:val="left" w:pos="426"/>
        </w:tabs>
        <w:ind w:leftChars="100" w:left="525" w:hangingChars="150" w:hanging="315"/>
      </w:pPr>
      <w:r>
        <w:rPr>
          <w:rFonts w:hint="eastAsia"/>
        </w:rPr>
        <w:t xml:space="preserve">  </w:t>
      </w:r>
      <w:r w:rsidR="00C27331">
        <w:t xml:space="preserve">   </w:t>
      </w:r>
      <w:r w:rsidR="00B20A1F">
        <w:rPr>
          <w:rFonts w:hint="eastAsia"/>
        </w:rPr>
        <w:t>推定</w:t>
      </w:r>
      <w:r>
        <w:rPr>
          <w:rFonts w:hint="eastAsia"/>
        </w:rPr>
        <w:t>要介護状態進行遅延人数は</w:t>
      </w:r>
      <w:r w:rsidR="000E18B0">
        <w:rPr>
          <w:rFonts w:hint="eastAsia"/>
        </w:rPr>
        <w:t>、</w:t>
      </w:r>
      <w:r w:rsidR="00F0161E">
        <w:rPr>
          <w:rFonts w:hint="eastAsia"/>
        </w:rPr>
        <w:t>2026</w:t>
      </w:r>
      <w:r>
        <w:rPr>
          <w:rFonts w:hint="eastAsia"/>
        </w:rPr>
        <w:t>年（令和</w:t>
      </w:r>
      <w:r w:rsidR="00F0161E">
        <w:rPr>
          <w:rFonts w:hint="eastAsia"/>
        </w:rPr>
        <w:t>8</w:t>
      </w:r>
      <w:r>
        <w:rPr>
          <w:rFonts w:hint="eastAsia"/>
        </w:rPr>
        <w:t>年）</w:t>
      </w:r>
      <w:r w:rsidR="00F0161E">
        <w:rPr>
          <w:rFonts w:hint="eastAsia"/>
        </w:rPr>
        <w:t>8</w:t>
      </w:r>
      <w:r>
        <w:rPr>
          <w:rFonts w:hint="eastAsia"/>
        </w:rPr>
        <w:t>月末日までに継続プログラムに</w:t>
      </w:r>
      <w:r w:rsidR="00BF6FB8">
        <w:rPr>
          <w:rFonts w:hint="eastAsia"/>
        </w:rPr>
        <w:t>参加した人を評価の対象者とする。</w:t>
      </w:r>
    </w:p>
    <w:p w:rsidR="008F0098" w:rsidRPr="00F0161E" w:rsidRDefault="008F0098" w:rsidP="00F13BD5">
      <w:pPr>
        <w:ind w:firstLineChars="100" w:firstLine="210"/>
      </w:pPr>
    </w:p>
    <w:p w:rsidR="006E45DA" w:rsidRDefault="001A091D" w:rsidP="006E45DA">
      <w:r>
        <w:rPr>
          <w:rFonts w:hint="eastAsia"/>
        </w:rPr>
        <w:t>９</w:t>
      </w:r>
      <w:r w:rsidR="006E45DA" w:rsidRPr="006E45DA">
        <w:t xml:space="preserve"> </w:t>
      </w:r>
      <w:r w:rsidR="006E45DA" w:rsidRPr="006E45DA">
        <w:rPr>
          <w:rFonts w:hint="eastAsia"/>
        </w:rPr>
        <w:t>検査及び支払要件</w:t>
      </w:r>
      <w:r w:rsidR="006E45DA" w:rsidRPr="006E45DA">
        <w:t xml:space="preserve"> </w:t>
      </w:r>
    </w:p>
    <w:p w:rsidR="00FB78C2" w:rsidRPr="006E45DA" w:rsidRDefault="00FB78C2" w:rsidP="00FB78C2">
      <w:r>
        <w:rPr>
          <w:rFonts w:hint="eastAsia"/>
        </w:rPr>
        <w:t>（１</w:t>
      </w:r>
      <w:r w:rsidRPr="006E45DA">
        <w:rPr>
          <w:rFonts w:hint="eastAsia"/>
        </w:rPr>
        <w:t>）</w:t>
      </w:r>
      <w:r w:rsidRPr="006E45DA">
        <w:t xml:space="preserve"> </w:t>
      </w:r>
      <w:r w:rsidRPr="006E45DA">
        <w:rPr>
          <w:rFonts w:hint="eastAsia"/>
        </w:rPr>
        <w:t>成果指標及び支払基準</w:t>
      </w:r>
      <w:r w:rsidRPr="006E45DA">
        <w:t xml:space="preserve"> </w:t>
      </w:r>
    </w:p>
    <w:p w:rsidR="00FB78C2" w:rsidRDefault="00FB78C2" w:rsidP="00FB78C2">
      <w:pPr>
        <w:ind w:leftChars="100" w:left="210" w:firstLineChars="100" w:firstLine="210"/>
      </w:pPr>
      <w:r w:rsidRPr="006E45DA">
        <w:rPr>
          <w:rFonts w:hint="eastAsia"/>
        </w:rPr>
        <w:t>固定支払額に加え</w:t>
      </w:r>
      <w:r w:rsidR="000E18B0">
        <w:rPr>
          <w:rFonts w:hint="eastAsia"/>
        </w:rPr>
        <w:t>、</w:t>
      </w:r>
      <w:r w:rsidRPr="006E45DA">
        <w:rPr>
          <w:rFonts w:hint="eastAsia"/>
        </w:rPr>
        <w:t>中間評価及び最終評価の結果を</w:t>
      </w:r>
      <w:r>
        <w:rPr>
          <w:rFonts w:hint="eastAsia"/>
        </w:rPr>
        <w:t>受け</w:t>
      </w:r>
      <w:r w:rsidR="000E18B0">
        <w:rPr>
          <w:rFonts w:hint="eastAsia"/>
        </w:rPr>
        <w:t>、</w:t>
      </w:r>
      <w:r>
        <w:rPr>
          <w:rFonts w:hint="eastAsia"/>
        </w:rPr>
        <w:t>仕様書</w:t>
      </w:r>
      <w:r w:rsidRPr="006E45DA">
        <w:rPr>
          <w:rFonts w:hint="eastAsia"/>
        </w:rPr>
        <w:t>別表で示す成果指標から決定される金額を支払金額とする。</w:t>
      </w:r>
    </w:p>
    <w:p w:rsidR="00FB78C2" w:rsidRPr="006E45DA" w:rsidRDefault="00FB78C2" w:rsidP="00FB78C2">
      <w:pPr>
        <w:ind w:leftChars="100" w:left="210" w:firstLineChars="100" w:firstLine="210"/>
      </w:pPr>
      <w:r w:rsidRPr="006E45DA">
        <w:rPr>
          <w:rFonts w:hint="eastAsia"/>
        </w:rPr>
        <w:lastRenderedPageBreak/>
        <w:t>なお</w:t>
      </w:r>
      <w:r w:rsidR="000E18B0">
        <w:rPr>
          <w:rFonts w:hint="eastAsia"/>
        </w:rPr>
        <w:t>、</w:t>
      </w:r>
      <w:r w:rsidRPr="006E45DA">
        <w:rPr>
          <w:rFonts w:hint="eastAsia"/>
        </w:rPr>
        <w:t>市が事業休止指示を行った場合は</w:t>
      </w:r>
      <w:r w:rsidR="000E18B0">
        <w:rPr>
          <w:rFonts w:hint="eastAsia"/>
        </w:rPr>
        <w:t>、</w:t>
      </w:r>
      <w:r w:rsidRPr="006E45DA">
        <w:rPr>
          <w:rFonts w:hint="eastAsia"/>
        </w:rPr>
        <w:t>履行状況を確認の上</w:t>
      </w:r>
      <w:r w:rsidR="000E18B0">
        <w:rPr>
          <w:rFonts w:hint="eastAsia"/>
        </w:rPr>
        <w:t>、</w:t>
      </w:r>
      <w:r w:rsidRPr="006E45DA">
        <w:rPr>
          <w:rFonts w:hint="eastAsia"/>
        </w:rPr>
        <w:t>固定支払額で賄えない実費負担分を上限として</w:t>
      </w:r>
      <w:r w:rsidR="000E18B0">
        <w:rPr>
          <w:rFonts w:hint="eastAsia"/>
        </w:rPr>
        <w:t>、</w:t>
      </w:r>
      <w:r w:rsidRPr="006E45DA">
        <w:rPr>
          <w:rFonts w:hint="eastAsia"/>
        </w:rPr>
        <w:t>協議の上</w:t>
      </w:r>
      <w:r w:rsidR="000E18B0">
        <w:rPr>
          <w:rFonts w:hint="eastAsia"/>
        </w:rPr>
        <w:t>、</w:t>
      </w:r>
      <w:r w:rsidRPr="006E45DA">
        <w:rPr>
          <w:rFonts w:hint="eastAsia"/>
        </w:rPr>
        <w:t>変更契約を行う。</w:t>
      </w:r>
      <w:r w:rsidRPr="006E45DA">
        <w:t xml:space="preserve"> </w:t>
      </w:r>
    </w:p>
    <w:p w:rsidR="00FB78C2" w:rsidRPr="00FB78C2" w:rsidRDefault="00FB78C2" w:rsidP="006E45DA"/>
    <w:p w:rsidR="006E45DA" w:rsidRPr="006E45DA" w:rsidRDefault="00FB78C2" w:rsidP="006E45DA">
      <w:r>
        <w:rPr>
          <w:rFonts w:hint="eastAsia"/>
        </w:rPr>
        <w:t>（２</w:t>
      </w:r>
      <w:r w:rsidR="006E45DA" w:rsidRPr="006E45DA">
        <w:rPr>
          <w:rFonts w:hint="eastAsia"/>
        </w:rPr>
        <w:t>）</w:t>
      </w:r>
      <w:r w:rsidR="006E45DA" w:rsidRPr="006E45DA">
        <w:t xml:space="preserve"> </w:t>
      </w:r>
      <w:r w:rsidR="006E45DA" w:rsidRPr="006E45DA">
        <w:rPr>
          <w:rFonts w:hint="eastAsia"/>
        </w:rPr>
        <w:t>支払方法</w:t>
      </w:r>
      <w:r w:rsidR="006E45DA" w:rsidRPr="006E45DA">
        <w:t xml:space="preserve"> </w:t>
      </w:r>
    </w:p>
    <w:p w:rsidR="00F27BA7" w:rsidRDefault="006E45DA" w:rsidP="006C644A">
      <w:pPr>
        <w:ind w:leftChars="100" w:left="210" w:firstLineChars="100" w:firstLine="210"/>
      </w:pPr>
      <w:r w:rsidRPr="006E45DA">
        <w:rPr>
          <w:rFonts w:hint="eastAsia"/>
        </w:rPr>
        <w:t>市は</w:t>
      </w:r>
      <w:r w:rsidR="000E18B0">
        <w:rPr>
          <w:rFonts w:hint="eastAsia"/>
        </w:rPr>
        <w:t>、</w:t>
      </w:r>
      <w:r w:rsidR="00A72318">
        <w:rPr>
          <w:rFonts w:hint="eastAsia"/>
        </w:rPr>
        <w:t>当該業務にかかる支払いを</w:t>
      </w:r>
      <w:r w:rsidR="00EE28A8">
        <w:rPr>
          <w:rFonts w:hint="eastAsia"/>
        </w:rPr>
        <w:t>仕様書別表のとおり</w:t>
      </w:r>
      <w:r w:rsidR="00B20A1F" w:rsidRPr="0032252F">
        <w:rPr>
          <w:rFonts w:hint="eastAsia"/>
        </w:rPr>
        <w:t>6</w:t>
      </w:r>
      <w:r w:rsidRPr="0032252F">
        <w:rPr>
          <w:rFonts w:hint="eastAsia"/>
        </w:rPr>
        <w:t>回</w:t>
      </w:r>
      <w:r w:rsidRPr="006E45DA">
        <w:rPr>
          <w:rFonts w:hint="eastAsia"/>
        </w:rPr>
        <w:t>に分けて行う。</w:t>
      </w:r>
    </w:p>
    <w:p w:rsidR="006E45DA" w:rsidRPr="006E45DA" w:rsidRDefault="00F27BA7" w:rsidP="006C644A">
      <w:pPr>
        <w:ind w:leftChars="100" w:left="210" w:firstLineChars="100" w:firstLine="210"/>
      </w:pPr>
      <w:r>
        <w:rPr>
          <w:rFonts w:hint="eastAsia"/>
        </w:rPr>
        <w:t>固定費の支払いは</w:t>
      </w:r>
      <w:r w:rsidR="000E18B0">
        <w:rPr>
          <w:rFonts w:hint="eastAsia"/>
        </w:rPr>
        <w:t>、</w:t>
      </w:r>
      <w:r>
        <w:rPr>
          <w:rFonts w:hint="eastAsia"/>
        </w:rPr>
        <w:t>仕様書別表の支払いスケジュールに基づき</w:t>
      </w:r>
      <w:r w:rsidR="000E18B0">
        <w:rPr>
          <w:rFonts w:hint="eastAsia"/>
        </w:rPr>
        <w:t>、</w:t>
      </w:r>
      <w:r>
        <w:rPr>
          <w:rFonts w:hint="eastAsia"/>
        </w:rPr>
        <w:t>受注者からの請求書を受領後支払う。</w:t>
      </w:r>
    </w:p>
    <w:p w:rsidR="00F27BA7" w:rsidRDefault="00F27BA7" w:rsidP="006C644A">
      <w:pPr>
        <w:ind w:leftChars="100" w:left="210" w:firstLineChars="100" w:firstLine="210"/>
      </w:pPr>
      <w:r>
        <w:rPr>
          <w:rFonts w:hint="eastAsia"/>
        </w:rPr>
        <w:t>成果連動支払いは</w:t>
      </w:r>
      <w:r w:rsidR="000E18B0">
        <w:rPr>
          <w:rFonts w:hint="eastAsia"/>
        </w:rPr>
        <w:t>、</w:t>
      </w:r>
      <w:r w:rsidR="00627F3B">
        <w:rPr>
          <w:rFonts w:hint="eastAsia"/>
        </w:rPr>
        <w:t>受注者から</w:t>
      </w:r>
      <w:r w:rsidR="006E45DA" w:rsidRPr="006E45DA">
        <w:rPr>
          <w:rFonts w:hint="eastAsia"/>
        </w:rPr>
        <w:t>業務実施報告書を受領後</w:t>
      </w:r>
      <w:r w:rsidR="000E18B0">
        <w:rPr>
          <w:rFonts w:hint="eastAsia"/>
        </w:rPr>
        <w:t>、</w:t>
      </w:r>
      <w:r w:rsidR="006E45DA" w:rsidRPr="006E45DA">
        <w:rPr>
          <w:rFonts w:hint="eastAsia"/>
        </w:rPr>
        <w:t>これをもって検査確認を行い</w:t>
      </w:r>
      <w:r w:rsidR="000E18B0">
        <w:rPr>
          <w:rFonts w:hint="eastAsia"/>
        </w:rPr>
        <w:t>、</w:t>
      </w:r>
      <w:r w:rsidR="006E45DA" w:rsidRPr="006E45DA">
        <w:rPr>
          <w:rFonts w:hint="eastAsia"/>
        </w:rPr>
        <w:t>成果指標に基づく受注者の実績値を受注者に通知する。</w:t>
      </w:r>
    </w:p>
    <w:p w:rsidR="00F27BA7" w:rsidRDefault="006E45DA" w:rsidP="006C644A">
      <w:pPr>
        <w:ind w:leftChars="100" w:left="210" w:firstLineChars="100" w:firstLine="210"/>
      </w:pPr>
      <w:r w:rsidRPr="006E45DA">
        <w:rPr>
          <w:rFonts w:hint="eastAsia"/>
        </w:rPr>
        <w:t>受注者は</w:t>
      </w:r>
      <w:r w:rsidR="000E18B0">
        <w:rPr>
          <w:rFonts w:hint="eastAsia"/>
        </w:rPr>
        <w:t>、</w:t>
      </w:r>
      <w:r w:rsidRPr="006E45DA">
        <w:rPr>
          <w:rFonts w:hint="eastAsia"/>
        </w:rPr>
        <w:t>市からの成果指標の評価結果通知受領後</w:t>
      </w:r>
      <w:r w:rsidR="000E18B0">
        <w:rPr>
          <w:rFonts w:hint="eastAsia"/>
        </w:rPr>
        <w:t>、</w:t>
      </w:r>
      <w:r w:rsidR="00EE28A8">
        <w:rPr>
          <w:rFonts w:hint="eastAsia"/>
        </w:rPr>
        <w:t>仕様書別表</w:t>
      </w:r>
      <w:r w:rsidRPr="006E45DA">
        <w:rPr>
          <w:rFonts w:hint="eastAsia"/>
        </w:rPr>
        <w:t>に基づき</w:t>
      </w:r>
      <w:r w:rsidR="000E18B0">
        <w:rPr>
          <w:rFonts w:hint="eastAsia"/>
        </w:rPr>
        <w:t>、</w:t>
      </w:r>
      <w:r w:rsidR="00EE28A8">
        <w:rPr>
          <w:rFonts w:hint="eastAsia"/>
        </w:rPr>
        <w:t>請求書を市へ</w:t>
      </w:r>
      <w:r w:rsidRPr="006E45DA">
        <w:rPr>
          <w:rFonts w:hint="eastAsia"/>
        </w:rPr>
        <w:t>提出する。</w:t>
      </w:r>
    </w:p>
    <w:p w:rsidR="00F27BA7" w:rsidRDefault="006E45DA" w:rsidP="006C644A">
      <w:pPr>
        <w:ind w:leftChars="100" w:left="210" w:firstLineChars="100" w:firstLine="210"/>
      </w:pPr>
      <w:r w:rsidRPr="006E45DA">
        <w:rPr>
          <w:rFonts w:hint="eastAsia"/>
        </w:rPr>
        <w:t>市は</w:t>
      </w:r>
      <w:r w:rsidR="000E18B0">
        <w:rPr>
          <w:rFonts w:hint="eastAsia"/>
        </w:rPr>
        <w:t>、</w:t>
      </w:r>
      <w:r w:rsidRPr="006E45DA">
        <w:rPr>
          <w:rFonts w:hint="eastAsia"/>
        </w:rPr>
        <w:t>受注者からの請求書を受領後</w:t>
      </w:r>
      <w:r w:rsidR="000E18B0">
        <w:rPr>
          <w:rFonts w:hint="eastAsia"/>
        </w:rPr>
        <w:t>、</w:t>
      </w:r>
      <w:r w:rsidRPr="006E45DA">
        <w:rPr>
          <w:rFonts w:hint="eastAsia"/>
        </w:rPr>
        <w:t>受領日から</w:t>
      </w:r>
      <w:r w:rsidRPr="006E45DA">
        <w:t>30</w:t>
      </w:r>
      <w:r w:rsidRPr="006E45DA">
        <w:rPr>
          <w:rFonts w:hint="eastAsia"/>
        </w:rPr>
        <w:t>日以内に</w:t>
      </w:r>
      <w:r w:rsidR="000E18B0">
        <w:rPr>
          <w:rFonts w:hint="eastAsia"/>
        </w:rPr>
        <w:t>、</w:t>
      </w:r>
      <w:r w:rsidRPr="006E45DA">
        <w:rPr>
          <w:rFonts w:hint="eastAsia"/>
        </w:rPr>
        <w:t>受領した請求書にかかる金額を支払う。</w:t>
      </w:r>
    </w:p>
    <w:p w:rsidR="006E45DA" w:rsidRPr="006E45DA" w:rsidRDefault="006E45DA" w:rsidP="006C644A">
      <w:pPr>
        <w:ind w:leftChars="100" w:left="210" w:firstLineChars="100" w:firstLine="210"/>
      </w:pPr>
      <w:r w:rsidRPr="006E45DA">
        <w:rPr>
          <w:rFonts w:hint="eastAsia"/>
        </w:rPr>
        <w:t>なお</w:t>
      </w:r>
      <w:r w:rsidR="000E18B0">
        <w:rPr>
          <w:rFonts w:hint="eastAsia"/>
        </w:rPr>
        <w:t>、</w:t>
      </w:r>
      <w:r w:rsidRPr="006E45DA">
        <w:rPr>
          <w:rFonts w:hint="eastAsia"/>
        </w:rPr>
        <w:t>受注者は</w:t>
      </w:r>
      <w:r w:rsidR="000E18B0">
        <w:rPr>
          <w:rFonts w:hint="eastAsia"/>
        </w:rPr>
        <w:t>、</w:t>
      </w:r>
      <w:r w:rsidRPr="006E45DA">
        <w:rPr>
          <w:rFonts w:hint="eastAsia"/>
        </w:rPr>
        <w:t>市による成果指標の評価に必要な資料の提供その他について協力すること。</w:t>
      </w:r>
      <w:r w:rsidRPr="006E45DA">
        <w:t xml:space="preserve"> </w:t>
      </w:r>
    </w:p>
    <w:p w:rsidR="00F46E4A" w:rsidRDefault="00F46E4A" w:rsidP="006E45DA"/>
    <w:p w:rsidR="006E45DA" w:rsidRPr="006E45DA" w:rsidRDefault="001A091D" w:rsidP="001A091D">
      <w:pPr>
        <w:tabs>
          <w:tab w:val="left" w:pos="426"/>
        </w:tabs>
      </w:pPr>
      <w:r>
        <w:rPr>
          <w:rFonts w:hint="eastAsia"/>
        </w:rPr>
        <w:t>１０</w:t>
      </w:r>
      <w:r w:rsidR="006E45DA" w:rsidRPr="006E45DA">
        <w:t xml:space="preserve"> </w:t>
      </w:r>
      <w:r w:rsidR="006E45DA" w:rsidRPr="006E45DA">
        <w:rPr>
          <w:rFonts w:hint="eastAsia"/>
        </w:rPr>
        <w:t>その他の事項</w:t>
      </w:r>
      <w:r w:rsidR="006E45DA" w:rsidRPr="006E45DA">
        <w:t xml:space="preserve"> </w:t>
      </w:r>
    </w:p>
    <w:p w:rsidR="006E45DA" w:rsidRPr="006E45DA" w:rsidRDefault="006E45DA" w:rsidP="006E45DA">
      <w:r w:rsidRPr="006E45DA">
        <w:rPr>
          <w:rFonts w:hint="eastAsia"/>
        </w:rPr>
        <w:t>（１）個人情報の保護及びプライバシーの保護</w:t>
      </w:r>
      <w:r w:rsidRPr="006E45DA">
        <w:t xml:space="preserve"> </w:t>
      </w:r>
    </w:p>
    <w:p w:rsidR="006E45DA" w:rsidRPr="006E45DA" w:rsidRDefault="00FB78C2" w:rsidP="00154666">
      <w:pPr>
        <w:ind w:leftChars="100" w:left="210" w:firstLineChars="100" w:firstLine="210"/>
      </w:pPr>
      <w:r>
        <w:rPr>
          <w:rFonts w:hint="eastAsia"/>
        </w:rPr>
        <w:t>本業務を実施するにあ</w:t>
      </w:r>
      <w:r w:rsidR="006E45DA" w:rsidRPr="006E45DA">
        <w:rPr>
          <w:rFonts w:hint="eastAsia"/>
        </w:rPr>
        <w:t>たり</w:t>
      </w:r>
      <w:r w:rsidR="000E18B0">
        <w:rPr>
          <w:rFonts w:hint="eastAsia"/>
        </w:rPr>
        <w:t>、</w:t>
      </w:r>
      <w:r w:rsidR="006E45DA" w:rsidRPr="006E45DA">
        <w:rPr>
          <w:rFonts w:hint="eastAsia"/>
        </w:rPr>
        <w:t>個人情報を適切に管理し</w:t>
      </w:r>
      <w:r w:rsidR="000E18B0">
        <w:rPr>
          <w:rFonts w:hint="eastAsia"/>
        </w:rPr>
        <w:t>、</w:t>
      </w:r>
      <w:r w:rsidR="006E45DA" w:rsidRPr="006E45DA">
        <w:rPr>
          <w:rFonts w:hint="eastAsia"/>
        </w:rPr>
        <w:t>個人情報の保護及びプライバシーの保護に努めること。</w:t>
      </w:r>
      <w:r w:rsidR="006E45DA" w:rsidRPr="006E45DA">
        <w:t xml:space="preserve"> </w:t>
      </w:r>
    </w:p>
    <w:p w:rsidR="00F46E4A" w:rsidRDefault="00F46E4A" w:rsidP="006E45DA"/>
    <w:p w:rsidR="006E45DA" w:rsidRPr="006E45DA" w:rsidRDefault="006E45DA" w:rsidP="006E45DA">
      <w:r w:rsidRPr="006E45DA">
        <w:rPr>
          <w:rFonts w:hint="eastAsia"/>
        </w:rPr>
        <w:t>（２）</w:t>
      </w:r>
      <w:r w:rsidRPr="006E45DA">
        <w:t xml:space="preserve"> </w:t>
      </w:r>
      <w:r w:rsidRPr="006E45DA">
        <w:rPr>
          <w:rFonts w:hint="eastAsia"/>
        </w:rPr>
        <w:t>倫理的配慮</w:t>
      </w:r>
      <w:r w:rsidRPr="006E45DA">
        <w:t xml:space="preserve"> </w:t>
      </w:r>
    </w:p>
    <w:p w:rsidR="00FB78C2" w:rsidRDefault="006E45DA" w:rsidP="00FB78C2">
      <w:pPr>
        <w:ind w:leftChars="100" w:left="210" w:firstLineChars="100" w:firstLine="210"/>
      </w:pPr>
      <w:r w:rsidRPr="006E45DA">
        <w:rPr>
          <w:rFonts w:hint="eastAsia"/>
        </w:rPr>
        <w:t>参加者が心身の負担</w:t>
      </w:r>
      <w:r w:rsidR="000E18B0">
        <w:rPr>
          <w:rFonts w:hint="eastAsia"/>
        </w:rPr>
        <w:t>、</w:t>
      </w:r>
      <w:r w:rsidRPr="006E45DA">
        <w:rPr>
          <w:rFonts w:hint="eastAsia"/>
        </w:rPr>
        <w:t>苦痛や不利益を受けないよう</w:t>
      </w:r>
      <w:r w:rsidR="000E18B0">
        <w:rPr>
          <w:rFonts w:hint="eastAsia"/>
        </w:rPr>
        <w:t>、</w:t>
      </w:r>
      <w:r w:rsidRPr="006E45DA">
        <w:rPr>
          <w:rFonts w:hint="eastAsia"/>
        </w:rPr>
        <w:t>参加者への説明は丁寧に行い</w:t>
      </w:r>
      <w:r w:rsidR="000E18B0">
        <w:rPr>
          <w:rFonts w:hint="eastAsia"/>
        </w:rPr>
        <w:t>、</w:t>
      </w:r>
      <w:r w:rsidRPr="006E45DA">
        <w:rPr>
          <w:rFonts w:hint="eastAsia"/>
        </w:rPr>
        <w:t>参</w:t>
      </w:r>
      <w:r w:rsidRPr="006E45DA">
        <w:t xml:space="preserve"> </w:t>
      </w:r>
      <w:r w:rsidRPr="006E45DA">
        <w:rPr>
          <w:rFonts w:hint="eastAsia"/>
        </w:rPr>
        <w:t>加に際しての同意の手続きを適切に行うこと。</w:t>
      </w:r>
    </w:p>
    <w:p w:rsidR="00FB78C2" w:rsidRDefault="006E45DA" w:rsidP="00FB78C2">
      <w:pPr>
        <w:ind w:leftChars="100" w:left="210" w:firstLineChars="100" w:firstLine="210"/>
      </w:pPr>
      <w:r w:rsidRPr="006E45DA">
        <w:rPr>
          <w:rFonts w:hint="eastAsia"/>
        </w:rPr>
        <w:t>参加に当たっては</w:t>
      </w:r>
      <w:r w:rsidR="000E18B0">
        <w:rPr>
          <w:rFonts w:hint="eastAsia"/>
        </w:rPr>
        <w:t>、</w:t>
      </w:r>
      <w:r w:rsidRPr="006E45DA">
        <w:rPr>
          <w:rFonts w:hint="eastAsia"/>
        </w:rPr>
        <w:t>本人の体調や意思を尊重し</w:t>
      </w:r>
      <w:r w:rsidR="000E18B0">
        <w:rPr>
          <w:rFonts w:hint="eastAsia"/>
        </w:rPr>
        <w:t>、</w:t>
      </w:r>
      <w:r w:rsidRPr="006E45DA">
        <w:rPr>
          <w:rFonts w:hint="eastAsia"/>
        </w:rPr>
        <w:t>強要しない</w:t>
      </w:r>
      <w:r w:rsidR="00C13796">
        <w:rPr>
          <w:rFonts w:hint="eastAsia"/>
        </w:rPr>
        <w:t>こと</w:t>
      </w:r>
      <w:r w:rsidRPr="006E45DA">
        <w:rPr>
          <w:rFonts w:hint="eastAsia"/>
        </w:rPr>
        <w:t>。</w:t>
      </w:r>
    </w:p>
    <w:p w:rsidR="006E45DA" w:rsidRPr="006E45DA" w:rsidRDefault="006E45DA" w:rsidP="00FB78C2">
      <w:pPr>
        <w:ind w:leftChars="100" w:left="210" w:firstLineChars="100" w:firstLine="210"/>
      </w:pPr>
      <w:r w:rsidRPr="006E45DA">
        <w:rPr>
          <w:rFonts w:hint="eastAsia"/>
        </w:rPr>
        <w:t>更に</w:t>
      </w:r>
      <w:r w:rsidR="000E18B0">
        <w:rPr>
          <w:rFonts w:hint="eastAsia"/>
        </w:rPr>
        <w:t>、</w:t>
      </w:r>
      <w:r w:rsidRPr="006E45DA">
        <w:rPr>
          <w:rFonts w:hint="eastAsia"/>
        </w:rPr>
        <w:t>何らかの助けを求める意思の表明があった場合</w:t>
      </w:r>
      <w:r w:rsidR="000E18B0">
        <w:rPr>
          <w:rFonts w:hint="eastAsia"/>
        </w:rPr>
        <w:t>、</w:t>
      </w:r>
      <w:r w:rsidRPr="006E45DA">
        <w:rPr>
          <w:rFonts w:hint="eastAsia"/>
        </w:rPr>
        <w:t>過度な負担になりすぎない範囲で必要な便宜を図ること。</w:t>
      </w:r>
      <w:r w:rsidRPr="006E45DA">
        <w:t xml:space="preserve"> </w:t>
      </w:r>
    </w:p>
    <w:p w:rsidR="00F46E4A" w:rsidRDefault="00F46E4A" w:rsidP="006E45DA"/>
    <w:p w:rsidR="006E45DA" w:rsidRPr="006E45DA" w:rsidRDefault="006E45DA" w:rsidP="006E45DA">
      <w:r w:rsidRPr="006E45DA">
        <w:rPr>
          <w:rFonts w:hint="eastAsia"/>
        </w:rPr>
        <w:t>（３）人員体制</w:t>
      </w:r>
      <w:r w:rsidR="000E18B0">
        <w:rPr>
          <w:rFonts w:hint="eastAsia"/>
        </w:rPr>
        <w:t>、</w:t>
      </w:r>
      <w:r w:rsidRPr="006E45DA">
        <w:rPr>
          <w:rFonts w:hint="eastAsia"/>
        </w:rPr>
        <w:t>組織体制等</w:t>
      </w:r>
      <w:r w:rsidRPr="006E45DA">
        <w:t xml:space="preserve"> </w:t>
      </w:r>
    </w:p>
    <w:p w:rsidR="006E45DA" w:rsidRPr="006E45DA" w:rsidRDefault="006E45DA" w:rsidP="00154666">
      <w:pPr>
        <w:ind w:leftChars="100" w:left="210" w:firstLineChars="100" w:firstLine="210"/>
      </w:pPr>
      <w:r w:rsidRPr="006E45DA">
        <w:rPr>
          <w:rFonts w:hint="eastAsia"/>
        </w:rPr>
        <w:t>この仕様書に基づく業務の実施に当たり</w:t>
      </w:r>
      <w:r w:rsidR="000E18B0">
        <w:rPr>
          <w:rFonts w:hint="eastAsia"/>
        </w:rPr>
        <w:t>、</w:t>
      </w:r>
      <w:r w:rsidRPr="006E45DA">
        <w:rPr>
          <w:rFonts w:hint="eastAsia"/>
        </w:rPr>
        <w:t>適正な履行が確保できるよう業務責任者</w:t>
      </w:r>
      <w:r w:rsidR="000E18B0">
        <w:rPr>
          <w:rFonts w:hint="eastAsia"/>
        </w:rPr>
        <w:t>、</w:t>
      </w:r>
      <w:r w:rsidRPr="006E45DA">
        <w:rPr>
          <w:rFonts w:hint="eastAsia"/>
        </w:rPr>
        <w:t>スタッフなどの人員体制</w:t>
      </w:r>
      <w:r w:rsidR="000E18B0">
        <w:rPr>
          <w:rFonts w:hint="eastAsia"/>
        </w:rPr>
        <w:t>、</w:t>
      </w:r>
      <w:r w:rsidRPr="006E45DA">
        <w:rPr>
          <w:rFonts w:hint="eastAsia"/>
        </w:rPr>
        <w:t>組織体制等を整えること。</w:t>
      </w:r>
      <w:r w:rsidRPr="006E45DA">
        <w:t xml:space="preserve"> </w:t>
      </w:r>
    </w:p>
    <w:p w:rsidR="00F46E4A" w:rsidRDefault="00F46E4A" w:rsidP="006E45DA"/>
    <w:p w:rsidR="006E45DA" w:rsidRPr="006E45DA" w:rsidRDefault="006E45DA" w:rsidP="006E45DA">
      <w:r w:rsidRPr="006E45DA">
        <w:rPr>
          <w:rFonts w:hint="eastAsia"/>
        </w:rPr>
        <w:t>（４）連絡体制</w:t>
      </w:r>
      <w:r w:rsidRPr="006E45DA">
        <w:t xml:space="preserve"> </w:t>
      </w:r>
    </w:p>
    <w:p w:rsidR="006E45DA" w:rsidRPr="006E45DA" w:rsidRDefault="006E45DA" w:rsidP="00154666">
      <w:pPr>
        <w:ind w:leftChars="100" w:left="210" w:firstLineChars="100" w:firstLine="210"/>
      </w:pPr>
      <w:r w:rsidRPr="006E45DA">
        <w:rPr>
          <w:rFonts w:hint="eastAsia"/>
        </w:rPr>
        <w:t>この仕様書に基づく業務の実施に当たっては</w:t>
      </w:r>
      <w:r w:rsidR="000E18B0">
        <w:rPr>
          <w:rFonts w:hint="eastAsia"/>
        </w:rPr>
        <w:t>、</w:t>
      </w:r>
      <w:r w:rsidRPr="006E45DA">
        <w:rPr>
          <w:rFonts w:hint="eastAsia"/>
        </w:rPr>
        <w:t>市と充分に協議の上</w:t>
      </w:r>
      <w:r w:rsidR="000E18B0">
        <w:rPr>
          <w:rFonts w:hint="eastAsia"/>
        </w:rPr>
        <w:t>、</w:t>
      </w:r>
      <w:r w:rsidRPr="006E45DA">
        <w:rPr>
          <w:rFonts w:hint="eastAsia"/>
        </w:rPr>
        <w:t>指示に従うこと。また</w:t>
      </w:r>
      <w:r w:rsidR="000E18B0">
        <w:rPr>
          <w:rFonts w:hint="eastAsia"/>
        </w:rPr>
        <w:t>、</w:t>
      </w:r>
      <w:r w:rsidRPr="006E45DA">
        <w:rPr>
          <w:rFonts w:hint="eastAsia"/>
        </w:rPr>
        <w:t>事務連絡等の連絡方法及び緊急時における連絡・処置等に対応できる体制を講じること。</w:t>
      </w:r>
      <w:r w:rsidRPr="006E45DA">
        <w:t xml:space="preserve"> </w:t>
      </w:r>
    </w:p>
    <w:p w:rsidR="00F46E4A" w:rsidRDefault="00F46E4A" w:rsidP="006E45DA"/>
    <w:p w:rsidR="006E45DA" w:rsidRPr="006E45DA" w:rsidRDefault="006E45DA" w:rsidP="006E45DA">
      <w:r w:rsidRPr="006E45DA">
        <w:rPr>
          <w:rFonts w:hint="eastAsia"/>
        </w:rPr>
        <w:t>（５）提案内容の順守</w:t>
      </w:r>
      <w:r w:rsidRPr="006E45DA">
        <w:t xml:space="preserve"> </w:t>
      </w:r>
    </w:p>
    <w:p w:rsidR="006E45DA" w:rsidRPr="006E45DA" w:rsidRDefault="006E45DA" w:rsidP="00154666">
      <w:pPr>
        <w:ind w:leftChars="100" w:left="210" w:firstLineChars="100" w:firstLine="210"/>
      </w:pPr>
      <w:r w:rsidRPr="006E45DA">
        <w:rPr>
          <w:rFonts w:hint="eastAsia"/>
        </w:rPr>
        <w:t>企画提案書に記載した介護予防プログラムの内容や実施回数</w:t>
      </w:r>
      <w:r w:rsidR="000E18B0">
        <w:rPr>
          <w:rFonts w:hint="eastAsia"/>
        </w:rPr>
        <w:t>、</w:t>
      </w:r>
      <w:r w:rsidRPr="006E45DA">
        <w:rPr>
          <w:rFonts w:hint="eastAsia"/>
        </w:rPr>
        <w:t>スケジュールなどは業務の実施にあたって順守すること。ただし</w:t>
      </w:r>
      <w:r w:rsidR="000E18B0">
        <w:rPr>
          <w:rFonts w:hint="eastAsia"/>
        </w:rPr>
        <w:t>、</w:t>
      </w:r>
      <w:r w:rsidRPr="006E45DA">
        <w:rPr>
          <w:rFonts w:hint="eastAsia"/>
        </w:rPr>
        <w:t>相当の理由があり申し出のあった場合</w:t>
      </w:r>
      <w:r w:rsidR="000E18B0">
        <w:rPr>
          <w:rFonts w:hint="eastAsia"/>
        </w:rPr>
        <w:t>、</w:t>
      </w:r>
      <w:r w:rsidRPr="006E45DA">
        <w:rPr>
          <w:rFonts w:hint="eastAsia"/>
        </w:rPr>
        <w:t>本市との協議のうえで変更することは可能とする。</w:t>
      </w:r>
      <w:r w:rsidRPr="006E45DA">
        <w:t xml:space="preserve"> </w:t>
      </w:r>
    </w:p>
    <w:p w:rsidR="00F46E4A" w:rsidRDefault="00F46E4A" w:rsidP="006E45DA"/>
    <w:p w:rsidR="006E45DA" w:rsidRPr="006E45DA" w:rsidRDefault="006E45DA" w:rsidP="006E45DA">
      <w:r w:rsidRPr="006E45DA">
        <w:rPr>
          <w:rFonts w:hint="eastAsia"/>
        </w:rPr>
        <w:t>（６）協議</w:t>
      </w:r>
      <w:r w:rsidRPr="006E45DA">
        <w:t xml:space="preserve"> </w:t>
      </w:r>
    </w:p>
    <w:p w:rsidR="006E45DA" w:rsidRPr="006E45DA" w:rsidRDefault="006E45DA" w:rsidP="00154666">
      <w:pPr>
        <w:ind w:firstLineChars="200" w:firstLine="420"/>
      </w:pPr>
      <w:r w:rsidRPr="006E45DA">
        <w:rPr>
          <w:rFonts w:hint="eastAsia"/>
        </w:rPr>
        <w:t>この仕様書に記載されていない事項については</w:t>
      </w:r>
      <w:r w:rsidR="000E18B0">
        <w:rPr>
          <w:rFonts w:hint="eastAsia"/>
        </w:rPr>
        <w:t>、</w:t>
      </w:r>
      <w:r w:rsidRPr="006E45DA">
        <w:rPr>
          <w:rFonts w:hint="eastAsia"/>
        </w:rPr>
        <w:t>双方協議のうえ定めることとする。</w:t>
      </w:r>
      <w:r w:rsidRPr="006E45DA">
        <w:t xml:space="preserve"> </w:t>
      </w:r>
    </w:p>
    <w:sectPr w:rsidR="006E45DA" w:rsidRPr="006E45D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B07" w:rsidRDefault="00605B07" w:rsidP="00605B07">
      <w:r>
        <w:separator/>
      </w:r>
    </w:p>
  </w:endnote>
  <w:endnote w:type="continuationSeparator" w:id="0">
    <w:p w:rsidR="00605B07" w:rsidRDefault="00605B07" w:rsidP="0060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955819"/>
      <w:docPartObj>
        <w:docPartGallery w:val="Page Numbers (Bottom of Page)"/>
        <w:docPartUnique/>
      </w:docPartObj>
    </w:sdtPr>
    <w:sdtEndPr>
      <w:rPr>
        <w:b/>
      </w:rPr>
    </w:sdtEndPr>
    <w:sdtContent>
      <w:p w:rsidR="00C30455" w:rsidRPr="00C30455" w:rsidRDefault="00C30455">
        <w:pPr>
          <w:pStyle w:val="a6"/>
          <w:jc w:val="center"/>
          <w:rPr>
            <w:b/>
          </w:rPr>
        </w:pPr>
        <w:r w:rsidRPr="00C30455">
          <w:rPr>
            <w:b/>
          </w:rPr>
          <w:fldChar w:fldCharType="begin"/>
        </w:r>
        <w:r w:rsidRPr="00C30455">
          <w:rPr>
            <w:b/>
          </w:rPr>
          <w:instrText>PAGE   \* MERGEFORMAT</w:instrText>
        </w:r>
        <w:r w:rsidRPr="00C30455">
          <w:rPr>
            <w:b/>
          </w:rPr>
          <w:fldChar w:fldCharType="separate"/>
        </w:r>
        <w:r w:rsidR="00183E25" w:rsidRPr="00183E25">
          <w:rPr>
            <w:b/>
            <w:noProof/>
            <w:lang w:val="ja-JP"/>
          </w:rPr>
          <w:t>5</w:t>
        </w:r>
        <w:r w:rsidRPr="00C30455">
          <w:rPr>
            <w:b/>
          </w:rPr>
          <w:fldChar w:fldCharType="end"/>
        </w:r>
      </w:p>
    </w:sdtContent>
  </w:sdt>
  <w:p w:rsidR="00C30455" w:rsidRDefault="00C304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B07" w:rsidRDefault="00605B07" w:rsidP="00605B07">
      <w:r>
        <w:separator/>
      </w:r>
    </w:p>
  </w:footnote>
  <w:footnote w:type="continuationSeparator" w:id="0">
    <w:p w:rsidR="00605B07" w:rsidRDefault="00605B07" w:rsidP="00605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F1E"/>
    <w:multiLevelType w:val="hybridMultilevel"/>
    <w:tmpl w:val="A5F658D4"/>
    <w:lvl w:ilvl="0" w:tplc="79204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55CC5"/>
    <w:multiLevelType w:val="hybridMultilevel"/>
    <w:tmpl w:val="751C23B8"/>
    <w:lvl w:ilvl="0" w:tplc="2EA85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353DC"/>
    <w:multiLevelType w:val="hybridMultilevel"/>
    <w:tmpl w:val="E5464956"/>
    <w:lvl w:ilvl="0" w:tplc="DB1C44D4">
      <w:start w:val="1"/>
      <w:numFmt w:val="aiueo"/>
      <w:lvlText w:val="(%1)"/>
      <w:lvlJc w:val="left"/>
      <w:pPr>
        <w:ind w:left="606" w:hanging="39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2263C0A"/>
    <w:multiLevelType w:val="hybridMultilevel"/>
    <w:tmpl w:val="4D5AE30A"/>
    <w:lvl w:ilvl="0" w:tplc="27DEC250">
      <w:start w:val="1"/>
      <w:numFmt w:val="aiueo"/>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4" w15:restartNumberingAfterBreak="0">
    <w:nsid w:val="28DF31F3"/>
    <w:multiLevelType w:val="hybridMultilevel"/>
    <w:tmpl w:val="92B2601E"/>
    <w:lvl w:ilvl="0" w:tplc="2DFA505E">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9F96995"/>
    <w:multiLevelType w:val="hybridMultilevel"/>
    <w:tmpl w:val="51E079F0"/>
    <w:lvl w:ilvl="0" w:tplc="8C144A7E">
      <w:start w:val="1"/>
      <w:numFmt w:val="aiueo"/>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0167C6"/>
    <w:multiLevelType w:val="hybridMultilevel"/>
    <w:tmpl w:val="5634A010"/>
    <w:lvl w:ilvl="0" w:tplc="E18E9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271423"/>
    <w:multiLevelType w:val="hybridMultilevel"/>
    <w:tmpl w:val="16E008DC"/>
    <w:lvl w:ilvl="0" w:tplc="4238BB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17A7C0F"/>
    <w:multiLevelType w:val="hybridMultilevel"/>
    <w:tmpl w:val="A11633E4"/>
    <w:lvl w:ilvl="0" w:tplc="454E12B2">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BD0736"/>
    <w:multiLevelType w:val="hybridMultilevel"/>
    <w:tmpl w:val="9854610E"/>
    <w:lvl w:ilvl="0" w:tplc="F1003DDC">
      <w:start w:val="1"/>
      <w:numFmt w:val="aiueo"/>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618A4414"/>
    <w:multiLevelType w:val="hybridMultilevel"/>
    <w:tmpl w:val="B4F8441C"/>
    <w:lvl w:ilvl="0" w:tplc="1D7C8A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1F5198"/>
    <w:multiLevelType w:val="hybridMultilevel"/>
    <w:tmpl w:val="4D96C392"/>
    <w:lvl w:ilvl="0" w:tplc="0E32D516">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4FD70D8"/>
    <w:multiLevelType w:val="hybridMultilevel"/>
    <w:tmpl w:val="E35E2306"/>
    <w:lvl w:ilvl="0" w:tplc="FAC86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2A2392"/>
    <w:multiLevelType w:val="hybridMultilevel"/>
    <w:tmpl w:val="F626B8D6"/>
    <w:lvl w:ilvl="0" w:tplc="0E32D516">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12"/>
  </w:num>
  <w:num w:numId="3">
    <w:abstractNumId w:val="6"/>
  </w:num>
  <w:num w:numId="4">
    <w:abstractNumId w:val="0"/>
  </w:num>
  <w:num w:numId="5">
    <w:abstractNumId w:val="1"/>
  </w:num>
  <w:num w:numId="6">
    <w:abstractNumId w:val="7"/>
  </w:num>
  <w:num w:numId="7">
    <w:abstractNumId w:val="3"/>
  </w:num>
  <w:num w:numId="8">
    <w:abstractNumId w:val="2"/>
  </w:num>
  <w:num w:numId="9">
    <w:abstractNumId w:val="4"/>
  </w:num>
  <w:num w:numId="10">
    <w:abstractNumId w:val="13"/>
  </w:num>
  <w:num w:numId="11">
    <w:abstractNumId w:val="5"/>
  </w:num>
  <w:num w:numId="12">
    <w:abstractNumId w:val="8"/>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DA"/>
    <w:rsid w:val="00007EAD"/>
    <w:rsid w:val="00012428"/>
    <w:rsid w:val="000238AA"/>
    <w:rsid w:val="00026FCB"/>
    <w:rsid w:val="00081649"/>
    <w:rsid w:val="000A03B8"/>
    <w:rsid w:val="000A1747"/>
    <w:rsid w:val="000B34FB"/>
    <w:rsid w:val="000C42FD"/>
    <w:rsid w:val="000C6745"/>
    <w:rsid w:val="000D3952"/>
    <w:rsid w:val="000E18B0"/>
    <w:rsid w:val="00152859"/>
    <w:rsid w:val="001545F7"/>
    <w:rsid w:val="00154666"/>
    <w:rsid w:val="00181A48"/>
    <w:rsid w:val="00183E25"/>
    <w:rsid w:val="001A091D"/>
    <w:rsid w:val="001A3E38"/>
    <w:rsid w:val="001B58BC"/>
    <w:rsid w:val="001C6849"/>
    <w:rsid w:val="001D0A7C"/>
    <w:rsid w:val="001D4B3E"/>
    <w:rsid w:val="001E3288"/>
    <w:rsid w:val="001F31E0"/>
    <w:rsid w:val="0021684F"/>
    <w:rsid w:val="00255336"/>
    <w:rsid w:val="0025604C"/>
    <w:rsid w:val="00256EBF"/>
    <w:rsid w:val="00286142"/>
    <w:rsid w:val="002A029F"/>
    <w:rsid w:val="002D0A0D"/>
    <w:rsid w:val="002E0AF4"/>
    <w:rsid w:val="002E34C3"/>
    <w:rsid w:val="002F1CCD"/>
    <w:rsid w:val="002F251A"/>
    <w:rsid w:val="00317353"/>
    <w:rsid w:val="0032252F"/>
    <w:rsid w:val="00345714"/>
    <w:rsid w:val="00376294"/>
    <w:rsid w:val="003A7F42"/>
    <w:rsid w:val="003D3687"/>
    <w:rsid w:val="003F2684"/>
    <w:rsid w:val="003F5207"/>
    <w:rsid w:val="003F6416"/>
    <w:rsid w:val="00412B50"/>
    <w:rsid w:val="0042637B"/>
    <w:rsid w:val="00470E76"/>
    <w:rsid w:val="00476B2D"/>
    <w:rsid w:val="004806D6"/>
    <w:rsid w:val="004A4539"/>
    <w:rsid w:val="004B45AE"/>
    <w:rsid w:val="004B6B04"/>
    <w:rsid w:val="004C639D"/>
    <w:rsid w:val="004D5E81"/>
    <w:rsid w:val="004E22F3"/>
    <w:rsid w:val="0050369D"/>
    <w:rsid w:val="005117C6"/>
    <w:rsid w:val="00521968"/>
    <w:rsid w:val="005461A4"/>
    <w:rsid w:val="0056573E"/>
    <w:rsid w:val="0056732D"/>
    <w:rsid w:val="005806F8"/>
    <w:rsid w:val="005827D5"/>
    <w:rsid w:val="0059730B"/>
    <w:rsid w:val="005C3306"/>
    <w:rsid w:val="005D2F37"/>
    <w:rsid w:val="005F43EE"/>
    <w:rsid w:val="0060068F"/>
    <w:rsid w:val="00605B07"/>
    <w:rsid w:val="00627F3B"/>
    <w:rsid w:val="00632BCB"/>
    <w:rsid w:val="00645914"/>
    <w:rsid w:val="00673746"/>
    <w:rsid w:val="00680D16"/>
    <w:rsid w:val="006877D5"/>
    <w:rsid w:val="00695B28"/>
    <w:rsid w:val="006C644A"/>
    <w:rsid w:val="006D460B"/>
    <w:rsid w:val="006E45DA"/>
    <w:rsid w:val="006E669B"/>
    <w:rsid w:val="006F3798"/>
    <w:rsid w:val="007172E6"/>
    <w:rsid w:val="00734259"/>
    <w:rsid w:val="00753C61"/>
    <w:rsid w:val="00754ECB"/>
    <w:rsid w:val="007738C2"/>
    <w:rsid w:val="007756A6"/>
    <w:rsid w:val="00780255"/>
    <w:rsid w:val="007932E1"/>
    <w:rsid w:val="007A4BF2"/>
    <w:rsid w:val="007B1F3A"/>
    <w:rsid w:val="007E39E4"/>
    <w:rsid w:val="007E4713"/>
    <w:rsid w:val="007E53C8"/>
    <w:rsid w:val="007E73CE"/>
    <w:rsid w:val="007F7646"/>
    <w:rsid w:val="00803DC6"/>
    <w:rsid w:val="0080648B"/>
    <w:rsid w:val="008202E4"/>
    <w:rsid w:val="00821CAB"/>
    <w:rsid w:val="00832A58"/>
    <w:rsid w:val="008411A4"/>
    <w:rsid w:val="00882C32"/>
    <w:rsid w:val="00885616"/>
    <w:rsid w:val="00892A3F"/>
    <w:rsid w:val="008A445A"/>
    <w:rsid w:val="008B3285"/>
    <w:rsid w:val="008C0EBF"/>
    <w:rsid w:val="008E6C8F"/>
    <w:rsid w:val="008F0098"/>
    <w:rsid w:val="008F7DA7"/>
    <w:rsid w:val="00901CF0"/>
    <w:rsid w:val="00902C64"/>
    <w:rsid w:val="0090494C"/>
    <w:rsid w:val="00904EF2"/>
    <w:rsid w:val="009107A4"/>
    <w:rsid w:val="00916125"/>
    <w:rsid w:val="00941A0A"/>
    <w:rsid w:val="00951D81"/>
    <w:rsid w:val="009557CE"/>
    <w:rsid w:val="00970429"/>
    <w:rsid w:val="009872AE"/>
    <w:rsid w:val="009964BA"/>
    <w:rsid w:val="009A1D70"/>
    <w:rsid w:val="009A55C2"/>
    <w:rsid w:val="009B7BA6"/>
    <w:rsid w:val="009C630A"/>
    <w:rsid w:val="009E3A6A"/>
    <w:rsid w:val="00A016CA"/>
    <w:rsid w:val="00A017FF"/>
    <w:rsid w:val="00A25B26"/>
    <w:rsid w:val="00A433AF"/>
    <w:rsid w:val="00A60E28"/>
    <w:rsid w:val="00A63A9F"/>
    <w:rsid w:val="00A70E8A"/>
    <w:rsid w:val="00A7133B"/>
    <w:rsid w:val="00A72318"/>
    <w:rsid w:val="00AA7007"/>
    <w:rsid w:val="00AB494C"/>
    <w:rsid w:val="00AB4FD2"/>
    <w:rsid w:val="00AD45A9"/>
    <w:rsid w:val="00AE36F2"/>
    <w:rsid w:val="00AF020C"/>
    <w:rsid w:val="00AF1CE1"/>
    <w:rsid w:val="00B07274"/>
    <w:rsid w:val="00B078A7"/>
    <w:rsid w:val="00B20A1F"/>
    <w:rsid w:val="00B26BC9"/>
    <w:rsid w:val="00B548BE"/>
    <w:rsid w:val="00B86FC6"/>
    <w:rsid w:val="00BA11B8"/>
    <w:rsid w:val="00BB0066"/>
    <w:rsid w:val="00BB4DE2"/>
    <w:rsid w:val="00BD0117"/>
    <w:rsid w:val="00BE13D5"/>
    <w:rsid w:val="00BE24B1"/>
    <w:rsid w:val="00BF6FB8"/>
    <w:rsid w:val="00C04BA0"/>
    <w:rsid w:val="00C11190"/>
    <w:rsid w:val="00C13796"/>
    <w:rsid w:val="00C2331F"/>
    <w:rsid w:val="00C27331"/>
    <w:rsid w:val="00C30455"/>
    <w:rsid w:val="00C57EA0"/>
    <w:rsid w:val="00C655DC"/>
    <w:rsid w:val="00C65CB8"/>
    <w:rsid w:val="00C748D2"/>
    <w:rsid w:val="00C74DA3"/>
    <w:rsid w:val="00C835C7"/>
    <w:rsid w:val="00C92587"/>
    <w:rsid w:val="00C92C7D"/>
    <w:rsid w:val="00CC1CDE"/>
    <w:rsid w:val="00CF6DC1"/>
    <w:rsid w:val="00D62E71"/>
    <w:rsid w:val="00D65224"/>
    <w:rsid w:val="00D66E7F"/>
    <w:rsid w:val="00D95FED"/>
    <w:rsid w:val="00DA7556"/>
    <w:rsid w:val="00DF6CE8"/>
    <w:rsid w:val="00E16D17"/>
    <w:rsid w:val="00E57166"/>
    <w:rsid w:val="00E97D81"/>
    <w:rsid w:val="00EA1BA8"/>
    <w:rsid w:val="00EA6DD5"/>
    <w:rsid w:val="00ED1100"/>
    <w:rsid w:val="00ED50DC"/>
    <w:rsid w:val="00EE28A8"/>
    <w:rsid w:val="00EE3DF2"/>
    <w:rsid w:val="00EF00EA"/>
    <w:rsid w:val="00F0161E"/>
    <w:rsid w:val="00F05A85"/>
    <w:rsid w:val="00F12F17"/>
    <w:rsid w:val="00F13BD5"/>
    <w:rsid w:val="00F17B3E"/>
    <w:rsid w:val="00F27BA7"/>
    <w:rsid w:val="00F34766"/>
    <w:rsid w:val="00F40A26"/>
    <w:rsid w:val="00F46E4A"/>
    <w:rsid w:val="00F8500C"/>
    <w:rsid w:val="00F94104"/>
    <w:rsid w:val="00FA04E7"/>
    <w:rsid w:val="00FB78C2"/>
    <w:rsid w:val="00FD2814"/>
    <w:rsid w:val="00FF0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6061152"/>
  <w15:chartTrackingRefBased/>
  <w15:docId w15:val="{B8875B9D-346A-43E8-83E9-DC77960C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2E4"/>
    <w:pPr>
      <w:ind w:leftChars="400" w:left="840"/>
    </w:pPr>
  </w:style>
  <w:style w:type="paragraph" w:styleId="a4">
    <w:name w:val="header"/>
    <w:basedOn w:val="a"/>
    <w:link w:val="a5"/>
    <w:uiPriority w:val="99"/>
    <w:unhideWhenUsed/>
    <w:rsid w:val="00605B07"/>
    <w:pPr>
      <w:tabs>
        <w:tab w:val="center" w:pos="4252"/>
        <w:tab w:val="right" w:pos="8504"/>
      </w:tabs>
      <w:snapToGrid w:val="0"/>
    </w:pPr>
  </w:style>
  <w:style w:type="character" w:customStyle="1" w:styleId="a5">
    <w:name w:val="ヘッダー (文字)"/>
    <w:basedOn w:val="a0"/>
    <w:link w:val="a4"/>
    <w:uiPriority w:val="99"/>
    <w:rsid w:val="00605B07"/>
  </w:style>
  <w:style w:type="paragraph" w:styleId="a6">
    <w:name w:val="footer"/>
    <w:basedOn w:val="a"/>
    <w:link w:val="a7"/>
    <w:uiPriority w:val="99"/>
    <w:unhideWhenUsed/>
    <w:rsid w:val="00605B07"/>
    <w:pPr>
      <w:tabs>
        <w:tab w:val="center" w:pos="4252"/>
        <w:tab w:val="right" w:pos="8504"/>
      </w:tabs>
      <w:snapToGrid w:val="0"/>
    </w:pPr>
  </w:style>
  <w:style w:type="character" w:customStyle="1" w:styleId="a7">
    <w:name w:val="フッター (文字)"/>
    <w:basedOn w:val="a0"/>
    <w:link w:val="a6"/>
    <w:uiPriority w:val="99"/>
    <w:rsid w:val="00605B07"/>
  </w:style>
  <w:style w:type="paragraph" w:styleId="a8">
    <w:name w:val="Balloon Text"/>
    <w:basedOn w:val="a"/>
    <w:link w:val="a9"/>
    <w:uiPriority w:val="99"/>
    <w:semiHidden/>
    <w:unhideWhenUsed/>
    <w:rsid w:val="00AB4F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4F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01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07B65-4B57-4A5F-BE94-BE61F96B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10</Pages>
  <Words>1100</Words>
  <Characters>6273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井之上　正樹</dc:creator>
  <cp:keywords/>
  <dc:description/>
  <cp:lastModifiedBy>井之上　正樹</cp:lastModifiedBy>
  <cp:revision>153</cp:revision>
  <cp:lastPrinted>2024-03-08T02:26:00Z</cp:lastPrinted>
  <dcterms:created xsi:type="dcterms:W3CDTF">2023-10-23T10:20:00Z</dcterms:created>
  <dcterms:modified xsi:type="dcterms:W3CDTF">2024-03-22T05:24:00Z</dcterms:modified>
</cp:coreProperties>
</file>