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26320">
              <w:rPr>
                <w:rFonts w:hint="eastAsia"/>
              </w:rPr>
              <w:t>福山市長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170C65">
              <w:rPr>
                <w:rFonts w:hint="eastAsia"/>
              </w:rPr>
              <w:t>様</w:t>
            </w:r>
          </w:p>
          <w:p w:rsidR="0097129F" w:rsidRDefault="00170C6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2632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92632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926320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92632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926320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92632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92632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926320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92632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2632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170C65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26320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D66C21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827F436-07B3-4C97-9F7C-E7F98EDC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B33EDE67</Template>
  <TotalTime>1</TotalTime>
  <Pages>1</Pages>
  <Words>371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佐藤　奈津子</cp:lastModifiedBy>
  <cp:revision>3</cp:revision>
  <dcterms:created xsi:type="dcterms:W3CDTF">2018-04-05T02:44:00Z</dcterms:created>
  <dcterms:modified xsi:type="dcterms:W3CDTF">2018-04-05T05:50:00Z</dcterms:modified>
</cp:coreProperties>
</file>