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C9" w:rsidRPr="003555F4" w:rsidRDefault="002D6EC9" w:rsidP="00EC572D">
      <w:pPr>
        <w:adjustRightInd w:val="0"/>
        <w:spacing w:line="180" w:lineRule="atLeast"/>
        <w:ind w:leftChars="-142" w:left="-284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シリーズ　２３１</w:t>
      </w:r>
    </w:p>
    <w:p w:rsidR="002D6EC9" w:rsidRPr="003555F4" w:rsidRDefault="002D6EC9" w:rsidP="00EC572D">
      <w:pPr>
        <w:adjustRightInd w:val="0"/>
        <w:spacing w:line="180" w:lineRule="atLeast"/>
        <w:ind w:leftChars="-142" w:left="-284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高めよう！人権意識　心のかけ橋　　　問い合せ：人権・生涯学習課（電話：９２８－１００６）</w:t>
      </w:r>
    </w:p>
    <w:p w:rsidR="00D80A68" w:rsidRPr="003555F4" w:rsidRDefault="00532F23" w:rsidP="00EC572D">
      <w:pPr>
        <w:ind w:leftChars="-142" w:left="-284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いつまでも住み続けたいまちに　　～　私から始める人権尊重　～</w:t>
      </w:r>
    </w:p>
    <w:p w:rsidR="00D80A68" w:rsidRPr="003555F4" w:rsidRDefault="00D80A68" w:rsidP="00D80A68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</w:rPr>
      </w:pPr>
    </w:p>
    <w:p w:rsidR="00D80A68" w:rsidRPr="003555F4" w:rsidRDefault="00D80A68" w:rsidP="00EC572D">
      <w:pPr>
        <w:spacing w:line="300" w:lineRule="exact"/>
        <w:ind w:leftChars="-142" w:left="-284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人権とは？</w:t>
      </w:r>
    </w:p>
    <w:p w:rsidR="00EC572D" w:rsidRDefault="00D80A68" w:rsidP="00EC572D">
      <w:pPr>
        <w:ind w:leftChars="-142" w:left="-284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 w:hint="eastAsia"/>
          <w:sz w:val="21"/>
          <w:szCs w:val="21"/>
        </w:rPr>
        <w:t>私たちは「自分の能力や個性を生かして働きたい」「健康で文化的な生活がしたい」など、さまざまな願いを</w:t>
      </w:r>
      <w:r w:rsidR="008441BB" w:rsidRPr="00523420">
        <w:rPr>
          <w:rFonts w:asciiTheme="majorEastAsia" w:eastAsiaTheme="majorEastAsia" w:hAnsiTheme="majorEastAsia" w:hint="eastAsia"/>
          <w:sz w:val="21"/>
          <w:szCs w:val="21"/>
        </w:rPr>
        <w:t>も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っています。誰もが生まれながらに</w:t>
      </w:r>
      <w:r w:rsidR="00D40616" w:rsidRPr="00523420">
        <w:rPr>
          <w:rFonts w:asciiTheme="majorEastAsia" w:eastAsiaTheme="majorEastAsia" w:hAnsiTheme="majorEastAsia" w:hint="eastAsia"/>
          <w:sz w:val="21"/>
          <w:szCs w:val="21"/>
        </w:rPr>
        <w:t>持って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いる幸せに生きていくための権利が</w:t>
      </w:r>
      <w:r w:rsidR="004D7C14" w:rsidRPr="00523420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人権</w:t>
      </w:r>
      <w:r w:rsidR="004D7C14" w:rsidRPr="00523420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です。</w:t>
      </w:r>
    </w:p>
    <w:p w:rsidR="00D80A68" w:rsidRPr="00523420" w:rsidRDefault="00D80A68" w:rsidP="00EC572D">
      <w:pPr>
        <w:ind w:leftChars="-142" w:left="-284"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 w:hint="eastAsia"/>
          <w:sz w:val="21"/>
          <w:szCs w:val="21"/>
        </w:rPr>
        <w:t>しかし、私たちの</w:t>
      </w:r>
      <w:r w:rsidR="007C16B7" w:rsidRPr="00523420">
        <w:rPr>
          <w:rFonts w:asciiTheme="majorEastAsia" w:eastAsiaTheme="majorEastAsia" w:hAnsiTheme="majorEastAsia" w:hint="eastAsia"/>
          <w:sz w:val="21"/>
          <w:szCs w:val="21"/>
        </w:rPr>
        <w:t>周り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には女性</w:t>
      </w:r>
      <w:r w:rsidR="0029290E" w:rsidRPr="00523420">
        <w:rPr>
          <w:rFonts w:asciiTheme="majorEastAsia" w:eastAsiaTheme="majorEastAsia" w:hAnsiTheme="majorEastAsia" w:hint="eastAsia"/>
          <w:sz w:val="21"/>
          <w:szCs w:val="21"/>
        </w:rPr>
        <w:t>や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子ども、高齢者、障がい者、</w:t>
      </w:r>
      <w:r w:rsidR="007C16B7" w:rsidRPr="00523420">
        <w:rPr>
          <w:rFonts w:asciiTheme="majorEastAsia" w:eastAsiaTheme="majorEastAsia" w:hAnsiTheme="majorEastAsia" w:hint="eastAsia"/>
          <w:sz w:val="21"/>
          <w:szCs w:val="21"/>
        </w:rPr>
        <w:t>外国人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7C16B7" w:rsidRPr="00523420">
        <w:rPr>
          <w:rFonts w:asciiTheme="majorEastAsia" w:eastAsiaTheme="majorEastAsia" w:hAnsiTheme="majorEastAsia" w:hint="eastAsia"/>
          <w:sz w:val="21"/>
          <w:szCs w:val="21"/>
        </w:rPr>
        <w:t>同和問題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などに</w:t>
      </w:r>
      <w:r w:rsidR="0029290E" w:rsidRPr="00523420">
        <w:rPr>
          <w:rFonts w:asciiTheme="majorEastAsia" w:eastAsiaTheme="majorEastAsia" w:hAnsiTheme="majorEastAsia" w:hint="eastAsia"/>
          <w:sz w:val="21"/>
          <w:szCs w:val="21"/>
        </w:rPr>
        <w:t>関わる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さまざまな人権問題が存在しています。</w:t>
      </w:r>
    </w:p>
    <w:p w:rsidR="00D80A68" w:rsidRPr="00523420" w:rsidRDefault="00D80A68" w:rsidP="00D80A68">
      <w:pPr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532F23" w:rsidRPr="003555F4" w:rsidRDefault="00D80A68" w:rsidP="00EC572D">
      <w:pPr>
        <w:ind w:leftChars="-142" w:left="-284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インターネット上</w:t>
      </w:r>
      <w:r w:rsidR="004058A0" w:rsidRPr="003555F4">
        <w:rPr>
          <w:rFonts w:asciiTheme="majorEastAsia" w:eastAsiaTheme="majorEastAsia" w:hAnsiTheme="majorEastAsia" w:hint="eastAsia"/>
          <w:b/>
          <w:sz w:val="21"/>
          <w:szCs w:val="21"/>
        </w:rPr>
        <w:t>で</w:t>
      </w: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の人権侵犯</w:t>
      </w:r>
    </w:p>
    <w:p w:rsidR="00D80A68" w:rsidRPr="00523420" w:rsidRDefault="00BE6006" w:rsidP="00EC572D">
      <w:pPr>
        <w:tabs>
          <w:tab w:val="left" w:pos="426"/>
        </w:tabs>
        <w:ind w:leftChars="-142" w:left="-284" w:firstLineChars="117" w:firstLine="246"/>
        <w:rPr>
          <w:rFonts w:asciiTheme="majorEastAsia" w:eastAsiaTheme="majorEastAsia" w:hAnsiTheme="majorEastAsia"/>
          <w:sz w:val="21"/>
          <w:szCs w:val="21"/>
          <w:shd w:val="clear" w:color="auto" w:fill="FFFF00"/>
        </w:rPr>
      </w:pPr>
      <w:r w:rsidRPr="00523420">
        <w:rPr>
          <w:rFonts w:asciiTheme="majorEastAsia" w:eastAsiaTheme="majorEastAsia" w:hAnsiTheme="majorEastAsia" w:hint="eastAsia"/>
          <w:sz w:val="21"/>
          <w:szCs w:val="21"/>
        </w:rPr>
        <w:t>近年では</w:t>
      </w:r>
      <w:r w:rsidR="00D80A68" w:rsidRPr="00523420">
        <w:rPr>
          <w:rFonts w:asciiTheme="majorEastAsia" w:eastAsiaTheme="majorEastAsia" w:hAnsiTheme="majorEastAsia" w:hint="eastAsia"/>
          <w:sz w:val="21"/>
          <w:szCs w:val="21"/>
        </w:rPr>
        <w:t>高度情報化社会において</w:t>
      </w:r>
      <w:r w:rsidR="004058A0" w:rsidRPr="0052342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D80A68" w:rsidRPr="00523420">
        <w:rPr>
          <w:rFonts w:asciiTheme="majorEastAsia" w:eastAsiaTheme="majorEastAsia" w:hAnsiTheme="majorEastAsia" w:hint="eastAsia"/>
          <w:sz w:val="21"/>
          <w:szCs w:val="21"/>
        </w:rPr>
        <w:t>インターネットやスマートフォンなどの普及により、間違った情報を掲載したり特定の人物や地域などを</w:t>
      </w:r>
      <w:r w:rsidR="00E2061B" w:rsidRPr="00523420">
        <w:rPr>
          <w:rFonts w:asciiTheme="majorEastAsia" w:eastAsiaTheme="majorEastAsia" w:hAnsiTheme="majorEastAsia" w:hint="eastAsia"/>
          <w:sz w:val="21"/>
          <w:szCs w:val="21"/>
        </w:rPr>
        <w:t>誹謗</w:t>
      </w:r>
      <w:r w:rsidR="00D80A68" w:rsidRPr="00523420">
        <w:rPr>
          <w:rFonts w:asciiTheme="majorEastAsia" w:eastAsiaTheme="majorEastAsia" w:hAnsiTheme="majorEastAsia" w:hint="eastAsia"/>
          <w:sz w:val="21"/>
          <w:szCs w:val="21"/>
        </w:rPr>
        <w:t>中傷</w:t>
      </w:r>
      <w:r w:rsidR="00BF337C" w:rsidRPr="00523420">
        <w:rPr>
          <w:rFonts w:asciiTheme="majorEastAsia" w:eastAsiaTheme="majorEastAsia" w:hAnsiTheme="majorEastAsia" w:hint="eastAsia"/>
          <w:sz w:val="21"/>
          <w:szCs w:val="21"/>
        </w:rPr>
        <w:t>したり</w:t>
      </w:r>
      <w:r w:rsidR="00D80A68" w:rsidRPr="00523420">
        <w:rPr>
          <w:rFonts w:asciiTheme="majorEastAsia" w:eastAsiaTheme="majorEastAsia" w:hAnsiTheme="majorEastAsia" w:hint="eastAsia"/>
          <w:sz w:val="21"/>
          <w:szCs w:val="21"/>
        </w:rPr>
        <w:t>するなど、さまざまな問題が起きています。</w:t>
      </w:r>
    </w:p>
    <w:p w:rsidR="00D80A68" w:rsidRPr="00523420" w:rsidRDefault="00D80A68" w:rsidP="00BB77D9">
      <w:pPr>
        <w:ind w:leftChars="-142" w:left="-284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 w:hint="eastAsia"/>
          <w:sz w:val="21"/>
          <w:szCs w:val="21"/>
        </w:rPr>
        <w:t>法務省</w:t>
      </w:r>
      <w:r w:rsidR="00F317B3" w:rsidRPr="00523420">
        <w:rPr>
          <w:rFonts w:asciiTheme="majorEastAsia" w:eastAsiaTheme="majorEastAsia" w:hAnsiTheme="majorEastAsia" w:hint="eastAsia"/>
          <w:sz w:val="21"/>
          <w:szCs w:val="21"/>
        </w:rPr>
        <w:t>によると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インターネット</w:t>
      </w:r>
      <w:r w:rsidR="00F317B3" w:rsidRPr="00523420">
        <w:rPr>
          <w:rFonts w:asciiTheme="majorEastAsia" w:eastAsiaTheme="majorEastAsia" w:hAnsiTheme="majorEastAsia" w:hint="eastAsia"/>
          <w:sz w:val="21"/>
          <w:szCs w:val="21"/>
        </w:rPr>
        <w:t>上の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人権侵犯事件は年々増加しており、</w:t>
      </w:r>
      <w:r w:rsidR="00F317B3" w:rsidRPr="00523420">
        <w:rPr>
          <w:rFonts w:asciiTheme="majorEastAsia" w:eastAsiaTheme="majorEastAsia" w:hAnsiTheme="majorEastAsia" w:hint="eastAsia"/>
          <w:sz w:val="21"/>
          <w:szCs w:val="21"/>
        </w:rPr>
        <w:t>昨年の人権侵犯事件の件数は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過去最高の２</w:t>
      </w:r>
      <w:r w:rsidR="004D7C14" w:rsidRPr="00523420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２１７件</w:t>
      </w:r>
      <w:r w:rsidR="00BF337C" w:rsidRPr="00523420">
        <w:rPr>
          <w:rFonts w:asciiTheme="majorEastAsia" w:eastAsiaTheme="majorEastAsia" w:hAnsiTheme="majorEastAsia" w:hint="eastAsia"/>
          <w:sz w:val="21"/>
          <w:szCs w:val="21"/>
        </w:rPr>
        <w:t>でした。</w:t>
      </w:r>
    </w:p>
    <w:p w:rsidR="00D80A68" w:rsidRPr="00523420" w:rsidRDefault="00D80A68" w:rsidP="00BB77D9">
      <w:pPr>
        <w:tabs>
          <w:tab w:val="left" w:pos="-284"/>
          <w:tab w:val="left" w:pos="284"/>
        </w:tabs>
        <w:ind w:leftChars="-283" w:left="-285" w:hangingChars="134" w:hanging="281"/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79BC0A5" wp14:editId="7D3A2240">
            <wp:simplePos x="0" y="0"/>
            <wp:positionH relativeFrom="column">
              <wp:posOffset>-4189730</wp:posOffset>
            </wp:positionH>
            <wp:positionV relativeFrom="paragraph">
              <wp:posOffset>36830</wp:posOffset>
            </wp:positionV>
            <wp:extent cx="2949575" cy="2315845"/>
            <wp:effectExtent l="0" t="0" r="3175" b="8255"/>
            <wp:wrapNone/>
            <wp:docPr id="3" name="図 3" descr="インターネットグラフ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インターネットグラフ[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B77D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本市では、インターネット掲示板</w:t>
      </w:r>
      <w:r w:rsidR="00F317B3" w:rsidRPr="00523420">
        <w:rPr>
          <w:rFonts w:asciiTheme="majorEastAsia" w:eastAsiaTheme="majorEastAsia" w:hAnsiTheme="majorEastAsia" w:hint="eastAsia"/>
          <w:sz w:val="21"/>
          <w:szCs w:val="21"/>
        </w:rPr>
        <w:t>などを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定期的</w:t>
      </w:r>
      <w:r w:rsidR="00F317B3" w:rsidRPr="00523420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監視しており、同和地区を特定するものや個人を</w:t>
      </w:r>
      <w:r w:rsidR="00E2061B" w:rsidRPr="00523420">
        <w:rPr>
          <w:rFonts w:asciiTheme="majorEastAsia" w:eastAsiaTheme="majorEastAsia" w:hAnsiTheme="majorEastAsia" w:hint="eastAsia"/>
          <w:sz w:val="21"/>
          <w:szCs w:val="21"/>
        </w:rPr>
        <w:t>誹謗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中傷する悪質な内容については、管理者などに削除要請をしています。</w:t>
      </w:r>
    </w:p>
    <w:p w:rsidR="00D80A68" w:rsidRPr="003555F4" w:rsidRDefault="00D80A68" w:rsidP="00D80A68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</w:rPr>
      </w:pPr>
    </w:p>
    <w:p w:rsidR="00D80A68" w:rsidRPr="003555F4" w:rsidRDefault="00532F23" w:rsidP="00BB77D9">
      <w:pPr>
        <w:spacing w:line="300" w:lineRule="exact"/>
        <w:ind w:leftChars="-142" w:left="-2" w:hangingChars="134" w:hanging="282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人権侵害につながる身元調査が</w:t>
      </w:r>
      <w:r w:rsidR="00D80A68" w:rsidRPr="003555F4">
        <w:rPr>
          <w:rFonts w:asciiTheme="majorEastAsia" w:eastAsiaTheme="majorEastAsia" w:hAnsiTheme="majorEastAsia" w:hint="eastAsia"/>
          <w:b/>
          <w:sz w:val="21"/>
          <w:szCs w:val="21"/>
        </w:rPr>
        <w:t>いまだに・・・</w:t>
      </w:r>
    </w:p>
    <w:p w:rsidR="00BB77D9" w:rsidRDefault="00D80A68" w:rsidP="00BB77D9">
      <w:pPr>
        <w:tabs>
          <w:tab w:val="left" w:pos="0"/>
          <w:tab w:val="left" w:pos="567"/>
        </w:tabs>
        <w:ind w:leftChars="-283" w:left="-284" w:hangingChars="134" w:hanging="282"/>
        <w:rPr>
          <w:rFonts w:asciiTheme="majorEastAsia" w:eastAsiaTheme="majorEastAsia" w:hAnsiTheme="majorEastAsia"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</w:t>
      </w:r>
      <w:r w:rsidR="00BB77D9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 </w:t>
      </w:r>
      <w:r w:rsidR="008F48F0" w:rsidRPr="00523420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身元調査や高齢者への詐欺などに悪用するため、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戸籍謄本や住民票の写しなどが大量に不正取得され</w:t>
      </w:r>
      <w:r w:rsidR="008F48F0" w:rsidRPr="00523420">
        <w:rPr>
          <w:rFonts w:asciiTheme="majorEastAsia" w:eastAsiaTheme="majorEastAsia" w:hAnsiTheme="majorEastAsia" w:hint="eastAsia"/>
          <w:sz w:val="21"/>
          <w:szCs w:val="21"/>
        </w:rPr>
        <w:t>る事件が近年全国で発生しました。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本市においても不正取得が確認され</w:t>
      </w:r>
      <w:r w:rsidR="008F48F0" w:rsidRPr="00523420">
        <w:rPr>
          <w:rFonts w:asciiTheme="majorEastAsia" w:eastAsiaTheme="majorEastAsia" w:hAnsiTheme="majorEastAsia" w:hint="eastAsia"/>
          <w:sz w:val="21"/>
          <w:szCs w:val="21"/>
        </w:rPr>
        <w:t>ており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F48F0" w:rsidRPr="00523420">
        <w:rPr>
          <w:rFonts w:asciiTheme="majorEastAsia" w:eastAsiaTheme="majorEastAsia" w:hAnsiTheme="majorEastAsia" w:hint="eastAsia"/>
          <w:sz w:val="21"/>
          <w:szCs w:val="21"/>
        </w:rPr>
        <w:t>権利侵害の防止を目的として代理人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や第三者に交付した場合、本人にその事実を通知する「登録型本人通知制度」を実施しています。</w:t>
      </w:r>
    </w:p>
    <w:p w:rsidR="00D80A68" w:rsidRPr="00523420" w:rsidRDefault="00D80A68" w:rsidP="00BB77D9">
      <w:pPr>
        <w:tabs>
          <w:tab w:val="left" w:pos="0"/>
          <w:tab w:val="left" w:pos="567"/>
        </w:tabs>
        <w:ind w:leftChars="-133" w:left="-266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FC1FDC6" wp14:editId="20314EB4">
            <wp:simplePos x="0" y="0"/>
            <wp:positionH relativeFrom="column">
              <wp:posOffset>-5045075</wp:posOffset>
            </wp:positionH>
            <wp:positionV relativeFrom="paragraph">
              <wp:posOffset>167005</wp:posOffset>
            </wp:positionV>
            <wp:extent cx="1437005" cy="2026920"/>
            <wp:effectExtent l="19050" t="19050" r="10795" b="11430"/>
            <wp:wrapNone/>
            <wp:docPr id="2" name="図 2" descr="IMG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26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この制度により不正取得の早期発見につながるとともに、登録者が増えること</w:t>
      </w:r>
      <w:r w:rsidR="00BF337C" w:rsidRPr="00523420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不正取得</w:t>
      </w:r>
      <w:r w:rsidR="00BF337C" w:rsidRPr="00523420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抑止</w:t>
      </w:r>
      <w:r w:rsidR="00BF337C" w:rsidRPr="00523420">
        <w:rPr>
          <w:rFonts w:asciiTheme="majorEastAsia" w:eastAsiaTheme="majorEastAsia" w:hAnsiTheme="majorEastAsia" w:hint="eastAsia"/>
          <w:sz w:val="21"/>
          <w:szCs w:val="21"/>
        </w:rPr>
        <w:t>につながることも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期待されます。</w:t>
      </w:r>
    </w:p>
    <w:p w:rsidR="00D80A68" w:rsidRPr="003555F4" w:rsidRDefault="00D80A68" w:rsidP="00D80A68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D80A68" w:rsidRPr="003555F4" w:rsidRDefault="00D80A68" w:rsidP="00BB77D9">
      <w:pPr>
        <w:ind w:leftChars="-142" w:left="-2" w:hangingChars="134" w:hanging="282"/>
        <w:rPr>
          <w:rFonts w:asciiTheme="majorEastAsia" w:eastAsiaTheme="majorEastAsia" w:hAnsiTheme="majorEastAsia"/>
          <w:b/>
          <w:sz w:val="21"/>
          <w:szCs w:val="21"/>
        </w:rPr>
      </w:pPr>
      <w:r w:rsidRPr="003555F4">
        <w:rPr>
          <w:rFonts w:asciiTheme="majorEastAsia" w:eastAsiaTheme="majorEastAsia" w:hAnsiTheme="majorEastAsia" w:hint="eastAsia"/>
          <w:b/>
          <w:sz w:val="21"/>
          <w:szCs w:val="21"/>
        </w:rPr>
        <w:t>人権尊重のまちづくり</w:t>
      </w:r>
    </w:p>
    <w:p w:rsidR="00D80A68" w:rsidRPr="00523420" w:rsidRDefault="00D80A68" w:rsidP="00BB77D9">
      <w:pPr>
        <w:ind w:leftChars="-142" w:left="-284"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 w:hint="eastAsia"/>
          <w:sz w:val="21"/>
          <w:szCs w:val="21"/>
        </w:rPr>
        <w:t>まちづくりの第一歩はお互いの人権を尊重し、自分たちができることから行動することです。一人ひとりの人権が尊重され「いつまでも住み続けたい」と誰もが思えるまちづくりについて考えてみましょう。</w:t>
      </w:r>
    </w:p>
    <w:p w:rsidR="007C1602" w:rsidRPr="00523420" w:rsidRDefault="00D80A68">
      <w:pPr>
        <w:rPr>
          <w:rFonts w:asciiTheme="majorEastAsia" w:eastAsiaTheme="majorEastAsia" w:hAnsiTheme="majorEastAsia"/>
          <w:sz w:val="21"/>
          <w:szCs w:val="21"/>
        </w:rPr>
      </w:pPr>
      <w:r w:rsidRPr="00523420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2736850</wp:posOffset>
                </wp:positionV>
                <wp:extent cx="297180" cy="310515"/>
                <wp:effectExtent l="3810" t="3175" r="381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72D" w:rsidRDefault="00EC572D" w:rsidP="00D80A6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8pt;margin-top:215.5pt;width:23.4pt;height:24.45pt;z-index:-25165721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" stroked="f">
                <v:textbox style="mso-fit-shape-to-text:t">
                  <w:txbxContent>
                    <w:p w:rsidR="00EC572D" w:rsidRDefault="00EC572D" w:rsidP="00D80A68"/>
                  </w:txbxContent>
                </v:textbox>
              </v:shape>
            </w:pict>
          </mc:Fallback>
        </mc:AlternateContent>
      </w:r>
      <w:r w:rsidR="007F43B1" w:rsidRPr="00523420">
        <w:rPr>
          <w:rFonts w:asciiTheme="majorEastAsia" w:eastAsiaTheme="majorEastAsia" w:hAnsiTheme="majorEastAsia" w:hint="eastAsia"/>
          <w:sz w:val="21"/>
          <w:szCs w:val="21"/>
        </w:rPr>
        <w:t>本</w:t>
      </w:r>
      <w:r w:rsidRPr="00523420">
        <w:rPr>
          <w:rFonts w:asciiTheme="majorEastAsia" w:eastAsiaTheme="majorEastAsia" w:hAnsiTheme="majorEastAsia" w:hint="eastAsia"/>
          <w:sz w:val="21"/>
          <w:szCs w:val="21"/>
        </w:rPr>
        <w:t>市ではリーフレット「わたしから　始める　～発見！　暮らしの中の人権～」を作成しました。</w:t>
      </w:r>
      <w:bookmarkStart w:id="0" w:name="_GoBack"/>
      <w:bookmarkEnd w:id="0"/>
      <w:r w:rsidRPr="00523420">
        <w:rPr>
          <w:rFonts w:asciiTheme="majorEastAsia" w:eastAsiaTheme="majorEastAsia" w:hAnsiTheme="majorEastAsia" w:hint="eastAsia"/>
          <w:sz w:val="21"/>
          <w:szCs w:val="21"/>
        </w:rPr>
        <w:t>住民学習会など研修の場で活用してください。</w:t>
      </w:r>
    </w:p>
    <w:sectPr w:rsidR="007C1602" w:rsidRPr="00523420" w:rsidSect="00523420">
      <w:foot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2D" w:rsidRDefault="00EC572D" w:rsidP="007F43B1">
      <w:r>
        <w:separator/>
      </w:r>
    </w:p>
  </w:endnote>
  <w:endnote w:type="continuationSeparator" w:id="0">
    <w:p w:rsidR="00EC572D" w:rsidRDefault="00EC572D" w:rsidP="007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2D" w:rsidRDefault="00EC572D" w:rsidP="007F43B1">
    <w:pPr>
      <w:pStyle w:val="a5"/>
      <w:jc w:val="center"/>
    </w:pPr>
    <w:r>
      <w:rPr>
        <w:rFonts w:hint="eastAsia"/>
      </w:rPr>
      <w:t>認め合おう　みんな違って　あたりまえ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2D" w:rsidRDefault="00EC572D" w:rsidP="007F43B1">
      <w:r>
        <w:separator/>
      </w:r>
    </w:p>
  </w:footnote>
  <w:footnote w:type="continuationSeparator" w:id="0">
    <w:p w:rsidR="00EC572D" w:rsidRDefault="00EC572D" w:rsidP="007F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68"/>
    <w:rsid w:val="0029290E"/>
    <w:rsid w:val="002D6EC9"/>
    <w:rsid w:val="00321ECB"/>
    <w:rsid w:val="003555F4"/>
    <w:rsid w:val="004058A0"/>
    <w:rsid w:val="004D7C14"/>
    <w:rsid w:val="00523420"/>
    <w:rsid w:val="00532F23"/>
    <w:rsid w:val="005B48BF"/>
    <w:rsid w:val="007C1602"/>
    <w:rsid w:val="007C16B7"/>
    <w:rsid w:val="007F43B1"/>
    <w:rsid w:val="008441BB"/>
    <w:rsid w:val="008F48F0"/>
    <w:rsid w:val="00A65415"/>
    <w:rsid w:val="00BB77D9"/>
    <w:rsid w:val="00BE6006"/>
    <w:rsid w:val="00BF337C"/>
    <w:rsid w:val="00D40616"/>
    <w:rsid w:val="00D80A68"/>
    <w:rsid w:val="00E2061B"/>
    <w:rsid w:val="00EC572D"/>
    <w:rsid w:val="00F317B3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2EE9B-108F-426C-A916-B9AE7ADE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6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3B1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3B1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6E6D951F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一郎</dc:creator>
  <cp:keywords/>
  <dc:description/>
  <cp:lastModifiedBy>中島　一郎</cp:lastModifiedBy>
  <cp:revision>21</cp:revision>
  <cp:lastPrinted>2018-11-22T09:36:00Z</cp:lastPrinted>
  <dcterms:created xsi:type="dcterms:W3CDTF">2018-11-22T09:36:00Z</dcterms:created>
  <dcterms:modified xsi:type="dcterms:W3CDTF">2018-12-11T04:45:00Z</dcterms:modified>
</cp:coreProperties>
</file>