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93" w:rsidRPr="00E11178" w:rsidRDefault="007A3A93" w:rsidP="007A3A93">
      <w:pPr>
        <w:adjustRightInd w:val="0"/>
        <w:spacing w:line="180" w:lineRule="atLeast"/>
        <w:rPr>
          <w:rFonts w:asciiTheme="majorEastAsia" w:eastAsiaTheme="majorEastAsia" w:hAnsiTheme="majorEastAsia"/>
          <w:b/>
          <w:sz w:val="21"/>
          <w:szCs w:val="21"/>
        </w:rPr>
      </w:pPr>
      <w:r w:rsidRPr="00E11178">
        <w:rPr>
          <w:rFonts w:asciiTheme="majorEastAsia" w:eastAsiaTheme="majorEastAsia" w:hAnsiTheme="majorEastAsia" w:hint="eastAsia"/>
          <w:b/>
          <w:sz w:val="21"/>
          <w:szCs w:val="21"/>
        </w:rPr>
        <w:t>シリーズ　２３２</w:t>
      </w:r>
    </w:p>
    <w:p w:rsidR="007A3A93" w:rsidRPr="00E11178" w:rsidRDefault="007A3A93" w:rsidP="007A3A93">
      <w:pPr>
        <w:adjustRightInd w:val="0"/>
        <w:spacing w:line="180" w:lineRule="atLeast"/>
        <w:rPr>
          <w:rFonts w:asciiTheme="majorEastAsia" w:eastAsiaTheme="majorEastAsia" w:hAnsiTheme="majorEastAsia"/>
          <w:b/>
          <w:sz w:val="21"/>
          <w:szCs w:val="21"/>
        </w:rPr>
      </w:pPr>
      <w:r w:rsidRPr="00E11178">
        <w:rPr>
          <w:rFonts w:asciiTheme="majorEastAsia" w:eastAsiaTheme="majorEastAsia" w:hAnsiTheme="majorEastAsia" w:hint="eastAsia"/>
          <w:b/>
          <w:sz w:val="21"/>
          <w:szCs w:val="21"/>
        </w:rPr>
        <w:t>高めよう！人権意識　心のかけ橋　　　問い合せ：人権・生涯学習課（電話：９２８－１００６）</w:t>
      </w:r>
    </w:p>
    <w:p w:rsidR="007A3A93" w:rsidRPr="00E11178" w:rsidRDefault="007A3A93" w:rsidP="00F85EFF">
      <w:pPr>
        <w:ind w:firstLineChars="100" w:firstLine="211"/>
        <w:rPr>
          <w:rFonts w:asciiTheme="majorEastAsia" w:eastAsiaTheme="majorEastAsia" w:hAnsiTheme="majorEastAsia"/>
          <w:b/>
          <w:sz w:val="21"/>
          <w:szCs w:val="21"/>
        </w:rPr>
      </w:pPr>
    </w:p>
    <w:p w:rsidR="00F85EFF" w:rsidRPr="00E11178" w:rsidRDefault="00F85EFF" w:rsidP="007A3A93">
      <w:pPr>
        <w:rPr>
          <w:rFonts w:asciiTheme="majorEastAsia" w:eastAsiaTheme="majorEastAsia" w:hAnsiTheme="majorEastAsia"/>
          <w:b/>
          <w:color w:val="000000"/>
          <w:sz w:val="21"/>
          <w:szCs w:val="21"/>
          <w:shd w:val="pct15" w:color="auto" w:fill="FFFFFF"/>
        </w:rPr>
      </w:pPr>
      <w:r w:rsidRPr="00E11178">
        <w:rPr>
          <w:rFonts w:asciiTheme="majorEastAsia" w:eastAsiaTheme="majorEastAsia" w:hAnsiTheme="majorEastAsia" w:hint="eastAsia"/>
          <w:b/>
          <w:color w:val="000000"/>
          <w:sz w:val="21"/>
          <w:szCs w:val="21"/>
        </w:rPr>
        <w:t>中国帰国者を知っていますか</w:t>
      </w:r>
      <w:r w:rsidR="007A3A93" w:rsidRPr="00E11178">
        <w:rPr>
          <w:rFonts w:asciiTheme="majorEastAsia" w:eastAsiaTheme="majorEastAsia" w:hAnsiTheme="majorEastAsia" w:hint="eastAsia"/>
          <w:b/>
          <w:color w:val="000000"/>
          <w:sz w:val="21"/>
          <w:szCs w:val="21"/>
        </w:rPr>
        <w:t>？</w:t>
      </w:r>
    </w:p>
    <w:p w:rsidR="005127A7" w:rsidRPr="00480199" w:rsidRDefault="00F85EFF" w:rsidP="005127A7">
      <w:pPr>
        <w:ind w:leftChars="29" w:left="58" w:firstLineChars="107" w:firstLine="225"/>
        <w:rPr>
          <w:rFonts w:asciiTheme="majorEastAsia" w:eastAsiaTheme="majorEastAsia" w:hAnsiTheme="majorEastAsia" w:hint="eastAsia"/>
          <w:color w:val="000000"/>
          <w:sz w:val="21"/>
          <w:szCs w:val="21"/>
        </w:rPr>
      </w:pPr>
      <w:r w:rsidRPr="00480199">
        <w:rPr>
          <w:rFonts w:asciiTheme="majorEastAsia" w:eastAsiaTheme="majorEastAsia" w:hAnsiTheme="majorEastAsia" w:hint="eastAsia"/>
          <w:color w:val="000000"/>
          <w:sz w:val="21"/>
          <w:szCs w:val="21"/>
        </w:rPr>
        <w:t>中国帰国者とは、１９７２年の日中国交正常化以降に再開された肉親調査や帰国施策によって</w:t>
      </w:r>
      <w:r w:rsidR="00ED7D6B" w:rsidRPr="00480199">
        <w:rPr>
          <w:rFonts w:asciiTheme="majorEastAsia" w:eastAsiaTheme="majorEastAsia" w:hAnsiTheme="majorEastAsia" w:hint="eastAsia"/>
          <w:color w:val="000000"/>
          <w:sz w:val="21"/>
          <w:szCs w:val="21"/>
        </w:rPr>
        <w:t>、</w:t>
      </w:r>
      <w:r w:rsidR="00E71783" w:rsidRPr="00480199">
        <w:rPr>
          <w:rFonts w:asciiTheme="majorEastAsia" w:eastAsiaTheme="majorEastAsia" w:hAnsiTheme="majorEastAsia" w:hint="eastAsia"/>
          <w:color w:val="000000"/>
          <w:sz w:val="21"/>
          <w:szCs w:val="21"/>
        </w:rPr>
        <w:t>日本に帰国した</w:t>
      </w:r>
      <w:r w:rsidRPr="00480199">
        <w:rPr>
          <w:rFonts w:asciiTheme="majorEastAsia" w:eastAsiaTheme="majorEastAsia" w:hAnsiTheme="majorEastAsia" w:hint="eastAsia"/>
          <w:color w:val="000000"/>
          <w:sz w:val="21"/>
          <w:szCs w:val="21"/>
        </w:rPr>
        <w:t>中国残留邦人（中国残留孤児や中国残留婦人）とその家族のことをいいます。</w:t>
      </w:r>
    </w:p>
    <w:p w:rsidR="00F85EFF" w:rsidRPr="00480199" w:rsidRDefault="00F138E2" w:rsidP="005127A7">
      <w:pPr>
        <w:ind w:left="210" w:hangingChars="100" w:hanging="210"/>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◆中国残留孤児…終戦時の混乱の中で肉</w:t>
      </w:r>
      <w:r w:rsidR="007C7469" w:rsidRPr="00480199">
        <w:rPr>
          <w:rFonts w:asciiTheme="majorEastAsia" w:eastAsiaTheme="majorEastAsia" w:hAnsiTheme="majorEastAsia" w:hint="eastAsia"/>
          <w:color w:val="000000"/>
          <w:sz w:val="21"/>
          <w:szCs w:val="21"/>
        </w:rPr>
        <w:t>親と死別したり生き別れたりし、いろいろな形で中国人に引き取られ育てられた人たち</w:t>
      </w:r>
    </w:p>
    <w:p w:rsidR="007C7469" w:rsidRPr="00480199" w:rsidRDefault="007C7469" w:rsidP="005127A7">
      <w:pPr>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◆中国残留婦人…子どもを救うために</w:t>
      </w:r>
      <w:r w:rsidR="00E3307E" w:rsidRPr="00480199">
        <w:rPr>
          <w:rFonts w:asciiTheme="majorEastAsia" w:eastAsiaTheme="majorEastAsia" w:hAnsiTheme="majorEastAsia" w:hint="eastAsia"/>
          <w:color w:val="000000"/>
          <w:sz w:val="21"/>
          <w:szCs w:val="21"/>
        </w:rPr>
        <w:t>、</w:t>
      </w:r>
      <w:r w:rsidRPr="00480199">
        <w:rPr>
          <w:rFonts w:asciiTheme="majorEastAsia" w:eastAsiaTheme="majorEastAsia" w:hAnsiTheme="majorEastAsia" w:hint="eastAsia"/>
          <w:color w:val="000000"/>
          <w:sz w:val="21"/>
          <w:szCs w:val="21"/>
        </w:rPr>
        <w:t>あるいは自ら生きていくために中国人の妻となった女性たち</w:t>
      </w:r>
    </w:p>
    <w:p w:rsidR="00F85EFF" w:rsidRPr="00E11178" w:rsidRDefault="00F85EFF" w:rsidP="00F85EFF">
      <w:pPr>
        <w:rPr>
          <w:rFonts w:asciiTheme="majorEastAsia" w:eastAsiaTheme="majorEastAsia" w:hAnsiTheme="majorEastAsia"/>
          <w:b/>
          <w:color w:val="000000"/>
          <w:sz w:val="21"/>
          <w:szCs w:val="21"/>
        </w:rPr>
      </w:pPr>
    </w:p>
    <w:p w:rsidR="00F85EFF" w:rsidRPr="00E11178" w:rsidRDefault="007C7469" w:rsidP="00F85EFF">
      <w:pPr>
        <w:rPr>
          <w:rFonts w:asciiTheme="majorEastAsia" w:eastAsiaTheme="majorEastAsia" w:hAnsiTheme="majorEastAsia"/>
          <w:b/>
          <w:color w:val="000000"/>
          <w:sz w:val="21"/>
          <w:szCs w:val="21"/>
          <w:shd w:val="pct15" w:color="auto" w:fill="FFFFFF"/>
        </w:rPr>
      </w:pPr>
      <w:r w:rsidRPr="00E11178">
        <w:rPr>
          <w:rFonts w:asciiTheme="majorEastAsia" w:eastAsiaTheme="majorEastAsia" w:hAnsiTheme="majorEastAsia" w:hint="eastAsia"/>
          <w:b/>
          <w:color w:val="000000"/>
          <w:sz w:val="21"/>
          <w:szCs w:val="21"/>
        </w:rPr>
        <w:t>中国帰国者の現状</w:t>
      </w:r>
    </w:p>
    <w:p w:rsidR="00E71783" w:rsidRPr="00480199" w:rsidRDefault="00F85EFF" w:rsidP="005127A7">
      <w:pPr>
        <w:ind w:firstLineChars="100" w:firstLine="210"/>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現在、本市には約２００人の中国帰国者が</w:t>
      </w:r>
      <w:r w:rsidR="00ED7D6B" w:rsidRPr="00480199">
        <w:rPr>
          <w:rFonts w:asciiTheme="majorEastAsia" w:eastAsiaTheme="majorEastAsia" w:hAnsiTheme="majorEastAsia" w:hint="eastAsia"/>
          <w:color w:val="000000"/>
          <w:sz w:val="21"/>
          <w:szCs w:val="21"/>
        </w:rPr>
        <w:t>暮らして</w:t>
      </w:r>
      <w:r w:rsidRPr="00480199">
        <w:rPr>
          <w:rFonts w:asciiTheme="majorEastAsia" w:eastAsiaTheme="majorEastAsia" w:hAnsiTheme="majorEastAsia" w:hint="eastAsia"/>
          <w:color w:val="000000"/>
          <w:sz w:val="21"/>
          <w:szCs w:val="21"/>
        </w:rPr>
        <w:t>います。長年中国で生活</w:t>
      </w:r>
      <w:r w:rsidR="00316DE2" w:rsidRPr="00480199">
        <w:rPr>
          <w:rFonts w:asciiTheme="majorEastAsia" w:eastAsiaTheme="majorEastAsia" w:hAnsiTheme="majorEastAsia" w:hint="eastAsia"/>
          <w:color w:val="000000"/>
          <w:sz w:val="21"/>
          <w:szCs w:val="21"/>
        </w:rPr>
        <w:t>していたため</w:t>
      </w:r>
      <w:r w:rsidRPr="00480199">
        <w:rPr>
          <w:rFonts w:asciiTheme="majorEastAsia" w:eastAsiaTheme="majorEastAsia" w:hAnsiTheme="majorEastAsia" w:hint="eastAsia"/>
          <w:color w:val="000000"/>
          <w:sz w:val="21"/>
          <w:szCs w:val="21"/>
        </w:rPr>
        <w:t>日本社会への適応は簡単では</w:t>
      </w:r>
      <w:r w:rsidR="00316DE2" w:rsidRPr="00480199">
        <w:rPr>
          <w:rFonts w:asciiTheme="majorEastAsia" w:eastAsiaTheme="majorEastAsia" w:hAnsiTheme="majorEastAsia" w:hint="eastAsia"/>
          <w:color w:val="000000"/>
          <w:sz w:val="21"/>
          <w:szCs w:val="21"/>
        </w:rPr>
        <w:t>ありません。</w:t>
      </w:r>
      <w:r w:rsidRPr="00480199">
        <w:rPr>
          <w:rFonts w:asciiTheme="majorEastAsia" w:eastAsiaTheme="majorEastAsia" w:hAnsiTheme="majorEastAsia" w:hint="eastAsia"/>
          <w:color w:val="000000"/>
          <w:sz w:val="21"/>
          <w:szCs w:val="21"/>
        </w:rPr>
        <w:t>一緒に帰国した家族はもともと中国で生まれ育った人たちであ</w:t>
      </w:r>
      <w:r w:rsidR="00ED7D6B" w:rsidRPr="00480199">
        <w:rPr>
          <w:rFonts w:asciiTheme="majorEastAsia" w:eastAsiaTheme="majorEastAsia" w:hAnsiTheme="majorEastAsia" w:hint="eastAsia"/>
          <w:color w:val="000000"/>
          <w:sz w:val="21"/>
          <w:szCs w:val="21"/>
        </w:rPr>
        <w:t>り</w:t>
      </w:r>
      <w:r w:rsidRPr="00480199">
        <w:rPr>
          <w:rFonts w:asciiTheme="majorEastAsia" w:eastAsiaTheme="majorEastAsia" w:hAnsiTheme="majorEastAsia" w:hint="eastAsia"/>
          <w:color w:val="000000"/>
          <w:sz w:val="21"/>
          <w:szCs w:val="21"/>
        </w:rPr>
        <w:t>、日本の文化や習慣になかなかなじめないことや言葉の違い</w:t>
      </w:r>
      <w:r w:rsidR="00B5652B" w:rsidRPr="00480199">
        <w:rPr>
          <w:rFonts w:asciiTheme="majorEastAsia" w:eastAsiaTheme="majorEastAsia" w:hAnsiTheme="majorEastAsia" w:hint="eastAsia"/>
          <w:color w:val="000000"/>
          <w:sz w:val="21"/>
          <w:szCs w:val="21"/>
        </w:rPr>
        <w:t>など</w:t>
      </w:r>
      <w:r w:rsidRPr="00480199">
        <w:rPr>
          <w:rFonts w:asciiTheme="majorEastAsia" w:eastAsiaTheme="majorEastAsia" w:hAnsiTheme="majorEastAsia" w:hint="eastAsia"/>
          <w:color w:val="000000"/>
          <w:sz w:val="21"/>
          <w:szCs w:val="21"/>
        </w:rPr>
        <w:t>によって周囲と孤立しがちになることも</w:t>
      </w:r>
      <w:r w:rsidR="00E71783" w:rsidRPr="00480199">
        <w:rPr>
          <w:rFonts w:asciiTheme="majorEastAsia" w:eastAsiaTheme="majorEastAsia" w:hAnsiTheme="majorEastAsia" w:hint="eastAsia"/>
          <w:color w:val="000000"/>
          <w:sz w:val="21"/>
          <w:szCs w:val="21"/>
        </w:rPr>
        <w:t>あります。</w:t>
      </w:r>
    </w:p>
    <w:p w:rsidR="00F85EFF" w:rsidRPr="00480199" w:rsidRDefault="00F85EFF" w:rsidP="005127A7">
      <w:pPr>
        <w:ind w:firstLineChars="100" w:firstLine="210"/>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言葉の壁によるコミュニケーション不足などから地域社会での受け入れが難しくなるなどの課題があります。</w:t>
      </w:r>
    </w:p>
    <w:p w:rsidR="00316DE2" w:rsidRPr="00E11178" w:rsidRDefault="00316DE2" w:rsidP="00F85EFF">
      <w:pPr>
        <w:rPr>
          <w:rFonts w:asciiTheme="majorEastAsia" w:eastAsiaTheme="majorEastAsia" w:hAnsiTheme="majorEastAsia"/>
          <w:b/>
          <w:color w:val="000000"/>
          <w:sz w:val="21"/>
          <w:szCs w:val="21"/>
        </w:rPr>
      </w:pPr>
    </w:p>
    <w:p w:rsidR="00F85EFF" w:rsidRPr="00E11178" w:rsidRDefault="00F85EFF" w:rsidP="00F85EFF">
      <w:pPr>
        <w:rPr>
          <w:rFonts w:asciiTheme="majorEastAsia" w:eastAsiaTheme="majorEastAsia" w:hAnsiTheme="majorEastAsia"/>
          <w:b/>
          <w:color w:val="000000"/>
          <w:sz w:val="21"/>
          <w:szCs w:val="21"/>
        </w:rPr>
      </w:pPr>
      <w:r w:rsidRPr="00E11178">
        <w:rPr>
          <w:rFonts w:asciiTheme="majorEastAsia" w:eastAsiaTheme="majorEastAsia" w:hAnsiTheme="majorEastAsia"/>
          <w:b/>
          <w:noProof/>
          <w:sz w:val="21"/>
          <w:szCs w:val="21"/>
        </w:rPr>
        <w:drawing>
          <wp:anchor distT="0" distB="0" distL="114300" distR="114300" simplePos="0" relativeHeight="251661312" behindDoc="0" locked="0" layoutInCell="1" allowOverlap="1">
            <wp:simplePos x="0" y="0"/>
            <wp:positionH relativeFrom="column">
              <wp:posOffset>-5782310</wp:posOffset>
            </wp:positionH>
            <wp:positionV relativeFrom="paragraph">
              <wp:posOffset>341630</wp:posOffset>
            </wp:positionV>
            <wp:extent cx="1229360" cy="1110615"/>
            <wp:effectExtent l="0" t="0" r="8890" b="0"/>
            <wp:wrapNone/>
            <wp:docPr id="4" name="図 4"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360" cy="1110615"/>
                    </a:xfrm>
                    <a:prstGeom prst="rect">
                      <a:avLst/>
                    </a:prstGeom>
                    <a:noFill/>
                  </pic:spPr>
                </pic:pic>
              </a:graphicData>
            </a:graphic>
            <wp14:sizeRelH relativeFrom="page">
              <wp14:pctWidth>0</wp14:pctWidth>
            </wp14:sizeRelH>
            <wp14:sizeRelV relativeFrom="page">
              <wp14:pctHeight>0</wp14:pctHeight>
            </wp14:sizeRelV>
          </wp:anchor>
        </w:drawing>
      </w:r>
      <w:r w:rsidR="00BD3952" w:rsidRPr="00E11178">
        <w:rPr>
          <w:rFonts w:asciiTheme="majorEastAsia" w:eastAsiaTheme="majorEastAsia" w:hAnsiTheme="majorEastAsia" w:hint="eastAsia"/>
          <w:b/>
          <w:color w:val="000000"/>
          <w:sz w:val="21"/>
          <w:szCs w:val="21"/>
        </w:rPr>
        <w:t>課題を解決するために</w:t>
      </w:r>
    </w:p>
    <w:p w:rsidR="000B009A" w:rsidRPr="00480199" w:rsidRDefault="00F85EFF" w:rsidP="00F85EFF">
      <w:pPr>
        <w:rPr>
          <w:rFonts w:asciiTheme="majorEastAsia" w:eastAsiaTheme="majorEastAsia" w:hAnsiTheme="majorEastAsia"/>
          <w:color w:val="000000"/>
          <w:sz w:val="21"/>
          <w:szCs w:val="21"/>
        </w:rPr>
      </w:pPr>
      <w:r w:rsidRPr="00E11178">
        <w:rPr>
          <w:rFonts w:asciiTheme="majorEastAsia" w:eastAsiaTheme="majorEastAsia" w:hAnsiTheme="majorEastAsia" w:hint="eastAsia"/>
          <w:b/>
          <w:color w:val="000000"/>
          <w:sz w:val="21"/>
          <w:szCs w:val="21"/>
        </w:rPr>
        <w:t xml:space="preserve">　</w:t>
      </w:r>
      <w:r w:rsidRPr="00480199">
        <w:rPr>
          <w:rFonts w:asciiTheme="majorEastAsia" w:eastAsiaTheme="majorEastAsia" w:hAnsiTheme="majorEastAsia" w:hint="eastAsia"/>
          <w:color w:val="000000"/>
          <w:sz w:val="21"/>
          <w:szCs w:val="21"/>
        </w:rPr>
        <w:t>中国帰国者</w:t>
      </w:r>
      <w:r w:rsidR="00B5652B" w:rsidRPr="00480199">
        <w:rPr>
          <w:rFonts w:asciiTheme="majorEastAsia" w:eastAsiaTheme="majorEastAsia" w:hAnsiTheme="majorEastAsia" w:hint="eastAsia"/>
          <w:color w:val="000000"/>
          <w:sz w:val="21"/>
          <w:szCs w:val="21"/>
        </w:rPr>
        <w:t>とその家族で構成</w:t>
      </w:r>
      <w:r w:rsidR="000B009A" w:rsidRPr="00480199">
        <w:rPr>
          <w:rFonts w:asciiTheme="majorEastAsia" w:eastAsiaTheme="majorEastAsia" w:hAnsiTheme="majorEastAsia" w:hint="eastAsia"/>
          <w:color w:val="000000"/>
          <w:sz w:val="21"/>
          <w:szCs w:val="21"/>
        </w:rPr>
        <w:t>す</w:t>
      </w:r>
      <w:r w:rsidR="00B5652B" w:rsidRPr="00480199">
        <w:rPr>
          <w:rFonts w:asciiTheme="majorEastAsia" w:eastAsiaTheme="majorEastAsia" w:hAnsiTheme="majorEastAsia" w:hint="eastAsia"/>
          <w:color w:val="000000"/>
          <w:sz w:val="21"/>
          <w:szCs w:val="21"/>
        </w:rPr>
        <w:t>る「福山市中国帰国者の会」</w:t>
      </w:r>
      <w:r w:rsidR="007B5E72" w:rsidRPr="00480199">
        <w:rPr>
          <w:rFonts w:asciiTheme="majorEastAsia" w:eastAsiaTheme="majorEastAsia" w:hAnsiTheme="majorEastAsia" w:hint="eastAsia"/>
          <w:color w:val="000000"/>
          <w:sz w:val="21"/>
          <w:szCs w:val="21"/>
        </w:rPr>
        <w:t>は、日本語教室をはじめとする地域の人たちの交流を深めるための取り組みを行っています。地域の</w:t>
      </w:r>
      <w:r w:rsidR="000B009A" w:rsidRPr="00480199">
        <w:rPr>
          <w:rFonts w:asciiTheme="majorEastAsia" w:eastAsiaTheme="majorEastAsia" w:hAnsiTheme="majorEastAsia" w:hint="eastAsia"/>
          <w:color w:val="000000"/>
          <w:sz w:val="21"/>
          <w:szCs w:val="21"/>
        </w:rPr>
        <w:t>皆</w:t>
      </w:r>
      <w:r w:rsidR="007B5E72" w:rsidRPr="00480199">
        <w:rPr>
          <w:rFonts w:asciiTheme="majorEastAsia" w:eastAsiaTheme="majorEastAsia" w:hAnsiTheme="majorEastAsia" w:hint="eastAsia"/>
          <w:color w:val="000000"/>
          <w:sz w:val="21"/>
          <w:szCs w:val="21"/>
        </w:rPr>
        <w:t>さんが交流を通じて文化や習慣の違いを認め合い、お互いの存在を尊重することが大切です。</w:t>
      </w:r>
    </w:p>
    <w:p w:rsidR="007B5E72" w:rsidRPr="00480199" w:rsidRDefault="007B5E72" w:rsidP="005127A7">
      <w:pPr>
        <w:ind w:firstLineChars="77" w:firstLine="162"/>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また、中国帰国者の地域社会の定着や自立支援を目的に発足した「福山市中国帰国者とふれあう会」では、中国帰国者がもつ日常生活の悩み事の相談を受けたり行政機関や病院に付き添ったりするなど、中国</w:t>
      </w:r>
      <w:r w:rsidR="00E40D3A" w:rsidRPr="00480199">
        <w:rPr>
          <w:rFonts w:asciiTheme="majorEastAsia" w:eastAsiaTheme="majorEastAsia" w:hAnsiTheme="majorEastAsia" w:hint="eastAsia"/>
          <w:color w:val="000000"/>
          <w:sz w:val="21"/>
          <w:szCs w:val="21"/>
        </w:rPr>
        <w:t>帰国者の日頃の見守りや地域社会に根ざすための</w:t>
      </w:r>
      <w:r w:rsidR="000B009A" w:rsidRPr="00480199">
        <w:rPr>
          <w:rFonts w:asciiTheme="majorEastAsia" w:eastAsiaTheme="majorEastAsia" w:hAnsiTheme="majorEastAsia" w:hint="eastAsia"/>
          <w:color w:val="000000"/>
          <w:sz w:val="21"/>
          <w:szCs w:val="21"/>
        </w:rPr>
        <w:t>幅</w:t>
      </w:r>
      <w:r w:rsidR="00E40D3A" w:rsidRPr="00480199">
        <w:rPr>
          <w:rFonts w:asciiTheme="majorEastAsia" w:eastAsiaTheme="majorEastAsia" w:hAnsiTheme="majorEastAsia" w:hint="eastAsia"/>
          <w:color w:val="000000"/>
          <w:sz w:val="21"/>
          <w:szCs w:val="21"/>
        </w:rPr>
        <w:t>広</w:t>
      </w:r>
      <w:r w:rsidR="000B009A" w:rsidRPr="00480199">
        <w:rPr>
          <w:rFonts w:asciiTheme="majorEastAsia" w:eastAsiaTheme="majorEastAsia" w:hAnsiTheme="majorEastAsia" w:hint="eastAsia"/>
          <w:color w:val="000000"/>
          <w:sz w:val="21"/>
          <w:szCs w:val="21"/>
        </w:rPr>
        <w:t>い</w:t>
      </w:r>
      <w:r w:rsidR="00E40D3A" w:rsidRPr="00480199">
        <w:rPr>
          <w:rFonts w:asciiTheme="majorEastAsia" w:eastAsiaTheme="majorEastAsia" w:hAnsiTheme="majorEastAsia" w:hint="eastAsia"/>
          <w:color w:val="000000"/>
          <w:sz w:val="21"/>
          <w:szCs w:val="21"/>
        </w:rPr>
        <w:t>活動をしています。</w:t>
      </w:r>
    </w:p>
    <w:p w:rsidR="0019542E" w:rsidRPr="00E11178" w:rsidRDefault="0019542E" w:rsidP="00F85EFF">
      <w:pPr>
        <w:rPr>
          <w:rFonts w:asciiTheme="majorEastAsia" w:eastAsiaTheme="majorEastAsia" w:hAnsiTheme="majorEastAsia"/>
          <w:b/>
          <w:color w:val="000000"/>
          <w:sz w:val="21"/>
          <w:szCs w:val="21"/>
        </w:rPr>
      </w:pPr>
    </w:p>
    <w:p w:rsidR="0019542E" w:rsidRPr="00E11178" w:rsidRDefault="0019542E" w:rsidP="000D570F">
      <w:pPr>
        <w:ind w:rightChars="-497" w:right="-994"/>
        <w:rPr>
          <w:rFonts w:asciiTheme="majorEastAsia" w:eastAsiaTheme="majorEastAsia" w:hAnsiTheme="majorEastAsia"/>
          <w:b/>
          <w:color w:val="000000"/>
          <w:sz w:val="21"/>
          <w:szCs w:val="21"/>
        </w:rPr>
      </w:pPr>
      <w:r w:rsidRPr="00E11178">
        <w:rPr>
          <w:rFonts w:asciiTheme="majorEastAsia" w:eastAsiaTheme="majorEastAsia" w:hAnsiTheme="majorEastAsia" w:hint="eastAsia"/>
          <w:b/>
          <w:color w:val="000000"/>
          <w:sz w:val="21"/>
          <w:szCs w:val="21"/>
        </w:rPr>
        <w:t>共に暮らせるまちづくり</w:t>
      </w:r>
    </w:p>
    <w:p w:rsidR="000B009A" w:rsidRPr="00480199" w:rsidRDefault="0019542E" w:rsidP="00DC7E89">
      <w:pPr>
        <w:ind w:leftChars="22" w:left="44" w:firstLineChars="113" w:firstLine="237"/>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中国帰国者は言葉の</w:t>
      </w:r>
      <w:bookmarkStart w:id="0" w:name="_GoBack"/>
      <w:bookmarkEnd w:id="0"/>
      <w:r w:rsidRPr="00480199">
        <w:rPr>
          <w:rFonts w:asciiTheme="majorEastAsia" w:eastAsiaTheme="majorEastAsia" w:hAnsiTheme="majorEastAsia" w:hint="eastAsia"/>
          <w:color w:val="000000"/>
          <w:sz w:val="21"/>
          <w:szCs w:val="21"/>
        </w:rPr>
        <w:t>問題などから周囲と孤立しがちになるので、周りから</w:t>
      </w:r>
      <w:r w:rsidR="00DA0B93" w:rsidRPr="00480199">
        <w:rPr>
          <w:rFonts w:asciiTheme="majorEastAsia" w:eastAsiaTheme="majorEastAsia" w:hAnsiTheme="majorEastAsia" w:hint="eastAsia"/>
          <w:color w:val="000000"/>
          <w:sz w:val="21"/>
          <w:szCs w:val="21"/>
        </w:rPr>
        <w:t>の</w:t>
      </w:r>
      <w:r w:rsidRPr="00480199">
        <w:rPr>
          <w:rFonts w:asciiTheme="majorEastAsia" w:eastAsiaTheme="majorEastAsia" w:hAnsiTheme="majorEastAsia" w:hint="eastAsia"/>
          <w:color w:val="000000"/>
          <w:sz w:val="21"/>
          <w:szCs w:val="21"/>
        </w:rPr>
        <w:t>積極的な声かけや働きかけが大切です。近所</w:t>
      </w:r>
      <w:r w:rsidR="000B009A" w:rsidRPr="00480199">
        <w:rPr>
          <w:rFonts w:asciiTheme="majorEastAsia" w:eastAsiaTheme="majorEastAsia" w:hAnsiTheme="majorEastAsia" w:hint="eastAsia"/>
          <w:color w:val="000000"/>
          <w:sz w:val="21"/>
          <w:szCs w:val="21"/>
        </w:rPr>
        <w:t>での</w:t>
      </w:r>
      <w:r w:rsidRPr="00480199">
        <w:rPr>
          <w:rFonts w:asciiTheme="majorEastAsia" w:eastAsiaTheme="majorEastAsia" w:hAnsiTheme="majorEastAsia" w:hint="eastAsia"/>
          <w:color w:val="000000"/>
          <w:sz w:val="21"/>
          <w:szCs w:val="21"/>
        </w:rPr>
        <w:t>付き</w:t>
      </w:r>
      <w:r w:rsidR="00DA0B93" w:rsidRPr="00480199">
        <w:rPr>
          <w:rFonts w:asciiTheme="majorEastAsia" w:eastAsiaTheme="majorEastAsia" w:hAnsiTheme="majorEastAsia" w:hint="eastAsia"/>
          <w:color w:val="000000"/>
          <w:sz w:val="21"/>
          <w:szCs w:val="21"/>
        </w:rPr>
        <w:t>合い</w:t>
      </w:r>
      <w:r w:rsidRPr="00480199">
        <w:rPr>
          <w:rFonts w:asciiTheme="majorEastAsia" w:eastAsiaTheme="majorEastAsia" w:hAnsiTheme="majorEastAsia" w:hint="eastAsia"/>
          <w:color w:val="000000"/>
          <w:sz w:val="21"/>
          <w:szCs w:val="21"/>
        </w:rPr>
        <w:t>など日頃の交流を通じてふれ</w:t>
      </w:r>
      <w:r w:rsidR="00DA0B93" w:rsidRPr="00480199">
        <w:rPr>
          <w:rFonts w:asciiTheme="majorEastAsia" w:eastAsiaTheme="majorEastAsia" w:hAnsiTheme="majorEastAsia" w:hint="eastAsia"/>
          <w:color w:val="000000"/>
          <w:sz w:val="21"/>
          <w:szCs w:val="21"/>
        </w:rPr>
        <w:t>合い</w:t>
      </w:r>
      <w:r w:rsidRPr="00480199">
        <w:rPr>
          <w:rFonts w:asciiTheme="majorEastAsia" w:eastAsiaTheme="majorEastAsia" w:hAnsiTheme="majorEastAsia" w:hint="eastAsia"/>
          <w:color w:val="000000"/>
          <w:sz w:val="21"/>
          <w:szCs w:val="21"/>
        </w:rPr>
        <w:t>を深めていくとともに、中国帰国者</w:t>
      </w:r>
      <w:r w:rsidR="00DA0B93" w:rsidRPr="00480199">
        <w:rPr>
          <w:rFonts w:asciiTheme="majorEastAsia" w:eastAsiaTheme="majorEastAsia" w:hAnsiTheme="majorEastAsia" w:hint="eastAsia"/>
          <w:color w:val="000000"/>
          <w:sz w:val="21"/>
          <w:szCs w:val="21"/>
        </w:rPr>
        <w:t>が</w:t>
      </w:r>
      <w:r w:rsidR="000B009A" w:rsidRPr="00480199">
        <w:rPr>
          <w:rFonts w:asciiTheme="majorEastAsia" w:eastAsiaTheme="majorEastAsia" w:hAnsiTheme="majorEastAsia" w:hint="eastAsia"/>
          <w:color w:val="000000"/>
          <w:sz w:val="21"/>
          <w:szCs w:val="21"/>
        </w:rPr>
        <w:t>も</w:t>
      </w:r>
      <w:r w:rsidR="008D2F1B" w:rsidRPr="00480199">
        <w:rPr>
          <w:rFonts w:asciiTheme="majorEastAsia" w:eastAsiaTheme="majorEastAsia" w:hAnsiTheme="majorEastAsia" w:hint="eastAsia"/>
          <w:color w:val="000000"/>
          <w:sz w:val="21"/>
          <w:szCs w:val="21"/>
        </w:rPr>
        <w:t>つ歴史的背景を知り、日中の文化や習慣の違いをお互いに理解し合うことが必要です。</w:t>
      </w:r>
    </w:p>
    <w:p w:rsidR="0019542E" w:rsidRPr="00480199" w:rsidRDefault="008D2F1B" w:rsidP="00DC7E89">
      <w:pPr>
        <w:ind w:leftChars="22" w:left="44" w:firstLineChars="113" w:firstLine="237"/>
        <w:rPr>
          <w:rFonts w:asciiTheme="majorEastAsia" w:eastAsiaTheme="majorEastAsia" w:hAnsiTheme="majorEastAsia"/>
          <w:color w:val="000000"/>
          <w:sz w:val="21"/>
          <w:szCs w:val="21"/>
        </w:rPr>
      </w:pPr>
      <w:r w:rsidRPr="00480199">
        <w:rPr>
          <w:rFonts w:asciiTheme="majorEastAsia" w:eastAsiaTheme="majorEastAsia" w:hAnsiTheme="majorEastAsia" w:hint="eastAsia"/>
          <w:color w:val="000000"/>
          <w:sz w:val="21"/>
          <w:szCs w:val="21"/>
        </w:rPr>
        <w:t>地域社会はそこに住む全ての人で成り立っています。同じ地域に暮らす住民として</w:t>
      </w:r>
      <w:r w:rsidR="00DA0B93" w:rsidRPr="00480199">
        <w:rPr>
          <w:rFonts w:asciiTheme="majorEastAsia" w:eastAsiaTheme="majorEastAsia" w:hAnsiTheme="majorEastAsia" w:hint="eastAsia"/>
          <w:color w:val="000000"/>
          <w:sz w:val="21"/>
          <w:szCs w:val="21"/>
        </w:rPr>
        <w:t>共に</w:t>
      </w:r>
      <w:r w:rsidRPr="00480199">
        <w:rPr>
          <w:rFonts w:asciiTheme="majorEastAsia" w:eastAsiaTheme="majorEastAsia" w:hAnsiTheme="majorEastAsia" w:hint="eastAsia"/>
          <w:color w:val="000000"/>
          <w:sz w:val="21"/>
          <w:szCs w:val="21"/>
        </w:rPr>
        <w:t>生活していくため、私たちに何ができるかを考え、実行していきましょう。</w:t>
      </w:r>
    </w:p>
    <w:p w:rsidR="008D2F1B" w:rsidRPr="00E11178" w:rsidRDefault="008D2F1B" w:rsidP="00F85EFF">
      <w:pPr>
        <w:rPr>
          <w:rFonts w:asciiTheme="majorEastAsia" w:eastAsiaTheme="majorEastAsia" w:hAnsiTheme="majorEastAsia"/>
          <w:b/>
          <w:color w:val="000000"/>
          <w:sz w:val="21"/>
          <w:szCs w:val="21"/>
        </w:rPr>
      </w:pPr>
    </w:p>
    <w:p w:rsidR="00AD7933" w:rsidRPr="00E11178" w:rsidRDefault="00316DE2">
      <w:pPr>
        <w:rPr>
          <w:rFonts w:asciiTheme="majorEastAsia" w:eastAsiaTheme="majorEastAsia" w:hAnsiTheme="majorEastAsia"/>
          <w:b/>
          <w:sz w:val="21"/>
          <w:szCs w:val="21"/>
        </w:rPr>
      </w:pPr>
      <w:r w:rsidRPr="00E11178">
        <w:rPr>
          <w:rFonts w:asciiTheme="majorEastAsia" w:eastAsiaTheme="majorEastAsia" w:hAnsiTheme="majorEastAsia" w:hint="eastAsia"/>
          <w:b/>
          <w:color w:val="000000"/>
          <w:sz w:val="21"/>
          <w:szCs w:val="21"/>
        </w:rPr>
        <w:t>問い合せ</w:t>
      </w:r>
      <w:r w:rsidR="002D2E23" w:rsidRPr="00E11178">
        <w:rPr>
          <w:rFonts w:asciiTheme="majorEastAsia" w:eastAsiaTheme="majorEastAsia" w:hAnsiTheme="majorEastAsia" w:hint="eastAsia"/>
          <w:b/>
          <w:color w:val="000000"/>
          <w:sz w:val="21"/>
          <w:szCs w:val="21"/>
        </w:rPr>
        <w:t>先</w:t>
      </w:r>
      <w:r w:rsidR="00F85EFF" w:rsidRPr="00E11178">
        <w:rPr>
          <w:rFonts w:asciiTheme="majorEastAsia" w:eastAsiaTheme="majorEastAsia" w:hAnsiTheme="majorEastAsia" w:hint="eastAsia"/>
          <w:b/>
          <w:color w:val="000000"/>
          <w:sz w:val="21"/>
          <w:szCs w:val="21"/>
        </w:rPr>
        <w:t xml:space="preserve">　</w:t>
      </w:r>
      <w:r w:rsidR="00A42923" w:rsidRPr="00E11178">
        <w:rPr>
          <w:rFonts w:asciiTheme="majorEastAsia" w:eastAsiaTheme="majorEastAsia" w:hAnsiTheme="majorEastAsia" w:hint="eastAsia"/>
          <w:b/>
          <w:color w:val="000000"/>
          <w:sz w:val="21"/>
          <w:szCs w:val="21"/>
        </w:rPr>
        <w:t xml:space="preserve">　：　</w:t>
      </w:r>
      <w:r w:rsidR="00F85EFF" w:rsidRPr="00E11178">
        <w:rPr>
          <w:rFonts w:asciiTheme="majorEastAsia" w:eastAsiaTheme="majorEastAsia" w:hAnsiTheme="majorEastAsia" w:hint="eastAsia"/>
          <w:b/>
          <w:color w:val="000000"/>
          <w:sz w:val="21"/>
          <w:szCs w:val="21"/>
        </w:rPr>
        <w:t>福祉総務課</w:t>
      </w:r>
      <w:r w:rsidR="002D2E23" w:rsidRPr="00E11178">
        <w:rPr>
          <w:rFonts w:asciiTheme="majorEastAsia" w:eastAsiaTheme="majorEastAsia" w:hAnsiTheme="majorEastAsia" w:hint="eastAsia"/>
          <w:b/>
          <w:color w:val="000000"/>
          <w:sz w:val="21"/>
          <w:szCs w:val="21"/>
        </w:rPr>
        <w:t xml:space="preserve">　</w:t>
      </w:r>
      <w:r w:rsidR="00F85EFF" w:rsidRPr="00E11178">
        <w:rPr>
          <w:rFonts w:asciiTheme="majorEastAsia" w:eastAsiaTheme="majorEastAsia" w:hAnsiTheme="majorEastAsia" w:hint="eastAsia"/>
          <w:b/>
          <w:color w:val="000000"/>
          <w:sz w:val="21"/>
          <w:szCs w:val="21"/>
        </w:rPr>
        <w:t xml:space="preserve">　</w:t>
      </w:r>
      <w:r w:rsidRPr="00E11178">
        <w:rPr>
          <w:rFonts w:asciiTheme="majorEastAsia" w:eastAsiaTheme="majorEastAsia" w:hAnsiTheme="majorEastAsia" w:hint="eastAsia"/>
          <w:b/>
          <w:color w:val="000000"/>
          <w:sz w:val="21"/>
          <w:szCs w:val="21"/>
        </w:rPr>
        <w:t>電話</w:t>
      </w:r>
      <w:r w:rsidR="00F85EFF" w:rsidRPr="00E11178">
        <w:rPr>
          <w:rFonts w:asciiTheme="majorEastAsia" w:eastAsiaTheme="majorEastAsia" w:hAnsiTheme="majorEastAsia" w:hint="eastAsia"/>
          <w:b/>
          <w:color w:val="000000"/>
          <w:sz w:val="21"/>
          <w:szCs w:val="21"/>
        </w:rPr>
        <w:t xml:space="preserve">　９２８</w:t>
      </w:r>
      <w:r w:rsidR="00F85EFF" w:rsidRPr="00E11178">
        <w:rPr>
          <w:rFonts w:asciiTheme="majorEastAsia" w:eastAsiaTheme="majorEastAsia" w:hAnsiTheme="majorEastAsia"/>
          <w:b/>
          <w:color w:val="000000"/>
          <w:sz w:val="21"/>
          <w:szCs w:val="21"/>
        </w:rPr>
        <w:t xml:space="preserve"> </w:t>
      </w:r>
      <w:r w:rsidR="00F85EFF" w:rsidRPr="00E11178">
        <w:rPr>
          <w:rFonts w:asciiTheme="majorEastAsia" w:eastAsiaTheme="majorEastAsia" w:hAnsiTheme="majorEastAsia" w:hint="eastAsia"/>
          <w:b/>
          <w:color w:val="000000"/>
          <w:sz w:val="21"/>
          <w:szCs w:val="21"/>
        </w:rPr>
        <w:t>―</w:t>
      </w:r>
      <w:r w:rsidR="00F85EFF" w:rsidRPr="00E11178">
        <w:rPr>
          <w:rFonts w:asciiTheme="majorEastAsia" w:eastAsiaTheme="majorEastAsia" w:hAnsiTheme="majorEastAsia"/>
          <w:b/>
          <w:color w:val="000000"/>
          <w:sz w:val="21"/>
          <w:szCs w:val="21"/>
        </w:rPr>
        <w:t xml:space="preserve"> </w:t>
      </w:r>
      <w:r w:rsidR="00F85EFF" w:rsidRPr="00E11178">
        <w:rPr>
          <w:rFonts w:asciiTheme="majorEastAsia" w:eastAsiaTheme="majorEastAsia" w:hAnsiTheme="majorEastAsia" w:hint="eastAsia"/>
          <w:b/>
          <w:color w:val="000000"/>
          <w:sz w:val="21"/>
          <w:szCs w:val="21"/>
        </w:rPr>
        <w:t xml:space="preserve">１０４５　</w:t>
      </w:r>
    </w:p>
    <w:p w:rsidR="00E11178" w:rsidRPr="00E11178" w:rsidRDefault="00E11178">
      <w:pPr>
        <w:rPr>
          <w:rFonts w:asciiTheme="majorEastAsia" w:eastAsiaTheme="majorEastAsia" w:hAnsiTheme="majorEastAsia"/>
          <w:b/>
          <w:sz w:val="21"/>
          <w:szCs w:val="21"/>
        </w:rPr>
      </w:pPr>
    </w:p>
    <w:sectPr w:rsidR="00E11178" w:rsidRPr="00E11178" w:rsidSect="00E70F8E">
      <w:footerReference w:type="default" r:id="rId7"/>
      <w:pgSz w:w="11906" w:h="16838"/>
      <w:pgMar w:top="1985" w:right="84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2E" w:rsidRDefault="0019542E" w:rsidP="00A42923">
      <w:r>
        <w:separator/>
      </w:r>
    </w:p>
  </w:endnote>
  <w:endnote w:type="continuationSeparator" w:id="0">
    <w:p w:rsidR="0019542E" w:rsidRDefault="0019542E" w:rsidP="00A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2E" w:rsidRDefault="0019542E" w:rsidP="00A42923">
    <w:pPr>
      <w:pStyle w:val="a5"/>
      <w:jc w:val="center"/>
    </w:pPr>
    <w:r>
      <w:rPr>
        <w:rFonts w:hint="eastAsia"/>
      </w:rPr>
      <w:t>高めあう　人権感覚　確かな未来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2E" w:rsidRDefault="0019542E" w:rsidP="00A42923">
      <w:r>
        <w:separator/>
      </w:r>
    </w:p>
  </w:footnote>
  <w:footnote w:type="continuationSeparator" w:id="0">
    <w:p w:rsidR="0019542E" w:rsidRDefault="0019542E" w:rsidP="00A42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FF"/>
    <w:rsid w:val="00027E8B"/>
    <w:rsid w:val="000B009A"/>
    <w:rsid w:val="000D570F"/>
    <w:rsid w:val="0019542E"/>
    <w:rsid w:val="002D2E23"/>
    <w:rsid w:val="00316DE2"/>
    <w:rsid w:val="003E601E"/>
    <w:rsid w:val="00480199"/>
    <w:rsid w:val="00494FD6"/>
    <w:rsid w:val="005127A7"/>
    <w:rsid w:val="00790C00"/>
    <w:rsid w:val="007A3A93"/>
    <w:rsid w:val="007B5E72"/>
    <w:rsid w:val="007C7469"/>
    <w:rsid w:val="008D2F1B"/>
    <w:rsid w:val="00A42923"/>
    <w:rsid w:val="00AA1D44"/>
    <w:rsid w:val="00AD7933"/>
    <w:rsid w:val="00B5652B"/>
    <w:rsid w:val="00BD3952"/>
    <w:rsid w:val="00DA0B93"/>
    <w:rsid w:val="00DC7E89"/>
    <w:rsid w:val="00E07F00"/>
    <w:rsid w:val="00E11178"/>
    <w:rsid w:val="00E3307E"/>
    <w:rsid w:val="00E40D3A"/>
    <w:rsid w:val="00E70F8E"/>
    <w:rsid w:val="00E71783"/>
    <w:rsid w:val="00E94AE3"/>
    <w:rsid w:val="00ED7D6B"/>
    <w:rsid w:val="00F01F34"/>
    <w:rsid w:val="00F138E2"/>
    <w:rsid w:val="00F8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156E8D-A2AA-4E4C-A6F1-15CF0EAA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F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923"/>
    <w:pPr>
      <w:tabs>
        <w:tab w:val="center" w:pos="4252"/>
        <w:tab w:val="right" w:pos="8504"/>
      </w:tabs>
      <w:snapToGrid w:val="0"/>
    </w:pPr>
  </w:style>
  <w:style w:type="character" w:customStyle="1" w:styleId="a4">
    <w:name w:val="ヘッダー (文字)"/>
    <w:basedOn w:val="a0"/>
    <w:link w:val="a3"/>
    <w:uiPriority w:val="99"/>
    <w:rsid w:val="00A42923"/>
    <w:rPr>
      <w:rFonts w:ascii="Century" w:eastAsia="ＭＳ 明朝" w:hAnsi="Century" w:cs="Times New Roman"/>
      <w:sz w:val="20"/>
      <w:szCs w:val="24"/>
    </w:rPr>
  </w:style>
  <w:style w:type="paragraph" w:styleId="a5">
    <w:name w:val="footer"/>
    <w:basedOn w:val="a"/>
    <w:link w:val="a6"/>
    <w:uiPriority w:val="99"/>
    <w:unhideWhenUsed/>
    <w:rsid w:val="00A42923"/>
    <w:pPr>
      <w:tabs>
        <w:tab w:val="center" w:pos="4252"/>
        <w:tab w:val="right" w:pos="8504"/>
      </w:tabs>
      <w:snapToGrid w:val="0"/>
    </w:pPr>
  </w:style>
  <w:style w:type="character" w:customStyle="1" w:styleId="a6">
    <w:name w:val="フッター (文字)"/>
    <w:basedOn w:val="a0"/>
    <w:link w:val="a5"/>
    <w:uiPriority w:val="99"/>
    <w:rsid w:val="00A42923"/>
    <w:rPr>
      <w:rFonts w:ascii="Century" w:eastAsia="ＭＳ 明朝" w:hAnsi="Century" w:cs="Times New Roman"/>
      <w:sz w:val="20"/>
      <w:szCs w:val="24"/>
    </w:rPr>
  </w:style>
  <w:style w:type="paragraph" w:styleId="a7">
    <w:name w:val="Balloon Text"/>
    <w:basedOn w:val="a"/>
    <w:link w:val="a8"/>
    <w:uiPriority w:val="99"/>
    <w:semiHidden/>
    <w:unhideWhenUsed/>
    <w:rsid w:val="00E71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49C55A9C</Template>
  <TotalTime>140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53</cp:revision>
  <cp:lastPrinted>2018-11-26T00:11:00Z</cp:lastPrinted>
  <dcterms:created xsi:type="dcterms:W3CDTF">2018-11-22T10:01:00Z</dcterms:created>
  <dcterms:modified xsi:type="dcterms:W3CDTF">2018-12-11T02:39:00Z</dcterms:modified>
</cp:coreProperties>
</file>