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E79" w:rsidRPr="00F611B2" w:rsidRDefault="00B11E79" w:rsidP="00B11E79">
      <w:pPr>
        <w:jc w:val="center"/>
        <w:rPr>
          <w:rFonts w:ascii="游明朝" w:eastAsia="游明朝" w:hAnsi="游明朝"/>
          <w:sz w:val="28"/>
          <w:szCs w:val="28"/>
        </w:rPr>
      </w:pPr>
      <w:r>
        <w:rPr>
          <w:rFonts w:ascii="游明朝" w:eastAsia="游明朝" w:hAnsi="游明朝" w:hint="eastAsia"/>
          <w:noProof/>
          <w:sz w:val="28"/>
          <w:szCs w:val="28"/>
        </w:rPr>
        <mc:AlternateContent>
          <mc:Choice Requires="wps">
            <w:drawing>
              <wp:anchor distT="0" distB="0" distL="114300" distR="114300" simplePos="0" relativeHeight="251659264" behindDoc="0" locked="0" layoutInCell="1" allowOverlap="1" wp14:anchorId="5421018A" wp14:editId="1144E2BA">
                <wp:simplePos x="0" y="0"/>
                <wp:positionH relativeFrom="margin">
                  <wp:align>right</wp:align>
                </wp:positionH>
                <wp:positionV relativeFrom="paragraph">
                  <wp:posOffset>-556895</wp:posOffset>
                </wp:positionV>
                <wp:extent cx="1333500" cy="281940"/>
                <wp:effectExtent l="0" t="0" r="19050" b="22860"/>
                <wp:wrapNone/>
                <wp:docPr id="1" name="テキスト ボックス 1"/>
                <wp:cNvGraphicFramePr/>
                <a:graphic xmlns:a="http://schemas.openxmlformats.org/drawingml/2006/main">
                  <a:graphicData uri="http://schemas.microsoft.com/office/word/2010/wordprocessingShape">
                    <wps:wsp>
                      <wps:cNvSpPr txBox="1"/>
                      <wps:spPr>
                        <a:xfrm>
                          <a:off x="0" y="0"/>
                          <a:ext cx="1333500" cy="281940"/>
                        </a:xfrm>
                        <a:prstGeom prst="rect">
                          <a:avLst/>
                        </a:prstGeom>
                        <a:solidFill>
                          <a:sysClr val="window" lastClr="FFFFFF"/>
                        </a:solidFill>
                        <a:ln w="6350">
                          <a:solidFill>
                            <a:prstClr val="black"/>
                          </a:solidFill>
                        </a:ln>
                      </wps:spPr>
                      <wps:txbx>
                        <w:txbxContent>
                          <w:p w:rsidR="00B11E79" w:rsidRDefault="00B11E79" w:rsidP="00B11E79">
                            <w:pPr>
                              <w:jc w:val="center"/>
                            </w:pPr>
                            <w:r>
                              <w:rPr>
                                <w:rFonts w:hint="eastAsia"/>
                              </w:rPr>
                              <w:t>やさしい</w:t>
                            </w:r>
                            <w:r>
                              <w:t>日本語版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421018A" id="_x0000_t202" coordsize="21600,21600" o:spt="202" path="m,l,21600r21600,l21600,xe">
                <v:stroke joinstyle="miter"/>
                <v:path gradientshapeok="t" o:connecttype="rect"/>
              </v:shapetype>
              <v:shape id="テキスト ボックス 1" o:spid="_x0000_s1026" type="#_x0000_t202" style="position:absolute;left:0;text-align:left;margin-left:53.8pt;margin-top:-43.85pt;width:105pt;height:22.2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tkcwIAAMMEAAAOAAAAZHJzL2Uyb0RvYy54bWysVEtuGzEM3RfoHQTtm7GdTxMj48BN4KJA&#10;kARIiqxljSYeVCOqkuwZdxkDQQ/RKxRd9zy+SJ/kT35dFfVCJkXykXok5/ikrTWbKecrMjnv7nQ4&#10;U0ZSUZm7nH++Gb075MwHYQqhyaicz5XnJ4O3b44b21c9mpAulGMAMb7f2JxPQrD9LPNyomrhd8gq&#10;A2NJrhYBqrvLCicaoNc663U6B1lDrrCOpPIet2crIx8k/LJUMlyWpVeB6ZyjtpBOl85xPLPBsejf&#10;OWEnlVyXIf6hilpUBkm3UGciCDZ11SuoupKOPJVhR1KdUVlWUqU34DXdzovXXE+EVektIMfbLU3+&#10;/8HKi9mVY1WB3nFmRI0WLRcPy/ufy/vfy8V3tlz8WC4Wy/tf0Fk30tVY30fUtUVcaD9QG0PX9x6X&#10;kYW2dHX8x/sY7CB+viVbtYHJGLS7u7vfgUnC1jvsHu2lbmSP0db58FFRzaKQc4dmJo7F7NwHZITr&#10;xiUm86SrYlRpnZS5P9WOzQT6jnEpqOFMCx9wmfNR+sWiAfEsTBvW5PwAhaVMz2wx1xZzrIX88hoB&#10;eNoANpK0IiNKoR23a4bGVMxBnKPVJHorRxVwz1HalXAYPRCCdQqXOEpNKIbWEmcTct/+dh/9MRGw&#10;ctZglHPuv06FU3jxJ4NZOerugVsWkrK3/74HxT21jJ9azLQ+JbCGeUB1SYz+QW/E0lF9i60bxqww&#10;CSORO+dhI56G1YJha6UaDpMTpt2KcG6urYzQsUWRz5v2Vji7bnDAaFzQZuhF/0WfV74x0tBwGqis&#10;0hBEglesrnnHpqTGrrc6ruJTPXk9fnsGfwAAAP//AwBQSwMEFAAGAAgAAAAhAFIJxdjcAAAACAEA&#10;AA8AAABkcnMvZG93bnJldi54bWxMj8FOwzAQRO9I/QdrkXprnbaIhhCnqpA4VojAAW6uvSSGeB3F&#10;bhr69SwnOO7MaPZNuZt8J0YcogukYLXMQCCZYB01Cl5fHhc5iJg0Wd0FQgXfGGFXza5KXdhwpmcc&#10;69QILqFYaAVtSn0hZTQteh2XoUdi7yMMXic+h0baQZ+53HdynWW30mtH/KHVPT60aL7qk1dg6S2Q&#10;eXeHi6PauLvLU/5pRqXm19P+HkTCKf2F4Ref0aFipmM4kY2iU8BDkoJFvt2CYHu9ylg5snKz2YCs&#10;Svl/QPUDAAD//wMAUEsBAi0AFAAGAAgAAAAhALaDOJL+AAAA4QEAABMAAAAAAAAAAAAAAAAAAAAA&#10;AFtDb250ZW50X1R5cGVzXS54bWxQSwECLQAUAAYACAAAACEAOP0h/9YAAACUAQAACwAAAAAAAAAA&#10;AAAAAAAvAQAAX3JlbHMvLnJlbHNQSwECLQAUAAYACAAAACEA/CbLZHMCAADDBAAADgAAAAAAAAAA&#10;AAAAAAAuAgAAZHJzL2Uyb0RvYy54bWxQSwECLQAUAAYACAAAACEAUgnF2NwAAAAIAQAADwAAAAAA&#10;AAAAAAAAAADNBAAAZHJzL2Rvd25yZXYueG1sUEsFBgAAAAAEAAQA8wAAANYFAAAAAA==&#10;" fillcolor="window" strokeweight=".5pt">
                <v:textbox>
                  <w:txbxContent>
                    <w:p w:rsidR="00B11E79" w:rsidRDefault="00B11E79" w:rsidP="00B11E79">
                      <w:pPr>
                        <w:jc w:val="center"/>
                      </w:pPr>
                      <w:r>
                        <w:rPr>
                          <w:rFonts w:hint="eastAsia"/>
                        </w:rPr>
                        <w:t>やさしい</w:t>
                      </w:r>
                      <w:r>
                        <w:t>日本語版</w:t>
                      </w:r>
                    </w:p>
                  </w:txbxContent>
                </v:textbox>
                <w10:wrap anchorx="margin"/>
              </v:shape>
            </w:pict>
          </mc:Fallback>
        </mc:AlternateContent>
      </w:r>
      <w:r>
        <w:rPr>
          <w:rFonts w:ascii="游明朝" w:eastAsia="游明朝" w:hAnsi="游明朝" w:hint="eastAsia"/>
          <w:sz w:val="28"/>
          <w:szCs w:val="28"/>
        </w:rPr>
        <w:t>感染拡大防止と社会経済活動の再開に向けて</w:t>
      </w:r>
    </w:p>
    <w:p w:rsidR="00B11E79" w:rsidRPr="00F611B2" w:rsidRDefault="00B11E79" w:rsidP="00B11E79">
      <w:pPr>
        <w:jc w:val="center"/>
        <w:rPr>
          <w:rFonts w:ascii="游明朝" w:eastAsia="游明朝" w:hAnsi="游明朝"/>
          <w:sz w:val="24"/>
          <w:szCs w:val="24"/>
        </w:rPr>
      </w:pPr>
      <w:r w:rsidRPr="00F611B2">
        <w:rPr>
          <w:rFonts w:ascii="游明朝" w:eastAsia="游明朝" w:hAnsi="游明朝" w:hint="eastAsia"/>
          <w:sz w:val="24"/>
          <w:szCs w:val="24"/>
        </w:rPr>
        <w:t xml:space="preserve">＝ </w:t>
      </w:r>
      <w:r>
        <w:rPr>
          <w:rFonts w:ascii="游明朝" w:eastAsia="游明朝" w:hAnsi="游明朝"/>
          <w:sz w:val="24"/>
          <w:szCs w:val="24"/>
        </w:rPr>
        <w:t>自分自身</w:t>
      </w:r>
      <w:r w:rsidRPr="00F611B2">
        <w:rPr>
          <w:rFonts w:ascii="游明朝" w:eastAsia="游明朝" w:hAnsi="游明朝" w:hint="eastAsia"/>
          <w:sz w:val="24"/>
          <w:szCs w:val="24"/>
        </w:rPr>
        <w:t xml:space="preserve">と　</w:t>
      </w:r>
      <w:r>
        <w:rPr>
          <w:rFonts w:ascii="游明朝" w:eastAsia="游明朝" w:hAnsi="游明朝"/>
          <w:sz w:val="24"/>
          <w:szCs w:val="24"/>
        </w:rPr>
        <w:t>大切</w:t>
      </w:r>
      <w:r w:rsidRPr="00F611B2">
        <w:rPr>
          <w:rFonts w:ascii="游明朝" w:eastAsia="游明朝" w:hAnsi="游明朝" w:hint="eastAsia"/>
          <w:sz w:val="24"/>
          <w:szCs w:val="24"/>
        </w:rPr>
        <w:t>な</w:t>
      </w:r>
      <w:r>
        <w:rPr>
          <w:rFonts w:ascii="游明朝" w:eastAsia="游明朝" w:hAnsi="游明朝"/>
          <w:sz w:val="24"/>
          <w:szCs w:val="24"/>
        </w:rPr>
        <w:t>人</w:t>
      </w:r>
      <w:r w:rsidRPr="00F611B2">
        <w:rPr>
          <w:rFonts w:ascii="游明朝" w:eastAsia="游明朝" w:hAnsi="游明朝" w:hint="eastAsia"/>
          <w:sz w:val="24"/>
          <w:szCs w:val="24"/>
        </w:rPr>
        <w:t>を</w:t>
      </w:r>
      <w:r>
        <w:rPr>
          <w:rFonts w:ascii="游明朝" w:eastAsia="游明朝" w:hAnsi="游明朝"/>
          <w:sz w:val="24"/>
          <w:szCs w:val="24"/>
        </w:rPr>
        <w:t>守</w:t>
      </w:r>
      <w:r w:rsidRPr="00F611B2">
        <w:rPr>
          <w:rFonts w:ascii="游明朝" w:eastAsia="游明朝" w:hAnsi="游明朝" w:hint="eastAsia"/>
          <w:sz w:val="24"/>
          <w:szCs w:val="24"/>
        </w:rPr>
        <w:t xml:space="preserve">るために　</w:t>
      </w:r>
      <w:r>
        <w:rPr>
          <w:rFonts w:ascii="游明朝" w:eastAsia="游明朝" w:hAnsi="游明朝"/>
          <w:sz w:val="24"/>
          <w:szCs w:val="24"/>
        </w:rPr>
        <w:t>一人</w:t>
      </w:r>
      <w:r w:rsidRPr="00F611B2">
        <w:rPr>
          <w:rFonts w:ascii="游明朝" w:eastAsia="游明朝" w:hAnsi="游明朝" w:hint="eastAsia"/>
          <w:sz w:val="24"/>
          <w:szCs w:val="24"/>
        </w:rPr>
        <w:t>ひとりが　できること ＝</w:t>
      </w:r>
    </w:p>
    <w:p w:rsidR="00B11E79" w:rsidRPr="00F611B2" w:rsidRDefault="00B11E79" w:rsidP="00B11E79">
      <w:pPr>
        <w:rPr>
          <w:rFonts w:ascii="游明朝" w:eastAsia="游明朝" w:hAnsi="游明朝"/>
          <w:sz w:val="24"/>
          <w:szCs w:val="24"/>
        </w:rPr>
      </w:pPr>
    </w:p>
    <w:p w:rsidR="00B11E79" w:rsidRDefault="00B11E79" w:rsidP="00B11E79">
      <w:pPr>
        <w:ind w:firstLineChars="100" w:firstLine="240"/>
        <w:rPr>
          <w:rFonts w:ascii="游明朝" w:eastAsia="游明朝" w:hAnsi="游明朝"/>
          <w:sz w:val="24"/>
          <w:szCs w:val="24"/>
        </w:rPr>
      </w:pPr>
      <w:r>
        <w:rPr>
          <w:rFonts w:ascii="游明朝" w:eastAsia="游明朝" w:hAnsi="游明朝" w:hint="eastAsia"/>
          <w:sz w:val="24"/>
          <w:szCs w:val="24"/>
        </w:rPr>
        <w:t>福山市では，８月２５日から，新しい感染者はでていません。また，今は入院している患者もいません。</w:t>
      </w:r>
    </w:p>
    <w:p w:rsidR="00B11E79" w:rsidRDefault="00B11E79" w:rsidP="00B11E79">
      <w:pPr>
        <w:ind w:firstLineChars="100" w:firstLine="240"/>
        <w:rPr>
          <w:rFonts w:ascii="游明朝" w:eastAsia="游明朝" w:hAnsi="游明朝"/>
          <w:sz w:val="24"/>
          <w:szCs w:val="24"/>
        </w:rPr>
      </w:pPr>
      <w:r>
        <w:rPr>
          <w:rFonts w:ascii="游明朝" w:eastAsia="游明朝" w:hAnsi="游明朝" w:hint="eastAsia"/>
          <w:sz w:val="24"/>
          <w:szCs w:val="24"/>
        </w:rPr>
        <w:t>感染のピークは落ち着いてきていますが，東京など感染者が多い地域に行くのはできるだけやめてください。</w:t>
      </w:r>
    </w:p>
    <w:p w:rsidR="00B11E79" w:rsidRDefault="00B11E79" w:rsidP="00B11E79">
      <w:pPr>
        <w:ind w:firstLineChars="100" w:firstLine="240"/>
        <w:rPr>
          <w:rFonts w:ascii="游明朝" w:eastAsia="游明朝" w:hAnsi="游明朝"/>
          <w:sz w:val="24"/>
          <w:szCs w:val="24"/>
        </w:rPr>
      </w:pPr>
      <w:r>
        <w:rPr>
          <w:rFonts w:ascii="游明朝" w:eastAsia="游明朝" w:hAnsi="游明朝" w:hint="eastAsia"/>
          <w:sz w:val="24"/>
          <w:szCs w:val="24"/>
        </w:rPr>
        <w:t>また，次のことにご協力をお願いします。</w:t>
      </w:r>
    </w:p>
    <w:p w:rsidR="00B11E79" w:rsidRDefault="00B11E79" w:rsidP="00B11E79">
      <w:pPr>
        <w:ind w:firstLineChars="100" w:firstLine="240"/>
        <w:rPr>
          <w:rFonts w:ascii="游明朝" w:eastAsia="游明朝" w:hAnsi="游明朝"/>
          <w:sz w:val="24"/>
          <w:szCs w:val="24"/>
        </w:rPr>
      </w:pPr>
    </w:p>
    <w:p w:rsidR="00B11E79" w:rsidRDefault="00B11E79" w:rsidP="00B11E79">
      <w:pPr>
        <w:rPr>
          <w:rFonts w:ascii="游明朝" w:eastAsia="游明朝" w:hAnsi="游明朝"/>
          <w:sz w:val="24"/>
          <w:szCs w:val="24"/>
        </w:rPr>
      </w:pPr>
      <w:r>
        <w:rPr>
          <w:rFonts w:ascii="游明朝" w:eastAsia="游明朝" w:hAnsi="游明朝" w:hint="eastAsia"/>
          <w:sz w:val="24"/>
          <w:szCs w:val="24"/>
        </w:rPr>
        <w:t>１．事業者の皆さまへ</w:t>
      </w:r>
    </w:p>
    <w:p w:rsidR="00B11E79" w:rsidRDefault="00B11E79" w:rsidP="00B11E79">
      <w:pPr>
        <w:ind w:leftChars="100" w:left="450" w:hangingChars="100" w:hanging="240"/>
        <w:rPr>
          <w:rFonts w:ascii="游明朝" w:eastAsia="游明朝" w:hAnsi="游明朝"/>
          <w:sz w:val="24"/>
          <w:szCs w:val="24"/>
        </w:rPr>
      </w:pPr>
      <w:r>
        <w:rPr>
          <w:rFonts w:ascii="游明朝" w:eastAsia="游明朝" w:hAnsi="游明朝" w:hint="eastAsia"/>
          <w:sz w:val="24"/>
          <w:szCs w:val="24"/>
        </w:rPr>
        <w:t>（１）福山市では，市民の皆さまに，感染を広げないようにしている飲食店に行くように呼びかけています。飲食店の人は，「福山市新型コロナウイルス感染症対策ガイドライン―職場編―」のeラーニング講習を受けてください。そして，「修了証」をお客様から見える場所に貼ってください。</w:t>
      </w:r>
    </w:p>
    <w:p w:rsidR="00B11E79" w:rsidRDefault="00B11E79" w:rsidP="00B11E79">
      <w:pPr>
        <w:ind w:leftChars="100" w:left="450" w:hangingChars="100" w:hanging="240"/>
        <w:rPr>
          <w:rFonts w:ascii="游明朝" w:eastAsia="游明朝" w:hAnsi="游明朝"/>
          <w:sz w:val="24"/>
          <w:szCs w:val="24"/>
        </w:rPr>
      </w:pPr>
      <w:r>
        <w:rPr>
          <w:rFonts w:ascii="游明朝" w:eastAsia="游明朝" w:hAnsi="游明朝" w:hint="eastAsia"/>
          <w:sz w:val="24"/>
          <w:szCs w:val="24"/>
        </w:rPr>
        <w:t>（２）飲食店以外の事業者の人も，「福山市新型コロナウイルス感染症対策ガイドライン―職場編―」を使ってください。</w:t>
      </w:r>
    </w:p>
    <w:p w:rsidR="00B11E79" w:rsidRDefault="00B11E79" w:rsidP="00B11E79">
      <w:pPr>
        <w:ind w:left="240" w:hangingChars="100" w:hanging="240"/>
        <w:rPr>
          <w:rFonts w:ascii="游明朝" w:eastAsia="游明朝" w:hAnsi="游明朝"/>
          <w:sz w:val="24"/>
          <w:szCs w:val="24"/>
        </w:rPr>
      </w:pPr>
    </w:p>
    <w:p w:rsidR="00B11E79" w:rsidRDefault="00B11E79" w:rsidP="00B11E79">
      <w:pPr>
        <w:ind w:left="240" w:hangingChars="100" w:hanging="240"/>
        <w:rPr>
          <w:rFonts w:ascii="游明朝" w:eastAsia="游明朝" w:hAnsi="游明朝"/>
          <w:sz w:val="24"/>
          <w:szCs w:val="24"/>
        </w:rPr>
      </w:pPr>
      <w:r>
        <w:rPr>
          <w:rFonts w:ascii="游明朝" w:eastAsia="游明朝" w:hAnsi="游明朝" w:hint="eastAsia"/>
          <w:sz w:val="24"/>
          <w:szCs w:val="24"/>
        </w:rPr>
        <w:t>２．市民の皆さまへ</w:t>
      </w:r>
    </w:p>
    <w:p w:rsidR="00B11E79" w:rsidRDefault="00B11E79" w:rsidP="00B11E79">
      <w:pPr>
        <w:ind w:leftChars="99" w:left="424" w:hangingChars="90" w:hanging="216"/>
        <w:rPr>
          <w:rFonts w:ascii="游明朝" w:eastAsia="游明朝" w:hAnsi="游明朝"/>
          <w:sz w:val="24"/>
          <w:szCs w:val="24"/>
        </w:rPr>
      </w:pPr>
      <w:r>
        <w:rPr>
          <w:rFonts w:ascii="游明朝" w:eastAsia="游明朝" w:hAnsi="游明朝" w:hint="eastAsia"/>
          <w:sz w:val="24"/>
          <w:szCs w:val="24"/>
        </w:rPr>
        <w:t>（１）お店などを利用する時には，「３つの密」になっていないかなど，感染を広げないよ</w:t>
      </w:r>
      <w:r>
        <w:rPr>
          <w:rFonts w:ascii="游明朝" w:eastAsia="游明朝" w:hAnsi="游明朝" w:hint="eastAsia"/>
          <w:sz w:val="24"/>
          <w:szCs w:val="24"/>
        </w:rPr>
        <w:lastRenderedPageBreak/>
        <w:t>うにしているか確かめてください。</w:t>
      </w:r>
    </w:p>
    <w:p w:rsidR="00B11E79" w:rsidRDefault="00B11E79" w:rsidP="00B11E79">
      <w:pPr>
        <w:ind w:leftChars="200" w:left="420" w:firstLineChars="100" w:firstLine="240"/>
        <w:rPr>
          <w:rFonts w:ascii="游明朝" w:eastAsia="游明朝" w:hAnsi="游明朝"/>
          <w:sz w:val="24"/>
          <w:szCs w:val="24"/>
        </w:rPr>
      </w:pPr>
      <w:r>
        <w:rPr>
          <w:rFonts w:ascii="游明朝" w:eastAsia="游明朝" w:hAnsi="游明朝" w:hint="eastAsia"/>
          <w:sz w:val="24"/>
          <w:szCs w:val="24"/>
        </w:rPr>
        <w:t>福山市が出している「修了証」や広島県が出している「感染症対策取組宣言店」の紙が貼ってあるかなども確かめてください。</w:t>
      </w:r>
    </w:p>
    <w:p w:rsidR="00B11E79" w:rsidRDefault="00B11E79" w:rsidP="00B11E79">
      <w:pPr>
        <w:ind w:leftChars="100" w:left="450" w:hangingChars="100" w:hanging="240"/>
        <w:rPr>
          <w:rFonts w:ascii="游明朝" w:eastAsia="游明朝" w:hAnsi="游明朝"/>
          <w:sz w:val="24"/>
          <w:szCs w:val="24"/>
        </w:rPr>
      </w:pPr>
      <w:r>
        <w:rPr>
          <w:rFonts w:ascii="游明朝" w:eastAsia="游明朝" w:hAnsi="游明朝" w:hint="eastAsia"/>
          <w:sz w:val="24"/>
          <w:szCs w:val="24"/>
        </w:rPr>
        <w:t>（２）福山市が作った「福山市新型コロナウイルス感染症対策ガイドライン―家庭編―」</w:t>
      </w:r>
      <w:bookmarkStart w:id="0" w:name="_GoBack"/>
      <w:bookmarkEnd w:id="0"/>
      <w:r>
        <w:rPr>
          <w:rFonts w:ascii="游明朝" w:eastAsia="游明朝" w:hAnsi="游明朝" w:hint="eastAsia"/>
          <w:sz w:val="24"/>
          <w:szCs w:val="24"/>
        </w:rPr>
        <w:t>を読んで，感染を広げないようにしてください。</w:t>
      </w:r>
    </w:p>
    <w:p w:rsidR="00B11E79" w:rsidRDefault="00B11E79" w:rsidP="00B11E79">
      <w:pPr>
        <w:ind w:left="240" w:hangingChars="100" w:hanging="240"/>
        <w:rPr>
          <w:rFonts w:ascii="游明朝" w:eastAsia="游明朝" w:hAnsi="游明朝"/>
          <w:sz w:val="24"/>
          <w:szCs w:val="24"/>
        </w:rPr>
      </w:pPr>
    </w:p>
    <w:p w:rsidR="00B11E79" w:rsidRPr="00F611B2" w:rsidRDefault="00B11E79" w:rsidP="00B11E79">
      <w:pPr>
        <w:rPr>
          <w:rFonts w:ascii="游明朝" w:eastAsia="游明朝" w:hAnsi="游明朝"/>
          <w:sz w:val="24"/>
          <w:szCs w:val="24"/>
        </w:rPr>
      </w:pPr>
      <w:r>
        <w:rPr>
          <w:rFonts w:ascii="游明朝" w:eastAsia="游明朝" w:hAnsi="游明朝" w:hint="eastAsia"/>
          <w:sz w:val="24"/>
          <w:szCs w:val="24"/>
        </w:rPr>
        <w:t>３．</w:t>
      </w:r>
      <w:r>
        <w:rPr>
          <w:rFonts w:ascii="游明朝" w:eastAsia="游明朝" w:hAnsi="游明朝"/>
          <w:sz w:val="24"/>
          <w:szCs w:val="24"/>
        </w:rPr>
        <w:t>体調</w:t>
      </w:r>
      <w:r w:rsidRPr="00F611B2">
        <w:rPr>
          <w:rFonts w:ascii="游明朝" w:eastAsia="游明朝" w:hAnsi="游明朝" w:hint="eastAsia"/>
          <w:sz w:val="24"/>
          <w:szCs w:val="24"/>
        </w:rPr>
        <w:t>が</w:t>
      </w:r>
      <w:r>
        <w:rPr>
          <w:rFonts w:ascii="游明朝" w:eastAsia="游明朝" w:hAnsi="游明朝"/>
          <w:sz w:val="24"/>
          <w:szCs w:val="24"/>
        </w:rPr>
        <w:t>悪</w:t>
      </w:r>
      <w:r>
        <w:rPr>
          <w:rFonts w:ascii="游明朝" w:eastAsia="游明朝" w:hAnsi="游明朝" w:hint="eastAsia"/>
          <w:sz w:val="24"/>
          <w:szCs w:val="24"/>
        </w:rPr>
        <w:t>くなったとき</w:t>
      </w:r>
      <w:r w:rsidRPr="00F611B2">
        <w:rPr>
          <w:rFonts w:ascii="游明朝" w:eastAsia="游明朝" w:hAnsi="游明朝" w:hint="eastAsia"/>
          <w:sz w:val="24"/>
          <w:szCs w:val="24"/>
        </w:rPr>
        <w:t>には</w:t>
      </w:r>
      <w:r w:rsidRPr="00582F96">
        <w:rPr>
          <w:rFonts w:ascii="游明朝" w:eastAsia="游明朝" w:hAnsi="游明朝" w:hint="eastAsia"/>
          <w:b/>
          <w:sz w:val="24"/>
          <w:szCs w:val="24"/>
        </w:rPr>
        <w:t>「</w:t>
      </w:r>
      <w:r w:rsidRPr="00582F96">
        <w:rPr>
          <w:rFonts w:ascii="游明朝" w:eastAsia="游明朝" w:hAnsi="游明朝"/>
          <w:b/>
          <w:sz w:val="24"/>
          <w:szCs w:val="24"/>
        </w:rPr>
        <w:t>相談窓口</w:t>
      </w:r>
      <w:r w:rsidRPr="00582F96">
        <w:rPr>
          <w:rFonts w:ascii="游明朝" w:eastAsia="游明朝" w:hAnsi="游明朝" w:hint="eastAsia"/>
          <w:b/>
          <w:sz w:val="24"/>
          <w:szCs w:val="24"/>
        </w:rPr>
        <w:t>」（</w:t>
      </w:r>
      <w:r>
        <w:rPr>
          <w:rFonts w:ascii="游明朝" w:eastAsia="游明朝" w:hAnsi="游明朝" w:hint="eastAsia"/>
          <w:b/>
          <w:sz w:val="24"/>
          <w:szCs w:val="24"/>
        </w:rPr>
        <w:t xml:space="preserve">電話　</w:t>
      </w:r>
      <w:r w:rsidRPr="00582F96">
        <w:rPr>
          <w:rFonts w:ascii="游明朝" w:eastAsia="游明朝" w:hAnsi="游明朝"/>
          <w:b/>
          <w:sz w:val="24"/>
          <w:szCs w:val="24"/>
        </w:rPr>
        <w:t>084-928-1350</w:t>
      </w:r>
      <w:r w:rsidRPr="00582F96">
        <w:rPr>
          <w:rFonts w:ascii="游明朝" w:eastAsia="游明朝" w:hAnsi="游明朝" w:hint="eastAsia"/>
          <w:b/>
          <w:sz w:val="24"/>
          <w:szCs w:val="24"/>
        </w:rPr>
        <w:t>）</w:t>
      </w:r>
      <w:r w:rsidRPr="00F611B2">
        <w:rPr>
          <w:rFonts w:ascii="游明朝" w:eastAsia="游明朝" w:hAnsi="游明朝" w:hint="eastAsia"/>
          <w:sz w:val="24"/>
          <w:szCs w:val="24"/>
        </w:rPr>
        <w:t>に</w:t>
      </w:r>
      <w:r>
        <w:rPr>
          <w:rFonts w:ascii="游明朝" w:eastAsia="游明朝" w:hAnsi="游明朝"/>
          <w:sz w:val="24"/>
          <w:szCs w:val="24"/>
        </w:rPr>
        <w:t>相談</w:t>
      </w:r>
      <w:r w:rsidRPr="00F611B2">
        <w:rPr>
          <w:rFonts w:ascii="游明朝" w:eastAsia="游明朝" w:hAnsi="游明朝" w:hint="eastAsia"/>
          <w:sz w:val="24"/>
          <w:szCs w:val="24"/>
        </w:rPr>
        <w:t>してください。</w:t>
      </w:r>
    </w:p>
    <w:p w:rsidR="00B11E79" w:rsidRPr="00F611B2" w:rsidRDefault="00B11E79" w:rsidP="00B11E79">
      <w:pPr>
        <w:rPr>
          <w:rFonts w:ascii="游明朝" w:eastAsia="游明朝" w:hAnsi="游明朝"/>
          <w:sz w:val="24"/>
          <w:szCs w:val="24"/>
        </w:rPr>
      </w:pPr>
      <w:r>
        <w:rPr>
          <w:rFonts w:ascii="游明朝" w:eastAsia="游明朝" w:hAnsi="游明朝" w:hint="eastAsia"/>
          <w:sz w:val="24"/>
          <w:szCs w:val="24"/>
        </w:rPr>
        <w:t xml:space="preserve">　（FAXでの相談窓口⇒広島県感染症・疾病管理センター（FAX082-254-7114））</w:t>
      </w:r>
    </w:p>
    <w:p w:rsidR="00B11E79" w:rsidRDefault="00B11E79" w:rsidP="00B11E79">
      <w:pPr>
        <w:rPr>
          <w:rFonts w:ascii="游明朝" w:eastAsia="游明朝" w:hAnsi="游明朝"/>
          <w:sz w:val="24"/>
          <w:szCs w:val="24"/>
        </w:rPr>
      </w:pPr>
    </w:p>
    <w:p w:rsidR="00B11E79" w:rsidRDefault="00B11E79" w:rsidP="00B11E79">
      <w:pPr>
        <w:ind w:firstLineChars="100" w:firstLine="240"/>
        <w:rPr>
          <w:rFonts w:ascii="游明朝" w:eastAsia="游明朝" w:hAnsi="游明朝"/>
          <w:sz w:val="24"/>
          <w:szCs w:val="24"/>
        </w:rPr>
      </w:pPr>
      <w:r>
        <w:rPr>
          <w:rFonts w:ascii="游明朝" w:eastAsia="游明朝" w:hAnsi="游明朝"/>
          <w:sz w:val="24"/>
          <w:szCs w:val="24"/>
        </w:rPr>
        <w:t>皆</w:t>
      </w:r>
      <w:r>
        <w:rPr>
          <w:rFonts w:ascii="游明朝" w:eastAsia="游明朝" w:hAnsi="游明朝" w:hint="eastAsia"/>
          <w:sz w:val="24"/>
          <w:szCs w:val="24"/>
        </w:rPr>
        <w:t>さまのご</w:t>
      </w:r>
      <w:r>
        <w:rPr>
          <w:rFonts w:ascii="游明朝" w:eastAsia="游明朝" w:hAnsi="游明朝"/>
          <w:sz w:val="24"/>
          <w:szCs w:val="24"/>
        </w:rPr>
        <w:t>理解</w:t>
      </w:r>
      <w:r>
        <w:rPr>
          <w:rFonts w:ascii="游明朝" w:eastAsia="游明朝" w:hAnsi="游明朝" w:hint="eastAsia"/>
          <w:sz w:val="24"/>
          <w:szCs w:val="24"/>
        </w:rPr>
        <w:t>とご</w:t>
      </w:r>
      <w:r>
        <w:rPr>
          <w:rFonts w:ascii="游明朝" w:eastAsia="游明朝" w:hAnsi="游明朝"/>
          <w:sz w:val="24"/>
          <w:szCs w:val="24"/>
        </w:rPr>
        <w:t>協力</w:t>
      </w:r>
      <w:r>
        <w:rPr>
          <w:rFonts w:ascii="游明朝" w:eastAsia="游明朝" w:hAnsi="游明朝" w:hint="eastAsia"/>
          <w:sz w:val="24"/>
          <w:szCs w:val="24"/>
        </w:rPr>
        <w:t>をお</w:t>
      </w:r>
      <w:r>
        <w:rPr>
          <w:rFonts w:ascii="游明朝" w:eastAsia="游明朝" w:hAnsi="游明朝"/>
          <w:sz w:val="24"/>
          <w:szCs w:val="24"/>
        </w:rPr>
        <w:t>願</w:t>
      </w:r>
      <w:r>
        <w:rPr>
          <w:rFonts w:ascii="游明朝" w:eastAsia="游明朝" w:hAnsi="游明朝" w:hint="eastAsia"/>
          <w:sz w:val="24"/>
          <w:szCs w:val="24"/>
        </w:rPr>
        <w:t>いします。</w:t>
      </w:r>
    </w:p>
    <w:p w:rsidR="00B11E79" w:rsidRDefault="00B11E79" w:rsidP="00B11E79">
      <w:pPr>
        <w:ind w:firstLineChars="100" w:firstLine="240"/>
        <w:rPr>
          <w:rFonts w:ascii="游明朝" w:eastAsia="游明朝" w:hAnsi="游明朝"/>
          <w:sz w:val="24"/>
          <w:szCs w:val="24"/>
        </w:rPr>
      </w:pPr>
      <w:r>
        <w:rPr>
          <w:rFonts w:ascii="游明朝" w:eastAsia="游明朝" w:hAnsi="游明朝" w:hint="eastAsia"/>
          <w:sz w:val="24"/>
          <w:szCs w:val="24"/>
        </w:rPr>
        <w:t>２０２０年９月１０日</w:t>
      </w:r>
    </w:p>
    <w:p w:rsidR="00B11E79" w:rsidRPr="00F611B2" w:rsidRDefault="00B11E79" w:rsidP="00B11E79">
      <w:pPr>
        <w:wordWrap w:val="0"/>
        <w:jc w:val="right"/>
        <w:rPr>
          <w:rFonts w:ascii="游明朝" w:eastAsia="游明朝" w:hAnsi="游明朝"/>
          <w:sz w:val="24"/>
          <w:szCs w:val="24"/>
        </w:rPr>
      </w:pPr>
      <w:r>
        <w:rPr>
          <w:rFonts w:ascii="游明朝" w:eastAsia="游明朝" w:hAnsi="游明朝"/>
          <w:sz w:val="24"/>
          <w:szCs w:val="24"/>
        </w:rPr>
        <w:t>福山市長</w:t>
      </w:r>
      <w:r>
        <w:rPr>
          <w:rFonts w:ascii="游明朝" w:eastAsia="游明朝" w:hAnsi="游明朝" w:hint="eastAsia"/>
          <w:sz w:val="24"/>
          <w:szCs w:val="24"/>
        </w:rPr>
        <w:t xml:space="preserve">　</w:t>
      </w:r>
      <w:r>
        <w:rPr>
          <w:rFonts w:ascii="游明朝" w:eastAsia="游明朝" w:hAnsi="游明朝"/>
          <w:sz w:val="24"/>
          <w:szCs w:val="24"/>
        </w:rPr>
        <w:t>枝</w:t>
      </w:r>
      <w:r>
        <w:rPr>
          <w:rFonts w:ascii="游明朝" w:eastAsia="游明朝" w:hAnsi="游明朝" w:hint="eastAsia"/>
          <w:sz w:val="24"/>
          <w:szCs w:val="24"/>
        </w:rPr>
        <w:t xml:space="preserve">　</w:t>
      </w:r>
      <w:r>
        <w:rPr>
          <w:rFonts w:ascii="游明朝" w:eastAsia="游明朝" w:hAnsi="游明朝"/>
          <w:sz w:val="24"/>
          <w:szCs w:val="24"/>
        </w:rPr>
        <w:t>直幹</w:t>
      </w:r>
      <w:r>
        <w:rPr>
          <w:rFonts w:ascii="游明朝" w:eastAsia="游明朝" w:hAnsi="游明朝" w:hint="eastAsia"/>
          <w:sz w:val="24"/>
          <w:szCs w:val="24"/>
        </w:rPr>
        <w:t xml:space="preserve">　</w:t>
      </w:r>
    </w:p>
    <w:p w:rsidR="00B11E79" w:rsidRPr="003B2074" w:rsidRDefault="00B11E79" w:rsidP="00B11E79">
      <w:pPr>
        <w:ind w:left="240" w:hangingChars="100" w:hanging="240"/>
        <w:rPr>
          <w:rFonts w:ascii="游明朝" w:eastAsia="游明朝" w:hAnsi="游明朝"/>
          <w:sz w:val="24"/>
          <w:szCs w:val="24"/>
        </w:rPr>
      </w:pPr>
    </w:p>
    <w:p w:rsidR="00A205C8" w:rsidRPr="00B11E79" w:rsidRDefault="00A205C8"/>
    <w:sectPr w:rsidR="00A205C8" w:rsidRPr="00B11E79" w:rsidSect="00B11E79">
      <w:pgSz w:w="11906" w:h="16838"/>
      <w:pgMar w:top="1418" w:right="1077" w:bottom="1418"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E79" w:rsidRDefault="00B11E79" w:rsidP="00B11E79">
      <w:r>
        <w:separator/>
      </w:r>
    </w:p>
  </w:endnote>
  <w:endnote w:type="continuationSeparator" w:id="0">
    <w:p w:rsidR="00B11E79" w:rsidRDefault="00B11E79" w:rsidP="00B1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E79" w:rsidRDefault="00B11E79" w:rsidP="00B11E79">
      <w:r>
        <w:separator/>
      </w:r>
    </w:p>
  </w:footnote>
  <w:footnote w:type="continuationSeparator" w:id="0">
    <w:p w:rsidR="00B11E79" w:rsidRDefault="00B11E79" w:rsidP="00B11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87E"/>
    <w:rsid w:val="00A205C8"/>
    <w:rsid w:val="00B11E79"/>
    <w:rsid w:val="00BA0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D629CA6-2066-4F82-AA43-1653C906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E79"/>
    <w:pPr>
      <w:tabs>
        <w:tab w:val="center" w:pos="4252"/>
        <w:tab w:val="right" w:pos="8504"/>
      </w:tabs>
      <w:snapToGrid w:val="0"/>
    </w:pPr>
  </w:style>
  <w:style w:type="character" w:customStyle="1" w:styleId="a4">
    <w:name w:val="ヘッダー (文字)"/>
    <w:basedOn w:val="a0"/>
    <w:link w:val="a3"/>
    <w:uiPriority w:val="99"/>
    <w:rsid w:val="00B11E79"/>
  </w:style>
  <w:style w:type="paragraph" w:styleId="a5">
    <w:name w:val="footer"/>
    <w:basedOn w:val="a"/>
    <w:link w:val="a6"/>
    <w:uiPriority w:val="99"/>
    <w:unhideWhenUsed/>
    <w:rsid w:val="00B11E79"/>
    <w:pPr>
      <w:tabs>
        <w:tab w:val="center" w:pos="4252"/>
        <w:tab w:val="right" w:pos="8504"/>
      </w:tabs>
      <w:snapToGrid w:val="0"/>
    </w:pPr>
  </w:style>
  <w:style w:type="character" w:customStyle="1" w:styleId="a6">
    <w:name w:val="フッター (文字)"/>
    <w:basedOn w:val="a0"/>
    <w:link w:val="a5"/>
    <w:uiPriority w:val="99"/>
    <w:rsid w:val="00B11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105</Words>
  <Characters>603</Characters>
  <Application>Microsoft Office Word</Application>
  <DocSecurity>0</DocSecurity>
  <Lines>5</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USER068</dc:creator>
  <cp:keywords/>
  <dc:description/>
  <cp:lastModifiedBy>USER068</cp:lastModifiedBy>
  <cp:revision>2</cp:revision>
  <dcterms:created xsi:type="dcterms:W3CDTF">2020-09-14T00:35:00Z</dcterms:created>
  <dcterms:modified xsi:type="dcterms:W3CDTF">2020-09-14T00:37:00Z</dcterms:modified>
</cp:coreProperties>
</file>