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35" w:rsidRDefault="0001490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別記様式第１０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z w:val="26"/>
        </w:rPr>
        <w:t>（煙火以外の場合）</w:t>
      </w:r>
      <w:r>
        <w:rPr>
          <w:rFonts w:hint="eastAsia"/>
          <w:spacing w:val="2"/>
          <w:sz w:val="26"/>
        </w:rPr>
        <w:t xml:space="preserve">                                         　　　　　</w:t>
      </w:r>
      <w:r>
        <w:rPr>
          <w:rFonts w:hint="eastAsia"/>
          <w:sz w:val="26"/>
        </w:rPr>
        <w:t xml:space="preserve">　　　　</w:t>
      </w:r>
      <w:r>
        <w:rPr>
          <w:rFonts w:hint="eastAsia"/>
          <w:spacing w:val="2"/>
          <w:sz w:val="26"/>
        </w:rPr>
        <w:t xml:space="preserve"> </w:t>
      </w:r>
    </w:p>
    <w:p w:rsidR="00C76235" w:rsidRPr="003213CE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center"/>
        <w:rPr>
          <w:rFonts w:hAnsi="ＭＳ 明朝" w:hint="eastAsia"/>
          <w:b/>
          <w:sz w:val="26"/>
        </w:rPr>
      </w:pPr>
      <w:r w:rsidRPr="003213CE">
        <w:rPr>
          <w:rFonts w:hAnsi="ＭＳ 明朝" w:hint="eastAsia"/>
          <w:b/>
          <w:sz w:val="26"/>
        </w:rPr>
        <w:t>火　薬　類　消　費　計　画　書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z w:val="26"/>
        </w:rPr>
        <w:t>１　消費の方法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(1)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発破（採掘）物件の容量</w:t>
      </w:r>
      <w:r>
        <w:rPr>
          <w:rFonts w:hint="eastAsia"/>
          <w:spacing w:val="2"/>
          <w:sz w:val="26"/>
        </w:rPr>
        <w:t xml:space="preserve">                       </w:t>
      </w:r>
      <w:r>
        <w:rPr>
          <w:rFonts w:hint="eastAsia"/>
          <w:sz w:val="26"/>
        </w:rPr>
        <w:t>立方メートル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(2)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火薬類の算定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1215"/>
        <w:gridCol w:w="1215"/>
        <w:gridCol w:w="1216"/>
        <w:gridCol w:w="1215"/>
        <w:gridCol w:w="1216"/>
        <w:gridCol w:w="1215"/>
        <w:gridCol w:w="1215"/>
        <w:gridCol w:w="1216"/>
      </w:tblGrid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left"/>
              <w:rPr>
                <w:rFonts w:hint="eastAsia"/>
                <w:w w:val="80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w w:val="80"/>
                <w:sz w:val="26"/>
              </w:rPr>
              <w:t>使用火薬類</w:t>
            </w:r>
          </w:p>
          <w:p w:rsidR="00C76235" w:rsidRDefault="00C76235">
            <w:pPr>
              <w:tabs>
                <w:tab w:val="left" w:pos="106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必要数量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64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爆　　薬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69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火　　薬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74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工業雷管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79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電気雷管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84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導火線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389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ｺﾝｸﾘｰﾄ</w:t>
            </w:r>
          </w:p>
          <w:p w:rsidR="00C76235" w:rsidRDefault="00C76235">
            <w:pPr>
              <w:tabs>
                <w:tab w:val="left" w:pos="389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破砕器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1立方メートル</w:t>
            </w:r>
          </w:p>
          <w:p w:rsidR="00C76235" w:rsidRDefault="00C76235">
            <w:pPr>
              <w:tabs>
                <w:tab w:val="left" w:pos="106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当たり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4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kg</w:t>
            </w:r>
          </w:p>
          <w:p w:rsidR="00C76235" w:rsidRDefault="00C76235">
            <w:pPr>
              <w:tabs>
                <w:tab w:val="left" w:pos="36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9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kg</w:t>
            </w:r>
          </w:p>
          <w:p w:rsidR="00C76235" w:rsidRDefault="00C76235">
            <w:pPr>
              <w:tabs>
                <w:tab w:val="left" w:pos="36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個</w:t>
            </w:r>
          </w:p>
          <w:p w:rsidR="00C76235" w:rsidRDefault="00C76235">
            <w:pPr>
              <w:tabs>
                <w:tab w:val="left" w:pos="37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9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個</w:t>
            </w:r>
          </w:p>
          <w:p w:rsidR="00C76235" w:rsidRDefault="00C76235">
            <w:pPr>
              <w:tabs>
                <w:tab w:val="left" w:pos="37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4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ｍ</w:t>
            </w:r>
          </w:p>
          <w:p w:rsidR="00C76235" w:rsidRDefault="00C76235">
            <w:pPr>
              <w:tabs>
                <w:tab w:val="left" w:pos="38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9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個</w:t>
            </w:r>
          </w:p>
          <w:p w:rsidR="00C76235" w:rsidRDefault="00C76235">
            <w:pPr>
              <w:tabs>
                <w:tab w:val="left" w:pos="38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立方メートル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立方メートル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6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8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94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399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</w:tr>
    </w:tbl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(3)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作業の内容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1459"/>
        <w:gridCol w:w="1701"/>
        <w:gridCol w:w="1702"/>
        <w:gridCol w:w="1701"/>
        <w:gridCol w:w="1702"/>
      </w:tblGrid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              </w:t>
            </w:r>
            <w:r>
              <w:rPr>
                <w:rFonts w:hint="eastAsia"/>
                <w:sz w:val="26"/>
              </w:rPr>
              <w:t xml:space="preserve"> 使用火薬類</w:t>
            </w:r>
          </w:p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消費方法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  <w:tab w:val="left" w:pos="2272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火薬・コンクリート破砕器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  <w:tab w:val="left" w:pos="2523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爆　　　　　　　　薬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8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小　　　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　　　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小　　　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地　　　山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１日の最多発破回数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</w:t>
            </w:r>
            <w:r>
              <w:rPr>
                <w:rFonts w:hint="eastAsia"/>
                <w:sz w:val="26"/>
              </w:rPr>
              <w:t xml:space="preserve">　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回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</w:tabs>
              <w:jc w:val="center"/>
              <w:rPr>
                <w:rFonts w:hint="eastAsia"/>
                <w:sz w:val="26"/>
              </w:rPr>
            </w:pPr>
            <w:r>
              <w:rPr>
                <w:snapToGrid w:val="0"/>
                <w:sz w:val="26"/>
              </w:rPr>
              <w:fldChar w:fldCharType="begin"/>
            </w:r>
            <w:r>
              <w:rPr>
                <w:snapToGrid w:val="0"/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１孔の穿孔長</w:instrText>
            </w:r>
            <w:r>
              <w:rPr>
                <w:snapToGrid w:val="0"/>
                <w:sz w:val="26"/>
              </w:rPr>
              <w:instrText>,</w:instrText>
            </w:r>
            <w:r>
              <w:rPr>
                <w:rFonts w:hint="eastAsia"/>
                <w:snapToGrid w:val="0"/>
                <w:sz w:val="26"/>
              </w:rPr>
              <w:instrText xml:space="preserve">　　　　　　　　　　　　</w:instrText>
            </w:r>
            <w:r>
              <w:rPr>
                <w:snapToGrid w:val="0"/>
                <w:sz w:val="26"/>
              </w:rPr>
              <w:instrText>)</w:instrText>
            </w:r>
            <w:r>
              <w:rPr>
                <w:snapToGrid w:val="0"/>
                <w:sz w:val="26"/>
              </w:rPr>
              <w:fldChar w:fldCharType="end"/>
            </w:r>
          </w:p>
          <w:p w:rsidR="00C76235" w:rsidRDefault="00C76235">
            <w:pPr>
              <w:tabs>
                <w:tab w:val="left" w:pos="1067"/>
                <w:tab w:val="left" w:pos="2252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33"/>
                <w:tab w:val="left" w:pos="131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最　　 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33"/>
                <w:tab w:val="left" w:pos="131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最　　 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ｍ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</w:tabs>
              <w:jc w:val="center"/>
              <w:rPr>
                <w:rFonts w:hint="eastAsia"/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１孔の装薬量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:rsidR="00C76235" w:rsidRDefault="00C76235">
            <w:pPr>
              <w:tabs>
                <w:tab w:val="left" w:pos="1067"/>
                <w:tab w:val="left" w:pos="2252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33"/>
                <w:tab w:val="left" w:pos="131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最　　 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kg(個)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kg(個)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  <w:r>
              <w:rPr>
                <w:rFonts w:hint="eastAsia"/>
                <w:spacing w:val="2"/>
                <w:sz w:val="26"/>
              </w:rPr>
              <w:t xml:space="preserve"> 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33"/>
                <w:tab w:val="left" w:pos="131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最　　 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kg(個)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kg(個)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center"/>
              <w:rPr>
                <w:rFonts w:hint="eastAsia"/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１回の最多斉発数（電気発破）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center"/>
              <w:rPr>
                <w:rFonts w:hint="eastAsia"/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１回の最多連続発破数（導火線発破）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発</w:t>
            </w: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  <w:tab w:val="left" w:pos="2252"/>
                <w:tab w:val="left" w:pos="3437"/>
                <w:tab w:val="left" w:pos="4622"/>
              </w:tabs>
              <w:jc w:val="center"/>
              <w:rPr>
                <w:rFonts w:hint="eastAsia"/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１回の最大発破装薬量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87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kg(個)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20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 xml:space="preserve">　kg(個)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53"/>
                <w:tab w:val="left" w:pos="133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871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kg</w:t>
            </w:r>
          </w:p>
        </w:tc>
      </w:tr>
    </w:tbl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(4)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火薬類の消費見込量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</w:t>
      </w:r>
      <w:r>
        <w:rPr>
          <w:rFonts w:hint="eastAsia"/>
          <w:sz w:val="26"/>
        </w:rPr>
        <w:t>ア</w:t>
      </w: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１日の消費見込量（火薬類取扱所に存置する火薬類の数量）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458"/>
        <w:gridCol w:w="1458"/>
        <w:gridCol w:w="1459"/>
        <w:gridCol w:w="1458"/>
        <w:gridCol w:w="1459"/>
        <w:gridCol w:w="1458"/>
        <w:gridCol w:w="1459"/>
      </w:tblGrid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67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種　　類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836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爆　　薬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05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火　　薬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工業雷管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43"/>
                <w:tab w:val="left" w:pos="1328"/>
              </w:tabs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電気雷管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97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866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635"/>
              </w:tabs>
              <w:spacing w:line="390" w:lineRule="exact"/>
              <w:jc w:val="center"/>
              <w:rPr>
                <w:rFonts w:hint="eastAsia"/>
                <w:sz w:val="26"/>
              </w:rPr>
            </w:pPr>
          </w:p>
        </w:tc>
      </w:tr>
      <w:tr w:rsidR="00C7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235" w:rsidRDefault="00C76235">
            <w:pPr>
              <w:tabs>
                <w:tab w:val="left" w:pos="1067"/>
              </w:tabs>
              <w:spacing w:line="192" w:lineRule="atLeast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数　　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836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　　　　kg</w:t>
            </w:r>
          </w:p>
          <w:p w:rsidR="00C76235" w:rsidRDefault="00C76235">
            <w:pPr>
              <w:tabs>
                <w:tab w:val="left" w:pos="836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836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605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kg</w:t>
            </w:r>
          </w:p>
          <w:p w:rsidR="00C76235" w:rsidRDefault="00C76235">
            <w:pPr>
              <w:tabs>
                <w:tab w:val="left" w:pos="605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605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605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374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個</w:t>
            </w:r>
          </w:p>
          <w:p w:rsidR="00C76235" w:rsidRDefault="00C76235">
            <w:pPr>
              <w:tabs>
                <w:tab w:val="left" w:pos="374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374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43"/>
                <w:tab w:val="left" w:pos="1328"/>
              </w:tabs>
              <w:jc w:val="left"/>
              <w:rPr>
                <w:rFonts w:hint="eastAsia"/>
                <w:sz w:val="26"/>
              </w:rPr>
            </w:pPr>
            <w:r>
              <w:rPr>
                <w:rFonts w:hint="eastAsia"/>
                <w:spacing w:val="2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個</w:t>
            </w:r>
          </w:p>
          <w:p w:rsidR="00C76235" w:rsidRDefault="00C76235">
            <w:pPr>
              <w:tabs>
                <w:tab w:val="left" w:pos="143"/>
                <w:tab w:val="left" w:pos="1328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143"/>
                <w:tab w:val="left" w:pos="1328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1097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1097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1097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235" w:rsidRDefault="00C76235">
            <w:pPr>
              <w:tabs>
                <w:tab w:val="left" w:pos="866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866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866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5" w:rsidRDefault="00C76235">
            <w:pPr>
              <w:tabs>
                <w:tab w:val="left" w:pos="635"/>
              </w:tabs>
              <w:spacing w:line="390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635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  <w:p w:rsidR="00C76235" w:rsidRDefault="00C76235">
            <w:pPr>
              <w:tabs>
                <w:tab w:val="left" w:pos="635"/>
              </w:tabs>
              <w:spacing w:line="192" w:lineRule="exact"/>
              <w:jc w:val="left"/>
              <w:rPr>
                <w:rFonts w:hint="eastAsia"/>
                <w:sz w:val="26"/>
              </w:rPr>
            </w:pPr>
          </w:p>
        </w:tc>
      </w:tr>
    </w:tbl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</w:t>
      </w:r>
      <w:r>
        <w:rPr>
          <w:rFonts w:hint="eastAsia"/>
          <w:sz w:val="26"/>
        </w:rPr>
        <w:t xml:space="preserve">イ　１月の消費見込量（火薬＋爆薬）　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25キログラム（未満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以上）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z w:val="26"/>
        </w:rPr>
        <w:t>２　火工所及び火薬類取扱所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(1)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火工所の構造は　ア　建物（木造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コンクリートブロック造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鉄製）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                  </w:t>
      </w:r>
      <w:r>
        <w:rPr>
          <w:rFonts w:hint="eastAsia"/>
          <w:sz w:val="26"/>
        </w:rPr>
        <w:t>イ　テント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(2)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火薬類取扱所は　ア　設置する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(ｱ)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（木造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コンクリートブロック造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鉄製）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                               </w:t>
      </w:r>
      <w:r>
        <w:rPr>
          <w:rFonts w:hint="eastAsia"/>
          <w:sz w:val="26"/>
        </w:rPr>
        <w:t>(ｲ)</w:t>
      </w:r>
      <w:r>
        <w:rPr>
          <w:rFonts w:hint="eastAsia"/>
          <w:spacing w:val="2"/>
          <w:sz w:val="26"/>
        </w:rPr>
        <w:t xml:space="preserve"> </w:t>
      </w:r>
      <w:r>
        <w:rPr>
          <w:rFonts w:hint="eastAsia"/>
          <w:sz w:val="26"/>
        </w:rPr>
        <w:t>（見張人を配置する</w:t>
      </w:r>
      <w:r w:rsidR="00E76AB0">
        <w:rPr>
          <w:rFonts w:hint="eastAsia"/>
          <w:sz w:val="26"/>
        </w:rPr>
        <w:t>、</w:t>
      </w:r>
      <w:r>
        <w:rPr>
          <w:rFonts w:hint="eastAsia"/>
          <w:sz w:val="26"/>
        </w:rPr>
        <w:t>見張人を配置しない）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                  </w:t>
      </w:r>
      <w:r>
        <w:rPr>
          <w:rFonts w:hint="eastAsia"/>
          <w:sz w:val="26"/>
        </w:rPr>
        <w:t>イ</w:t>
      </w: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設置しない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z w:val="26"/>
        </w:rPr>
        <w:t>３</w:t>
      </w:r>
      <w:r>
        <w:rPr>
          <w:rFonts w:hint="eastAsia"/>
          <w:spacing w:val="2"/>
          <w:sz w:val="26"/>
        </w:rPr>
        <w:t xml:space="preserve">  </w:t>
      </w:r>
      <w:r>
        <w:rPr>
          <w:rFonts w:hint="eastAsia"/>
          <w:sz w:val="26"/>
        </w:rPr>
        <w:t>他法令に関する許認可を　ア　必要とする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pacing w:val="2"/>
          <w:sz w:val="26"/>
        </w:rPr>
        <w:t xml:space="preserve">                            </w:t>
      </w:r>
      <w:r>
        <w:rPr>
          <w:rFonts w:hint="eastAsia"/>
          <w:sz w:val="26"/>
        </w:rPr>
        <w:t>イ　必要としない</w:t>
      </w: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spacing w:line="390" w:lineRule="exact"/>
        <w:jc w:val="left"/>
        <w:rPr>
          <w:rFonts w:hint="eastAsia"/>
          <w:sz w:val="26"/>
        </w:rPr>
      </w:pPr>
    </w:p>
    <w:p w:rsidR="00C76235" w:rsidRDefault="00C762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  <w:tab w:val="left" w:pos="10665"/>
          <w:tab w:val="left" w:pos="11850"/>
        </w:tabs>
        <w:wordWrap w:val="0"/>
        <w:jc w:val="left"/>
        <w:rPr>
          <w:rFonts w:hint="eastAsia"/>
          <w:sz w:val="26"/>
        </w:rPr>
      </w:pPr>
      <w:r>
        <w:rPr>
          <w:rFonts w:hint="eastAsia"/>
          <w:sz w:val="26"/>
        </w:rPr>
        <w:t>注　用紙の大きさは</w:t>
      </w:r>
      <w:r w:rsidR="009B6EC2">
        <w:rPr>
          <w:rFonts w:hint="eastAsia"/>
          <w:sz w:val="26"/>
        </w:rPr>
        <w:t>、</w:t>
      </w:r>
      <w:r w:rsidR="001B74F8" w:rsidRPr="00966462">
        <w:rPr>
          <w:rFonts w:hint="eastAsia"/>
          <w:sz w:val="26"/>
        </w:rPr>
        <w:t>日本産業</w:t>
      </w:r>
      <w:r w:rsidRPr="00966462">
        <w:rPr>
          <w:rFonts w:hint="eastAsia"/>
          <w:sz w:val="26"/>
        </w:rPr>
        <w:t>規格</w:t>
      </w:r>
      <w:r w:rsidR="002223B0" w:rsidRPr="00966462">
        <w:rPr>
          <w:rFonts w:hint="eastAsia"/>
          <w:sz w:val="26"/>
        </w:rPr>
        <w:t>Ａ</w:t>
      </w:r>
      <w:r w:rsidRPr="00966462">
        <w:rPr>
          <w:rFonts w:hint="eastAsia"/>
          <w:sz w:val="26"/>
        </w:rPr>
        <w:t>４とす</w:t>
      </w:r>
      <w:r>
        <w:rPr>
          <w:rFonts w:hint="eastAsia"/>
          <w:sz w:val="26"/>
        </w:rPr>
        <w:t>る。</w:t>
      </w:r>
    </w:p>
    <w:sectPr w:rsidR="00C76235">
      <w:footerReference w:type="even" r:id="rId6"/>
      <w:footerReference w:type="default" r:id="rId7"/>
      <w:endnotePr>
        <w:numStart w:val="0"/>
      </w:endnotePr>
      <w:type w:val="nextColumn"/>
      <w:pgSz w:w="14570" w:h="20636"/>
      <w:pgMar w:top="907" w:right="953" w:bottom="8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5B" w:rsidRDefault="00D5555B">
      <w:r>
        <w:separator/>
      </w:r>
    </w:p>
  </w:endnote>
  <w:endnote w:type="continuationSeparator" w:id="0">
    <w:p w:rsidR="00D5555B" w:rsidRDefault="00D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35" w:rsidRDefault="00C762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6235" w:rsidRDefault="00C762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35" w:rsidRDefault="00C762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6235" w:rsidRDefault="00C762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5B" w:rsidRDefault="00D5555B">
      <w:r>
        <w:separator/>
      </w:r>
    </w:p>
  </w:footnote>
  <w:footnote w:type="continuationSeparator" w:id="0">
    <w:p w:rsidR="00D5555B" w:rsidRDefault="00D5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71"/>
    <w:rsid w:val="00014906"/>
    <w:rsid w:val="00045AF9"/>
    <w:rsid w:val="000A0EA3"/>
    <w:rsid w:val="00102CAC"/>
    <w:rsid w:val="0018009C"/>
    <w:rsid w:val="001B74F8"/>
    <w:rsid w:val="001D4CD8"/>
    <w:rsid w:val="002223B0"/>
    <w:rsid w:val="003213CE"/>
    <w:rsid w:val="00423CE3"/>
    <w:rsid w:val="004804C7"/>
    <w:rsid w:val="0049103C"/>
    <w:rsid w:val="005F0B35"/>
    <w:rsid w:val="008042AB"/>
    <w:rsid w:val="00865B6D"/>
    <w:rsid w:val="008679DD"/>
    <w:rsid w:val="008E54C3"/>
    <w:rsid w:val="00966462"/>
    <w:rsid w:val="00996112"/>
    <w:rsid w:val="009A206F"/>
    <w:rsid w:val="009B6EC2"/>
    <w:rsid w:val="00A80571"/>
    <w:rsid w:val="00B534D3"/>
    <w:rsid w:val="00C76235"/>
    <w:rsid w:val="00CE1C00"/>
    <w:rsid w:val="00D13BB3"/>
    <w:rsid w:val="00D5555B"/>
    <w:rsid w:val="00E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3849C-59F4-460F-B83C-3F49408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別記１３</vt:lpstr>
      <vt:lpstr>別記１３</vt:lpstr>
    </vt:vector>
  </TitlesOfParts>
  <Company> 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別記１３</dc:title>
  <dc:subject/>
  <dc:creator>福山消防</dc:creator>
  <cp:keywords/>
  <cp:revision>2</cp:revision>
  <cp:lastPrinted>2019-06-28T08:24:00Z</cp:lastPrinted>
  <dcterms:created xsi:type="dcterms:W3CDTF">2020-09-23T08:50:00Z</dcterms:created>
  <dcterms:modified xsi:type="dcterms:W3CDTF">2020-09-23T08:50:00Z</dcterms:modified>
</cp:coreProperties>
</file>