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2F" w:rsidRDefault="001E672F" w:rsidP="001E672F">
      <w:bookmarkStart w:id="0" w:name="_GoBack"/>
      <w:bookmarkEnd w:id="0"/>
      <w:r>
        <w:rPr>
          <w:rFonts w:hint="eastAsia"/>
        </w:rPr>
        <w:t>様式第２号（第９条関係）</w:t>
      </w:r>
    </w:p>
    <w:p w:rsidR="001E672F" w:rsidRDefault="001E672F" w:rsidP="001E672F">
      <w:pPr>
        <w:jc w:val="center"/>
        <w:rPr>
          <w:b/>
          <w:sz w:val="28"/>
        </w:rPr>
      </w:pPr>
      <w:r>
        <w:rPr>
          <w:rFonts w:hint="eastAsia"/>
          <w:b/>
          <w:sz w:val="28"/>
        </w:rPr>
        <w:t>適　用　施　設　整　備　調　書</w:t>
      </w:r>
    </w:p>
    <w:p w:rsidR="001E672F" w:rsidRDefault="001E672F" w:rsidP="001E67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8064"/>
      </w:tblGrid>
      <w:tr w:rsidR="001E672F" w:rsidTr="00B042F2">
        <w:tc>
          <w:tcPr>
            <w:tcW w:w="2499" w:type="dxa"/>
          </w:tcPr>
          <w:p w:rsidR="001E672F" w:rsidRDefault="001E672F" w:rsidP="00B042F2">
            <w:pPr>
              <w:spacing w:line="320" w:lineRule="atLeast"/>
              <w:jc w:val="distribute"/>
            </w:pPr>
            <w:r>
              <w:rPr>
                <w:rFonts w:hint="eastAsia"/>
              </w:rPr>
              <w:t>特定施設の所在地</w:t>
            </w:r>
          </w:p>
        </w:tc>
        <w:tc>
          <w:tcPr>
            <w:tcW w:w="8064" w:type="dxa"/>
          </w:tcPr>
          <w:p w:rsidR="001E672F" w:rsidRDefault="001E672F" w:rsidP="00B042F2">
            <w:pPr>
              <w:spacing w:line="320" w:lineRule="atLeast"/>
            </w:pPr>
          </w:p>
        </w:tc>
      </w:tr>
      <w:tr w:rsidR="001E672F" w:rsidTr="00B042F2">
        <w:tc>
          <w:tcPr>
            <w:tcW w:w="2499" w:type="dxa"/>
          </w:tcPr>
          <w:p w:rsidR="001E672F" w:rsidRDefault="001E672F" w:rsidP="00B042F2">
            <w:pPr>
              <w:spacing w:line="320" w:lineRule="atLeast"/>
              <w:jc w:val="distribute"/>
            </w:pPr>
            <w:r>
              <w:rPr>
                <w:rFonts w:hint="eastAsia"/>
              </w:rPr>
              <w:t>特定施設の名称</w:t>
            </w:r>
          </w:p>
        </w:tc>
        <w:tc>
          <w:tcPr>
            <w:tcW w:w="8064" w:type="dxa"/>
          </w:tcPr>
          <w:p w:rsidR="001E672F" w:rsidRDefault="001E672F" w:rsidP="00B042F2">
            <w:pPr>
              <w:spacing w:line="320" w:lineRule="atLeast"/>
            </w:pPr>
          </w:p>
        </w:tc>
      </w:tr>
    </w:tbl>
    <w:p w:rsidR="001E672F" w:rsidRDefault="001E672F" w:rsidP="001E672F">
      <w:pPr>
        <w:spacing w:line="3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50"/>
        <w:gridCol w:w="10"/>
        <w:gridCol w:w="20"/>
        <w:gridCol w:w="10"/>
        <w:gridCol w:w="10"/>
        <w:gridCol w:w="10"/>
        <w:gridCol w:w="840"/>
        <w:gridCol w:w="4354"/>
        <w:gridCol w:w="1344"/>
        <w:gridCol w:w="16"/>
      </w:tblGrid>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１　駐車場</w:t>
            </w:r>
          </w:p>
        </w:tc>
        <w:tc>
          <w:tcPr>
            <w:tcW w:w="7104" w:type="dxa"/>
            <w:gridSpan w:val="8"/>
          </w:tcPr>
          <w:p w:rsidR="001E672F" w:rsidRDefault="001E672F" w:rsidP="00B042F2">
            <w:pPr>
              <w:spacing w:line="320" w:lineRule="atLeast"/>
            </w:pPr>
            <w:r>
              <w:rPr>
                <w:rFonts w:hint="eastAsia"/>
              </w:rPr>
              <w:t>①総駐車台数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rPr>
          <w:gridAfter w:val="1"/>
          <w:wAfter w:w="16" w:type="dxa"/>
          <w:cantSplit/>
          <w:trHeight w:val="280"/>
        </w:trPr>
        <w:tc>
          <w:tcPr>
            <w:tcW w:w="2115" w:type="dxa"/>
            <w:vMerge/>
          </w:tcPr>
          <w:p w:rsidR="001E672F" w:rsidRDefault="001E672F" w:rsidP="00B042F2">
            <w:pPr>
              <w:spacing w:line="320" w:lineRule="atLeast"/>
            </w:pPr>
          </w:p>
        </w:tc>
        <w:tc>
          <w:tcPr>
            <w:tcW w:w="1860" w:type="dxa"/>
            <w:gridSpan w:val="2"/>
            <w:vMerge w:val="restart"/>
          </w:tcPr>
          <w:p w:rsidR="001E672F" w:rsidRDefault="001E672F" w:rsidP="00B042F2">
            <w:pPr>
              <w:spacing w:line="320" w:lineRule="atLeast"/>
            </w:pPr>
            <w:r>
              <w:rPr>
                <w:rFonts w:hint="eastAsia"/>
              </w:rPr>
              <w:t>②車いす使用者用</w:t>
            </w:r>
          </w:p>
          <w:p w:rsidR="001E672F" w:rsidRDefault="001E672F" w:rsidP="00B042F2">
            <w:pPr>
              <w:spacing w:line="320" w:lineRule="atLeast"/>
            </w:pPr>
            <w:r>
              <w:rPr>
                <w:rFonts w:hint="eastAsia"/>
              </w:rPr>
              <w:t xml:space="preserve">　駐車区画</w:t>
            </w:r>
          </w:p>
        </w:tc>
        <w:tc>
          <w:tcPr>
            <w:tcW w:w="5244" w:type="dxa"/>
            <w:gridSpan w:val="6"/>
          </w:tcPr>
          <w:p w:rsidR="001E672F" w:rsidRDefault="001E672F" w:rsidP="00B042F2">
            <w:pPr>
              <w:spacing w:line="320" w:lineRule="atLeast"/>
            </w:pPr>
            <w:r>
              <w:rPr>
                <w:rFonts w:hint="eastAsia"/>
              </w:rPr>
              <w:t>駐車区画の数</w:t>
            </w:r>
          </w:p>
        </w:tc>
        <w:tc>
          <w:tcPr>
            <w:tcW w:w="1344" w:type="dxa"/>
          </w:tcPr>
          <w:p w:rsidR="001E672F" w:rsidRDefault="001E672F" w:rsidP="00B042F2">
            <w:pPr>
              <w:spacing w:line="320" w:lineRule="atLeast"/>
              <w:jc w:val="distribute"/>
            </w:pPr>
            <w:r>
              <w:rPr>
                <w:rFonts w:hint="eastAsia"/>
              </w:rPr>
              <w:t xml:space="preserve">　　　　台</w:t>
            </w:r>
          </w:p>
        </w:tc>
      </w:tr>
      <w:tr w:rsidR="001E672F" w:rsidTr="00B042F2">
        <w:trPr>
          <w:gridAfter w:val="1"/>
          <w:wAfter w:w="16" w:type="dxa"/>
          <w:cantSplit/>
          <w:trHeight w:val="260"/>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外部出入口等に近い位置に設けていること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外部出入口等からの距離</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駐車区画の幅（３５０㎝以上）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60" w:type="dxa"/>
            <w:gridSpan w:val="2"/>
            <w:vMerge/>
          </w:tcPr>
          <w:p w:rsidR="001E672F" w:rsidRDefault="001E672F" w:rsidP="00B042F2">
            <w:pPr>
              <w:spacing w:line="320" w:lineRule="atLeast"/>
            </w:pPr>
          </w:p>
        </w:tc>
        <w:tc>
          <w:tcPr>
            <w:tcW w:w="5244" w:type="dxa"/>
            <w:gridSpan w:val="6"/>
          </w:tcPr>
          <w:p w:rsidR="001E672F" w:rsidRDefault="001E672F" w:rsidP="00B042F2">
            <w:pPr>
              <w:spacing w:line="320" w:lineRule="atLeast"/>
            </w:pPr>
            <w:r>
              <w:rPr>
                <w:rFonts w:hint="eastAsia"/>
              </w:rPr>
              <w:t>車いす使用者用駐車区画である旨の表示の有無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２　通路</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val="restart"/>
          </w:tcPr>
          <w:p w:rsidR="001E672F" w:rsidRDefault="001E672F" w:rsidP="00B042F2">
            <w:pPr>
              <w:spacing w:line="320" w:lineRule="atLeast"/>
            </w:pPr>
            <w:r>
              <w:rPr>
                <w:rFonts w:hint="eastAsia"/>
              </w:rPr>
              <w:t>②段を設ける場合</w:t>
            </w:r>
          </w:p>
        </w:tc>
        <w:tc>
          <w:tcPr>
            <w:tcW w:w="5224" w:type="dxa"/>
            <w:gridSpan w:val="5"/>
          </w:tcPr>
          <w:p w:rsidR="001E672F" w:rsidRDefault="001E672F" w:rsidP="00B042F2">
            <w:pPr>
              <w:spacing w:line="320" w:lineRule="atLeast"/>
            </w:pPr>
            <w:r>
              <w:rPr>
                <w:rFonts w:hint="eastAsia"/>
              </w:rPr>
              <w:t>主たる階段は回り段としないこと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80" w:type="dxa"/>
            <w:gridSpan w:val="3"/>
            <w:vMerge/>
          </w:tcPr>
          <w:p w:rsidR="001E672F" w:rsidRDefault="001E672F" w:rsidP="00B042F2">
            <w:pPr>
              <w:spacing w:line="320" w:lineRule="atLeast"/>
            </w:pPr>
          </w:p>
        </w:tc>
        <w:tc>
          <w:tcPr>
            <w:tcW w:w="5224" w:type="dxa"/>
            <w:gridSpan w:val="5"/>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③幅（１２０㎝以上）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Height w:val="27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④５０ｍ以内ごとに車いすが転回できる部分の設置の有無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⑤排水溝を設ける場合車いすのキャスター及び杖の先端が落ち込まない構造</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⑥道等への誘導用床材又は音声誘導装置その他の装置の設置の有無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Height w:val="260"/>
        </w:trPr>
        <w:tc>
          <w:tcPr>
            <w:tcW w:w="2115" w:type="dxa"/>
            <w:vMerge/>
          </w:tcPr>
          <w:p w:rsidR="001E672F" w:rsidRDefault="001E672F" w:rsidP="00B042F2">
            <w:pPr>
              <w:spacing w:line="320" w:lineRule="atLeast"/>
            </w:pPr>
          </w:p>
        </w:tc>
        <w:tc>
          <w:tcPr>
            <w:tcW w:w="1890" w:type="dxa"/>
            <w:gridSpan w:val="4"/>
            <w:vMerge w:val="restart"/>
          </w:tcPr>
          <w:p w:rsidR="001E672F" w:rsidRDefault="001E672F" w:rsidP="00B042F2">
            <w:pPr>
              <w:spacing w:line="320" w:lineRule="atLeast"/>
            </w:pPr>
            <w:r>
              <w:rPr>
                <w:rFonts w:hint="eastAsia"/>
              </w:rPr>
              <w:t>⑦注意喚起用床材</w:t>
            </w:r>
          </w:p>
          <w:p w:rsidR="001E672F" w:rsidRDefault="001E672F" w:rsidP="00B042F2">
            <w:pPr>
              <w:spacing w:line="320" w:lineRule="atLeast"/>
            </w:pPr>
            <w:r>
              <w:rPr>
                <w:rFonts w:hint="eastAsia"/>
              </w:rPr>
              <w:t xml:space="preserve">　の敷設の有無</w:t>
            </w:r>
          </w:p>
        </w:tc>
        <w:tc>
          <w:tcPr>
            <w:tcW w:w="5214" w:type="dxa"/>
            <w:gridSpan w:val="4"/>
          </w:tcPr>
          <w:p w:rsidR="001E672F" w:rsidRDefault="001E672F" w:rsidP="00B042F2">
            <w:pPr>
              <w:spacing w:line="320" w:lineRule="atLeast"/>
            </w:pPr>
            <w:r>
              <w:rPr>
                <w:rFonts w:hint="eastAsia"/>
              </w:rPr>
              <w:t>車路に接する部分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Height w:val="250"/>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車路を横断する部分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890" w:type="dxa"/>
            <w:gridSpan w:val="4"/>
            <w:vMerge/>
          </w:tcPr>
          <w:p w:rsidR="001E672F" w:rsidRDefault="001E672F" w:rsidP="00B042F2">
            <w:pPr>
              <w:spacing w:line="320" w:lineRule="atLeast"/>
            </w:pPr>
          </w:p>
        </w:tc>
        <w:tc>
          <w:tcPr>
            <w:tcW w:w="5214" w:type="dxa"/>
            <w:gridSpan w:val="4"/>
          </w:tcPr>
          <w:p w:rsidR="001E672F" w:rsidRDefault="001E672F" w:rsidP="00B042F2">
            <w:pPr>
              <w:spacing w:line="320" w:lineRule="atLeast"/>
            </w:pPr>
            <w:r>
              <w:rPr>
                <w:rFonts w:hint="eastAsia"/>
              </w:rPr>
              <w:t>傾斜路及び段の上段に近接する部分</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⑧高低差があり特殊構造昇降機を設けていること</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val="restart"/>
          </w:tcPr>
          <w:p w:rsidR="001E672F" w:rsidRDefault="001E672F" w:rsidP="00B042F2">
            <w:pPr>
              <w:spacing w:line="320" w:lineRule="atLeast"/>
              <w:jc w:val="distribute"/>
            </w:pPr>
            <w:r>
              <w:rPr>
                <w:rFonts w:hint="eastAsia"/>
              </w:rPr>
              <w:t>⑨高低差があり傾</w:t>
            </w:r>
          </w:p>
          <w:p w:rsidR="001E672F" w:rsidRDefault="001E672F" w:rsidP="00B042F2">
            <w:pPr>
              <w:spacing w:line="320" w:lineRule="atLeast"/>
              <w:jc w:val="distribute"/>
            </w:pPr>
            <w:r>
              <w:rPr>
                <w:rFonts w:hint="eastAsia"/>
              </w:rPr>
              <w:t xml:space="preserve">　斜路を設ける</w:t>
            </w:r>
          </w:p>
          <w:p w:rsidR="001E672F" w:rsidRDefault="001E672F" w:rsidP="00B042F2">
            <w:pPr>
              <w:spacing w:line="320" w:lineRule="atLeast"/>
            </w:pPr>
            <w:r>
              <w:rPr>
                <w:rFonts w:hint="eastAsia"/>
              </w:rPr>
              <w:t xml:space="preserve">　場合</w:t>
            </w:r>
          </w:p>
        </w:tc>
        <w:tc>
          <w:tcPr>
            <w:tcW w:w="5194" w:type="dxa"/>
            <w:gridSpan w:val="2"/>
          </w:tcPr>
          <w:p w:rsidR="001E672F" w:rsidRDefault="001E672F" w:rsidP="00B042F2">
            <w:pPr>
              <w:spacing w:line="320" w:lineRule="atLeast"/>
            </w:pPr>
            <w:r>
              <w:rPr>
                <w:rFonts w:hint="eastAsia"/>
              </w:rPr>
              <w:t xml:space="preserve">傾斜路の有無　</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高低差</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段の有無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幅（内のり１２０㎝（段を設ける場合は９０㎝）以上）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 xml:space="preserve">　　（１／１２（高低差が１６㎝以下の場合１／８）</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jc w:val="distribute"/>
            </w:pPr>
            <w:r>
              <w:rPr>
                <w:rFonts w:hint="eastAsia"/>
              </w:rPr>
              <w:t>踊り場の有無（高低差が７５㎝を超える場合は７５㎝</w:t>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44"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立ち上り及び手すりの設置の有無</w:t>
            </w:r>
          </w:p>
        </w:tc>
        <w:tc>
          <w:tcPr>
            <w:tcW w:w="1344" w:type="dxa"/>
          </w:tcPr>
          <w:p w:rsidR="001E672F" w:rsidRDefault="001E672F" w:rsidP="00B042F2">
            <w:pPr>
              <w:spacing w:line="320" w:lineRule="atLeast"/>
              <w:jc w:val="distribute"/>
            </w:pPr>
            <w:r>
              <w:rPr>
                <w:rFonts w:hint="eastAsia"/>
              </w:rPr>
              <w:t>有・無</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粗面又は滑りにくい材料の表面</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1910" w:type="dxa"/>
            <w:gridSpan w:val="6"/>
            <w:vMerge/>
          </w:tcPr>
          <w:p w:rsidR="001E672F" w:rsidRDefault="001E672F" w:rsidP="00B042F2">
            <w:pPr>
              <w:spacing w:line="320" w:lineRule="atLeast"/>
            </w:pPr>
          </w:p>
        </w:tc>
        <w:tc>
          <w:tcPr>
            <w:tcW w:w="5194" w:type="dxa"/>
            <w:gridSpan w:val="2"/>
          </w:tcPr>
          <w:p w:rsidR="001E672F" w:rsidRDefault="001E672F" w:rsidP="00B042F2">
            <w:pPr>
              <w:spacing w:line="320" w:lineRule="atLeast"/>
            </w:pPr>
            <w:r>
              <w:rPr>
                <w:rFonts w:hint="eastAsia"/>
              </w:rPr>
              <w:t>踊り場，周囲の通路と識別しやすいもの</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val="restart"/>
          </w:tcPr>
          <w:p w:rsidR="001E672F" w:rsidRDefault="001E672F" w:rsidP="00B042F2">
            <w:pPr>
              <w:spacing w:line="320" w:lineRule="atLeast"/>
            </w:pPr>
            <w:r>
              <w:rPr>
                <w:rFonts w:hint="eastAsia"/>
              </w:rPr>
              <w:t>３　外部出入口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rPr>
          <w:gridAfter w:val="1"/>
          <w:wAfter w:w="16" w:type="dxa"/>
          <w:cantSplit/>
          <w:trHeight w:val="360"/>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gridAfter w:val="1"/>
          <w:wAfter w:w="16" w:type="dxa"/>
          <w:cantSplit/>
        </w:trPr>
        <w:tc>
          <w:tcPr>
            <w:tcW w:w="2115" w:type="dxa"/>
            <w:vMerge w:val="restart"/>
          </w:tcPr>
          <w:p w:rsidR="001E672F" w:rsidRDefault="00DB06AA" w:rsidP="00B042F2">
            <w:pPr>
              <w:spacing w:line="320" w:lineRule="atLeast"/>
            </w:pPr>
            <w:r>
              <w:rPr>
                <w:noProof/>
              </w:rPr>
              <mc:AlternateContent>
                <mc:Choice Requires="wps">
                  <w:drawing>
                    <wp:anchor distT="0" distB="0" distL="114300" distR="114300" simplePos="0" relativeHeight="251658240" behindDoc="0" locked="0" layoutInCell="0" allowOverlap="1">
                      <wp:simplePos x="0" y="0"/>
                      <wp:positionH relativeFrom="column">
                        <wp:posOffset>6059805</wp:posOffset>
                      </wp:positionH>
                      <wp:positionV relativeFrom="paragraph">
                        <wp:posOffset>806450</wp:posOffset>
                      </wp:positionV>
                      <wp:extent cx="647700" cy="342900"/>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１／５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7.15pt;margin-top:63.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JswIAALg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" o:allowincell="f" filled="f" stroked="f">
                      <v:textbox>
                        <w:txbxContent>
                          <w:p w:rsidR="001E672F" w:rsidRDefault="001E672F" w:rsidP="001E672F">
                            <w:r>
                              <w:rPr>
                                <w:rFonts w:hint="eastAsia"/>
                              </w:rPr>
                              <w:t>１／５</w:t>
                            </w:r>
                          </w:p>
                        </w:txbxContent>
                      </v:textbox>
                    </v:shape>
                  </w:pict>
                </mc:Fallback>
              </mc:AlternateContent>
            </w:r>
            <w:r w:rsidR="001E672F">
              <w:rPr>
                <w:rFonts w:hint="eastAsia"/>
              </w:rPr>
              <w:t>４　居室への出入口</w:t>
            </w:r>
          </w:p>
        </w:tc>
        <w:tc>
          <w:tcPr>
            <w:tcW w:w="7104" w:type="dxa"/>
            <w:gridSpan w:val="8"/>
          </w:tcPr>
          <w:p w:rsidR="001E672F" w:rsidRDefault="001E672F" w:rsidP="00B042F2">
            <w:pPr>
              <w:spacing w:line="320" w:lineRule="atLeast"/>
            </w:pPr>
            <w:r>
              <w:rPr>
                <w:rFonts w:hint="eastAsia"/>
              </w:rPr>
              <w:t>①幅（内のり８０㎝以上）</w:t>
            </w:r>
          </w:p>
        </w:tc>
        <w:tc>
          <w:tcPr>
            <w:tcW w:w="1344" w:type="dxa"/>
          </w:tcPr>
          <w:p w:rsidR="001E672F" w:rsidRDefault="001E672F" w:rsidP="00B042F2">
            <w:pPr>
              <w:spacing w:line="320" w:lineRule="atLeast"/>
            </w:pPr>
            <w:r>
              <w:rPr>
                <w:rFonts w:hint="eastAsia"/>
              </w:rPr>
              <w:t xml:space="preserve">　　　　㎝</w:t>
            </w:r>
          </w:p>
        </w:tc>
      </w:tr>
      <w:tr w:rsidR="001E672F" w:rsidTr="00B042F2">
        <w:trPr>
          <w:gridAfter w:val="1"/>
          <w:wAfter w:w="16" w:type="dxa"/>
          <w:cantSplit/>
          <w:trHeight w:val="67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②車いす使用車が円滑に通過できる戸の構造</w:t>
            </w:r>
          </w:p>
          <w:p w:rsidR="001E672F" w:rsidRDefault="001E672F" w:rsidP="00B042F2">
            <w:pPr>
              <w:spacing w:line="320" w:lineRule="atLeast"/>
            </w:pPr>
            <w:r>
              <w:rPr>
                <w:rFonts w:hint="eastAsia"/>
              </w:rPr>
              <w:t xml:space="preserve">　戸の形式</w:t>
            </w:r>
          </w:p>
        </w:tc>
        <w:tc>
          <w:tcPr>
            <w:tcW w:w="1344"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B042F2">
        <w:trPr>
          <w:gridAfter w:val="1"/>
          <w:wAfter w:w="16" w:type="dxa"/>
          <w:cantSplit/>
          <w:trHeight w:val="285"/>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③車いす使用者の通過の支障となる段を設けないこと</w:t>
            </w:r>
          </w:p>
        </w:tc>
        <w:tc>
          <w:tcPr>
            <w:tcW w:w="1344" w:type="dxa"/>
          </w:tcPr>
          <w:p w:rsidR="001E672F" w:rsidRDefault="001E672F" w:rsidP="00B042F2">
            <w:pPr>
              <w:spacing w:line="320" w:lineRule="atLeast"/>
              <w:jc w:val="distribute"/>
            </w:pPr>
            <w:r>
              <w:rPr>
                <w:rFonts w:hint="eastAsia"/>
              </w:rPr>
              <w:t>合・否</w:t>
            </w:r>
          </w:p>
        </w:tc>
      </w:tr>
      <w:tr w:rsidR="001E672F" w:rsidTr="00B042F2">
        <w:trPr>
          <w:cantSplit/>
          <w:trHeight w:val="370"/>
        </w:trPr>
        <w:tc>
          <w:tcPr>
            <w:tcW w:w="2115" w:type="dxa"/>
            <w:vMerge w:val="restart"/>
          </w:tcPr>
          <w:p w:rsidR="001E672F" w:rsidRDefault="001E672F" w:rsidP="00B042F2">
            <w:pPr>
              <w:spacing w:line="320" w:lineRule="atLeast"/>
            </w:pPr>
            <w:r>
              <w:rPr>
                <w:rFonts w:hint="eastAsia"/>
              </w:rPr>
              <w:lastRenderedPageBreak/>
              <w:t>５　廊下</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②段を設ける場合</w:t>
            </w: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蹴上げと踏面は識別しやすく，つまずきにくい構造である</w:t>
            </w:r>
          </w:p>
          <w:p w:rsidR="001E672F" w:rsidRDefault="001E672F" w:rsidP="00B042F2">
            <w:pPr>
              <w:spacing w:line="320" w:lineRule="atLeast"/>
            </w:pPr>
            <w:r>
              <w:rPr>
                <w:rFonts w:hint="eastAsia"/>
              </w:rPr>
              <w:t>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階段の上段に近接する部分に注意喚起用床材の敷設の有無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③幅（内のり１２０㎝以上）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④車いす回転スペ</w:t>
            </w:r>
          </w:p>
          <w:p w:rsidR="001E672F" w:rsidRDefault="001E672F" w:rsidP="00B042F2">
            <w:pPr>
              <w:spacing w:line="320" w:lineRule="atLeast"/>
            </w:pPr>
            <w:r>
              <w:rPr>
                <w:rFonts w:hint="eastAsia"/>
              </w:rPr>
              <w:t xml:space="preserve">　―ス</w:t>
            </w:r>
          </w:p>
        </w:tc>
        <w:tc>
          <w:tcPr>
            <w:tcW w:w="5204" w:type="dxa"/>
            <w:gridSpan w:val="3"/>
          </w:tcPr>
          <w:p w:rsidR="001E672F" w:rsidRDefault="001E672F" w:rsidP="00B042F2">
            <w:pPr>
              <w:spacing w:line="320" w:lineRule="atLeast"/>
            </w:pPr>
            <w:r>
              <w:rPr>
                <w:rFonts w:hint="eastAsia"/>
              </w:rPr>
              <w:t>末端の付近が車いす回転に支障がないこと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５０ｍ以内ごとの車いすが転回できる部分の設置の有無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val="restart"/>
          </w:tcPr>
          <w:p w:rsidR="001E672F" w:rsidRDefault="001E672F" w:rsidP="00B042F2">
            <w:pPr>
              <w:spacing w:line="320" w:lineRule="atLeast"/>
            </w:pPr>
            <w:r>
              <w:rPr>
                <w:rFonts w:hint="eastAsia"/>
              </w:rPr>
              <w:t>⑤高低差があり傾</w:t>
            </w:r>
          </w:p>
          <w:p w:rsidR="001E672F" w:rsidRDefault="001E672F" w:rsidP="00B042F2">
            <w:pPr>
              <w:spacing w:line="320" w:lineRule="atLeast"/>
            </w:pPr>
            <w:r>
              <w:rPr>
                <w:rFonts w:hint="eastAsia"/>
              </w:rPr>
              <w:t xml:space="preserve">　</w:t>
            </w:r>
            <w:r>
              <w:fldChar w:fldCharType="begin"/>
            </w:r>
            <w:r>
              <w:instrText xml:space="preserve"> eq \o\ad(</w:instrText>
            </w:r>
            <w:r>
              <w:rPr>
                <w:rFonts w:hint="eastAsia"/>
              </w:rPr>
              <w:instrText>斜路を設ける</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 xml:space="preserve">　場合</w:t>
            </w:r>
          </w:p>
        </w:tc>
        <w:tc>
          <w:tcPr>
            <w:tcW w:w="5204" w:type="dxa"/>
            <w:gridSpan w:val="3"/>
          </w:tcPr>
          <w:p w:rsidR="001E672F" w:rsidRDefault="001E672F" w:rsidP="00B042F2">
            <w:pPr>
              <w:spacing w:line="320" w:lineRule="atLeast"/>
            </w:pPr>
            <w:r>
              <w:rPr>
                <w:rFonts w:hint="eastAsia"/>
              </w:rPr>
              <w:t>傾斜路の有無</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高低差</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段の有無</w:t>
            </w:r>
          </w:p>
        </w:tc>
        <w:tc>
          <w:tcPr>
            <w:tcW w:w="1360" w:type="dxa"/>
            <w:gridSpan w:val="2"/>
          </w:tcPr>
          <w:p w:rsidR="001E672F" w:rsidRDefault="001E672F" w:rsidP="00B042F2">
            <w:pPr>
              <w:spacing w:line="320" w:lineRule="atLeast"/>
            </w:pP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jc w:val="distribute"/>
            </w:pPr>
            <w:r>
              <w:rPr>
                <w:rFonts w:hint="eastAsia"/>
              </w:rPr>
              <w:t>幅（内のり１２０㎝（段を設ける場合は９０㎝）以上）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傾斜路のこう配</w:t>
            </w:r>
          </w:p>
          <w:p w:rsidR="001E672F" w:rsidRDefault="001E672F" w:rsidP="00B042F2">
            <w:pPr>
              <w:spacing w:line="320" w:lineRule="atLeast"/>
            </w:pPr>
            <w:r>
              <w:rPr>
                <w:rFonts w:hint="eastAsia"/>
              </w:rPr>
              <w:t>（１／１２（高低差が１６㎝以下の場合１／８））</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fldChar w:fldCharType="begin"/>
            </w:r>
            <w:r>
              <w:instrText xml:space="preserve"> eq \o\ad(</w:instrText>
            </w:r>
            <w:r>
              <w:rPr>
                <w:rFonts w:hint="eastAsia"/>
              </w:rPr>
              <w:instrText>踊り場の有無（高低差が７５㎝を超える場合は７５㎝</w:instrText>
            </w:r>
            <w:r>
              <w:instrText>,</w:instrText>
            </w:r>
            <w:r>
              <w:rPr>
                <w:rFonts w:hint="eastAsia"/>
              </w:rPr>
              <w:instrText xml:space="preserve">　　　　　　　　　　　　　　　　　　　　　　　　　　</w:instrText>
            </w:r>
            <w:r>
              <w:instrText>)</w:instrText>
            </w:r>
            <w:r>
              <w:fldChar w:fldCharType="end"/>
            </w:r>
          </w:p>
          <w:p w:rsidR="001E672F" w:rsidRDefault="001E672F" w:rsidP="00B042F2">
            <w:pPr>
              <w:spacing w:line="320" w:lineRule="atLeast"/>
            </w:pPr>
            <w:r>
              <w:rPr>
                <w:rFonts w:hint="eastAsia"/>
              </w:rPr>
              <w:t>以内ごとに踏幅１５０㎝以上のもの）</w:t>
            </w:r>
          </w:p>
          <w:p w:rsidR="001E672F" w:rsidRDefault="001E672F" w:rsidP="00B042F2">
            <w:pPr>
              <w:spacing w:line="320" w:lineRule="atLeast"/>
            </w:pPr>
            <w:r>
              <w:rPr>
                <w:rFonts w:hint="eastAsia"/>
              </w:rPr>
              <w:t>踏幅</w:t>
            </w:r>
          </w:p>
        </w:tc>
        <w:tc>
          <w:tcPr>
            <w:tcW w:w="1360" w:type="dxa"/>
            <w:gridSpan w:val="2"/>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p>
          <w:p w:rsidR="001E672F" w:rsidRDefault="001E672F" w:rsidP="00B042F2">
            <w:pPr>
              <w:spacing w:line="320" w:lineRule="atLeast"/>
              <w:jc w:val="distribute"/>
            </w:pPr>
            <w:r>
              <w:rPr>
                <w:rFonts w:hint="eastAsia"/>
              </w:rPr>
              <w:t xml:space="preserve">　　　　　㎝</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踊り場，周囲の廊下等と識別しやすいもの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900" w:type="dxa"/>
            <w:gridSpan w:val="5"/>
            <w:vMerge/>
          </w:tcPr>
          <w:p w:rsidR="001E672F" w:rsidRDefault="001E672F" w:rsidP="00B042F2">
            <w:pPr>
              <w:spacing w:line="320" w:lineRule="atLeast"/>
            </w:pPr>
          </w:p>
        </w:tc>
        <w:tc>
          <w:tcPr>
            <w:tcW w:w="5204" w:type="dxa"/>
            <w:gridSpan w:val="3"/>
          </w:tcPr>
          <w:p w:rsidR="001E672F" w:rsidRDefault="001E672F" w:rsidP="00B042F2">
            <w:pPr>
              <w:spacing w:line="320" w:lineRule="atLeast"/>
            </w:pPr>
            <w:r>
              <w:rPr>
                <w:rFonts w:hint="eastAsia"/>
              </w:rPr>
              <w:t>傾斜路の上端に近接する部分に注意喚起用床材敷設</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⑥高低差があり特殊構造昇降機を設けていること</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⑦外部出入口，居室への出入口，昇降機の昇降路の出入口に接する部分の水平面</w:t>
            </w:r>
          </w:p>
          <w:p w:rsidR="001E672F" w:rsidRDefault="001E672F" w:rsidP="00B042F2">
            <w:pPr>
              <w:spacing w:line="320" w:lineRule="atLeast"/>
            </w:pPr>
            <w:r>
              <w:rPr>
                <w:rFonts w:hint="eastAsia"/>
              </w:rPr>
              <w:t xml:space="preserve">　確保</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⑧外部出入口から受付等までの誘導用床材の設置又は音声誘導装置等の設置</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⑨案内者常駐等の有無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val="restart"/>
          </w:tcPr>
          <w:p w:rsidR="001E672F" w:rsidRDefault="001E672F" w:rsidP="00B042F2">
            <w:pPr>
              <w:spacing w:line="320" w:lineRule="atLeast"/>
            </w:pPr>
            <w:r>
              <w:rPr>
                <w:rFonts w:hint="eastAsia"/>
              </w:rPr>
              <w:t>６　階段</w:t>
            </w:r>
          </w:p>
        </w:tc>
        <w:tc>
          <w:tcPr>
            <w:tcW w:w="7104" w:type="dxa"/>
            <w:gridSpan w:val="8"/>
          </w:tcPr>
          <w:p w:rsidR="001E672F" w:rsidRDefault="001E672F" w:rsidP="00B042F2">
            <w:pPr>
              <w:spacing w:line="320" w:lineRule="atLeast"/>
            </w:pPr>
            <w:r>
              <w:rPr>
                <w:rFonts w:hint="eastAsia"/>
              </w:rPr>
              <w:t>①粗面又は滑りにくい材料の表面</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②主たる階段は回り段としないこと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③立ち上り及び手すりの設置の有無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④蹴上げと踏面は識別しやすく，つまずきにくい構造であること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⑤上端に近接する踊場の部分に注意喚起用床材の敷設の有無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val="restart"/>
          </w:tcPr>
          <w:p w:rsidR="001E672F" w:rsidRDefault="001E672F" w:rsidP="00B042F2">
            <w:pPr>
              <w:spacing w:line="320" w:lineRule="atLeast"/>
            </w:pPr>
            <w:r>
              <w:rPr>
                <w:rFonts w:hint="eastAsia"/>
              </w:rPr>
              <w:t>７　昇降機</w:t>
            </w:r>
          </w:p>
        </w:tc>
        <w:tc>
          <w:tcPr>
            <w:tcW w:w="7104" w:type="dxa"/>
            <w:gridSpan w:val="8"/>
          </w:tcPr>
          <w:p w:rsidR="001E672F" w:rsidRDefault="001E672F" w:rsidP="00B042F2">
            <w:pPr>
              <w:spacing w:line="320" w:lineRule="atLeast"/>
            </w:pPr>
            <w:r>
              <w:rPr>
                <w:rFonts w:hint="eastAsia"/>
              </w:rPr>
              <w:t>①昇降機の数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rPr>
          <w:cantSplit/>
        </w:trPr>
        <w:tc>
          <w:tcPr>
            <w:tcW w:w="2115" w:type="dxa"/>
            <w:vMerge/>
          </w:tcPr>
          <w:p w:rsidR="001E672F" w:rsidRDefault="001E672F" w:rsidP="00B042F2">
            <w:pPr>
              <w:spacing w:line="320" w:lineRule="atLeast"/>
            </w:pPr>
          </w:p>
        </w:tc>
        <w:tc>
          <w:tcPr>
            <w:tcW w:w="7104" w:type="dxa"/>
            <w:gridSpan w:val="8"/>
          </w:tcPr>
          <w:p w:rsidR="001E672F" w:rsidRDefault="001E672F" w:rsidP="00B042F2">
            <w:pPr>
              <w:spacing w:line="320" w:lineRule="atLeast"/>
            </w:pPr>
            <w:r>
              <w:rPr>
                <w:rFonts w:hint="eastAsia"/>
              </w:rPr>
              <w:t>②車いす使用者・視覚障害者が円滑に利用できる昇降機の数</w:t>
            </w:r>
          </w:p>
        </w:tc>
        <w:tc>
          <w:tcPr>
            <w:tcW w:w="1360" w:type="dxa"/>
            <w:gridSpan w:val="2"/>
          </w:tcPr>
          <w:p w:rsidR="001E672F" w:rsidRDefault="001E672F" w:rsidP="00B042F2">
            <w:pPr>
              <w:spacing w:line="320" w:lineRule="atLeast"/>
            </w:pPr>
            <w:r>
              <w:rPr>
                <w:rFonts w:hint="eastAsia"/>
              </w:rPr>
              <w:t xml:space="preserve">　　　　　基</w:t>
            </w:r>
          </w:p>
        </w:tc>
      </w:tr>
      <w:tr w:rsidR="001E672F" w:rsidTr="00B042F2">
        <w:trPr>
          <w:cantSplit/>
          <w:trHeight w:val="290"/>
        </w:trPr>
        <w:tc>
          <w:tcPr>
            <w:tcW w:w="2115" w:type="dxa"/>
            <w:vMerge/>
          </w:tcPr>
          <w:p w:rsidR="001E672F" w:rsidRDefault="001E672F" w:rsidP="00B042F2">
            <w:pPr>
              <w:spacing w:line="320" w:lineRule="atLeast"/>
            </w:pPr>
          </w:p>
        </w:tc>
        <w:tc>
          <w:tcPr>
            <w:tcW w:w="1850" w:type="dxa"/>
            <w:vMerge w:val="restart"/>
          </w:tcPr>
          <w:p w:rsidR="001E672F" w:rsidRDefault="001E672F" w:rsidP="00B042F2">
            <w:pPr>
              <w:spacing w:line="320" w:lineRule="atLeast"/>
            </w:pPr>
            <w:r>
              <w:rPr>
                <w:rFonts w:hint="eastAsia"/>
              </w:rPr>
              <w:t>③車いす使用者・</w:t>
            </w:r>
          </w:p>
          <w:p w:rsidR="001E672F" w:rsidRDefault="001E672F" w:rsidP="00B042F2">
            <w:pPr>
              <w:spacing w:line="320" w:lineRule="atLeast"/>
            </w:pPr>
            <w:r>
              <w:rPr>
                <w:rFonts w:hint="eastAsia"/>
              </w:rPr>
              <w:t xml:space="preserve">　視覚障害者が円</w:t>
            </w:r>
          </w:p>
          <w:p w:rsidR="001E672F" w:rsidRDefault="001E672F" w:rsidP="00B042F2">
            <w:pPr>
              <w:spacing w:line="320" w:lineRule="atLeast"/>
            </w:pPr>
            <w:r>
              <w:rPr>
                <w:rFonts w:hint="eastAsia"/>
              </w:rPr>
              <w:t xml:space="preserve">　滑に利用できる</w:t>
            </w:r>
          </w:p>
          <w:p w:rsidR="001E672F" w:rsidRDefault="001E672F" w:rsidP="00B042F2">
            <w:pPr>
              <w:spacing w:line="320" w:lineRule="atLeast"/>
            </w:pPr>
            <w:r>
              <w:rPr>
                <w:rFonts w:hint="eastAsia"/>
              </w:rPr>
              <w:t xml:space="preserve">　昇降機の仕様</w:t>
            </w:r>
          </w:p>
        </w:tc>
        <w:tc>
          <w:tcPr>
            <w:tcW w:w="900" w:type="dxa"/>
            <w:gridSpan w:val="6"/>
            <w:vMerge w:val="restart"/>
          </w:tcPr>
          <w:p w:rsidR="001E672F" w:rsidRDefault="001E672F" w:rsidP="00B042F2">
            <w:pPr>
              <w:widowControl/>
              <w:spacing w:line="320" w:lineRule="atLeast"/>
              <w:jc w:val="left"/>
            </w:pPr>
            <w:r>
              <w:rPr>
                <w:rFonts w:hint="eastAsia"/>
              </w:rPr>
              <w:t>昇降室</w:t>
            </w:r>
          </w:p>
          <w:p w:rsidR="001E672F" w:rsidRDefault="001E672F" w:rsidP="00B042F2">
            <w:pPr>
              <w:widowControl/>
              <w:spacing w:line="320" w:lineRule="atLeast"/>
              <w:jc w:val="left"/>
            </w:pPr>
          </w:p>
          <w:p w:rsidR="001E672F" w:rsidRDefault="001E672F" w:rsidP="00B042F2">
            <w:pPr>
              <w:widowControl/>
              <w:spacing w:line="320" w:lineRule="atLeast"/>
              <w:jc w:val="left"/>
            </w:pPr>
          </w:p>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床面積（１．８３ｍ</w:t>
            </w:r>
            <w:r>
              <w:rPr>
                <w:rFonts w:hint="eastAsia"/>
                <w:vertAlign w:val="superscript"/>
              </w:rPr>
              <w:t>２</w:t>
            </w:r>
            <w:r>
              <w:rPr>
                <w:rFonts w:hint="eastAsia"/>
              </w:rPr>
              <w:t>以上）</w:t>
            </w:r>
          </w:p>
        </w:tc>
        <w:tc>
          <w:tcPr>
            <w:tcW w:w="1360" w:type="dxa"/>
            <w:gridSpan w:val="2"/>
          </w:tcPr>
          <w:p w:rsidR="001E672F" w:rsidRDefault="001E672F" w:rsidP="00B042F2">
            <w:pPr>
              <w:spacing w:line="320" w:lineRule="atLeast"/>
              <w:jc w:val="right"/>
            </w:pPr>
            <w:r>
              <w:rPr>
                <w:rFonts w:hint="eastAsia"/>
              </w:rPr>
              <w:t xml:space="preserve">　　　　ｍ</w:t>
            </w:r>
            <w:r>
              <w:rPr>
                <w:rFonts w:hint="eastAsia"/>
                <w:vertAlign w:val="superscript"/>
              </w:rPr>
              <w:t>２</w:t>
            </w:r>
          </w:p>
        </w:tc>
      </w:tr>
      <w:tr w:rsidR="001E672F" w:rsidTr="00B042F2">
        <w:trPr>
          <w:cantSplit/>
          <w:trHeight w:val="23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出入口の幅（内のり８０㎝以上）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Height w:val="26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奥行き（内のり１３５㎝以上）</w:t>
            </w:r>
          </w:p>
        </w:tc>
        <w:tc>
          <w:tcPr>
            <w:tcW w:w="1360" w:type="dxa"/>
            <w:gridSpan w:val="2"/>
          </w:tcPr>
          <w:p w:rsidR="001E672F" w:rsidRDefault="001E672F" w:rsidP="00B042F2">
            <w:pPr>
              <w:spacing w:line="320" w:lineRule="atLeast"/>
            </w:pPr>
            <w:r>
              <w:rPr>
                <w:rFonts w:hint="eastAsia"/>
              </w:rPr>
              <w:t xml:space="preserve">　　　　　㎝</w:t>
            </w:r>
          </w:p>
        </w:tc>
      </w:tr>
      <w:tr w:rsidR="001E672F" w:rsidTr="00B042F2">
        <w:trPr>
          <w:cantSplit/>
          <w:trHeight w:val="290"/>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widowControl/>
              <w:spacing w:line="320" w:lineRule="atLeast"/>
              <w:jc w:val="left"/>
            </w:pPr>
          </w:p>
        </w:tc>
        <w:tc>
          <w:tcPr>
            <w:tcW w:w="4354" w:type="dxa"/>
          </w:tcPr>
          <w:p w:rsidR="001E672F" w:rsidRDefault="001E672F" w:rsidP="00B042F2">
            <w:pPr>
              <w:spacing w:line="320" w:lineRule="atLeast"/>
            </w:pPr>
            <w:r>
              <w:rPr>
                <w:rFonts w:hint="eastAsia"/>
              </w:rPr>
              <w:t>床面形状が車いすの転回に支障がないこと</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停止予定階を表示する装置の有無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現在位置を表示する装置の設置の有無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停止予定階等を知らせる音声装置の設置の有無</w:t>
            </w:r>
          </w:p>
        </w:tc>
        <w:tc>
          <w:tcPr>
            <w:tcW w:w="1360" w:type="dxa"/>
            <w:gridSpan w:val="2"/>
          </w:tcPr>
          <w:p w:rsidR="001E672F" w:rsidRDefault="001E672F" w:rsidP="00B042F2">
            <w:pPr>
              <w:spacing w:line="320" w:lineRule="atLeast"/>
              <w:jc w:val="distribute"/>
            </w:pPr>
            <w:r>
              <w:rPr>
                <w:rFonts w:hint="eastAsia"/>
              </w:rPr>
              <w:t>有・無</w:t>
            </w:r>
          </w:p>
        </w:tc>
      </w:tr>
      <w:tr w:rsidR="001E672F" w:rsidTr="00B042F2">
        <w:trPr>
          <w:cantSplit/>
        </w:trPr>
        <w:tc>
          <w:tcPr>
            <w:tcW w:w="2115" w:type="dxa"/>
            <w:vMerge/>
          </w:tcPr>
          <w:p w:rsidR="001E672F" w:rsidRDefault="001E672F" w:rsidP="00B042F2">
            <w:pPr>
              <w:spacing w:line="320" w:lineRule="atLeast"/>
            </w:pPr>
          </w:p>
        </w:tc>
        <w:tc>
          <w:tcPr>
            <w:tcW w:w="1850" w:type="dxa"/>
            <w:vMerge/>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jc w:val="distribute"/>
            </w:pPr>
            <w:r>
              <w:rPr>
                <w:rFonts w:hint="eastAsia"/>
              </w:rPr>
              <w:t>車いす使用者が円滑に操作できる制御装置の</w:t>
            </w:r>
          </w:p>
          <w:p w:rsidR="001E672F" w:rsidRDefault="001E672F" w:rsidP="00B042F2">
            <w:pPr>
              <w:spacing w:line="320" w:lineRule="atLeast"/>
            </w:pPr>
            <w:r>
              <w:rPr>
                <w:rFonts w:hint="eastAsia"/>
              </w:rPr>
              <w:t>位置</w:t>
            </w:r>
          </w:p>
        </w:tc>
        <w:tc>
          <w:tcPr>
            <w:tcW w:w="1360" w:type="dxa"/>
            <w:gridSpan w:val="2"/>
          </w:tcPr>
          <w:p w:rsidR="001E672F" w:rsidRDefault="001E672F" w:rsidP="00B042F2">
            <w:pPr>
              <w:spacing w:line="320" w:lineRule="atLeast"/>
              <w:jc w:val="distribute"/>
            </w:pPr>
            <w:r>
              <w:rPr>
                <w:rFonts w:hint="eastAsia"/>
              </w:rPr>
              <w:t>合・否</w:t>
            </w:r>
          </w:p>
        </w:tc>
      </w:tr>
      <w:tr w:rsidR="001E672F" w:rsidTr="00B042F2">
        <w:trPr>
          <w:cantSplit/>
        </w:trPr>
        <w:tc>
          <w:tcPr>
            <w:tcW w:w="2115" w:type="dxa"/>
            <w:vMerge/>
            <w:tcBorders>
              <w:bottom w:val="single" w:sz="4" w:space="0" w:color="FFFFFF"/>
            </w:tcBorders>
          </w:tcPr>
          <w:p w:rsidR="001E672F" w:rsidRDefault="001E672F" w:rsidP="00B042F2">
            <w:pPr>
              <w:spacing w:line="320" w:lineRule="atLeast"/>
            </w:pPr>
          </w:p>
        </w:tc>
        <w:tc>
          <w:tcPr>
            <w:tcW w:w="1850" w:type="dxa"/>
            <w:vMerge/>
            <w:tcBorders>
              <w:bottom w:val="single" w:sz="4" w:space="0" w:color="FFFFFF"/>
            </w:tcBorders>
          </w:tcPr>
          <w:p w:rsidR="001E672F" w:rsidRDefault="001E672F" w:rsidP="00B042F2">
            <w:pPr>
              <w:spacing w:line="320" w:lineRule="atLeast"/>
            </w:pPr>
          </w:p>
        </w:tc>
        <w:tc>
          <w:tcPr>
            <w:tcW w:w="900" w:type="dxa"/>
            <w:gridSpan w:val="6"/>
            <w:vMerge/>
          </w:tcPr>
          <w:p w:rsidR="001E672F" w:rsidRDefault="001E672F" w:rsidP="00B042F2">
            <w:pPr>
              <w:spacing w:line="320" w:lineRule="atLeast"/>
            </w:pPr>
          </w:p>
        </w:tc>
        <w:tc>
          <w:tcPr>
            <w:tcW w:w="4354" w:type="dxa"/>
          </w:tcPr>
          <w:p w:rsidR="001E672F" w:rsidRDefault="001E672F" w:rsidP="00B042F2">
            <w:pPr>
              <w:spacing w:line="320" w:lineRule="atLeast"/>
            </w:pPr>
            <w:r>
              <w:rPr>
                <w:rFonts w:hint="eastAsia"/>
              </w:rPr>
              <w:t>視覚障害者が円滑に操作できる制御装置の構造</w:t>
            </w:r>
          </w:p>
        </w:tc>
        <w:tc>
          <w:tcPr>
            <w:tcW w:w="1360" w:type="dxa"/>
            <w:gridSpan w:val="2"/>
          </w:tcPr>
          <w:p w:rsidR="001E672F" w:rsidRDefault="001E672F" w:rsidP="00B042F2">
            <w:pPr>
              <w:spacing w:line="320" w:lineRule="atLeast"/>
              <w:jc w:val="distribute"/>
            </w:pPr>
            <w:r>
              <w:rPr>
                <w:rFonts w:hint="eastAsia"/>
              </w:rPr>
              <w:t>合・否</w:t>
            </w:r>
          </w:p>
        </w:tc>
      </w:tr>
    </w:tbl>
    <w:p w:rsidR="001E672F" w:rsidRDefault="001E672F" w:rsidP="001E672F">
      <w:pPr>
        <w:spacing w:line="320" w:lineRule="atLeast"/>
      </w:pPr>
      <w:r>
        <w:rPr>
          <w:rFonts w:hint="eastAsia"/>
        </w:rPr>
        <w:t xml:space="preserve">　　　　　　　　　　　　　　　　　　　　　　　　　　　　　　　　　　　　　　　　　　　　　　　　　　　２／５</w:t>
      </w:r>
    </w:p>
    <w:p w:rsidR="001E672F" w:rsidRDefault="001E672F" w:rsidP="001E672F">
      <w:pPr>
        <w:spacing w:line="320" w:lineRule="atLeast"/>
      </w:pPr>
    </w:p>
    <w:tbl>
      <w:tblPr>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1875"/>
        <w:gridCol w:w="55"/>
        <w:gridCol w:w="90"/>
        <w:gridCol w:w="50"/>
        <w:gridCol w:w="785"/>
        <w:gridCol w:w="4249"/>
        <w:gridCol w:w="1440"/>
      </w:tblGrid>
      <w:tr w:rsidR="001E672F" w:rsidTr="00593C69">
        <w:trPr>
          <w:cantSplit/>
        </w:trPr>
        <w:tc>
          <w:tcPr>
            <w:tcW w:w="2115" w:type="dxa"/>
            <w:vMerge w:val="restart"/>
            <w:tcBorders>
              <w:top w:val="single" w:sz="4" w:space="0" w:color="FFFFFF"/>
            </w:tcBorders>
          </w:tcPr>
          <w:p w:rsidR="001E672F" w:rsidRDefault="001E672F" w:rsidP="00B042F2"/>
        </w:tc>
        <w:tc>
          <w:tcPr>
            <w:tcW w:w="1875" w:type="dxa"/>
            <w:vMerge w:val="restart"/>
            <w:tcBorders>
              <w:top w:val="single" w:sz="4" w:space="0" w:color="FFFFFF"/>
            </w:tcBorders>
          </w:tcPr>
          <w:p w:rsidR="001E672F" w:rsidRDefault="001E672F" w:rsidP="00B042F2"/>
        </w:tc>
        <w:tc>
          <w:tcPr>
            <w:tcW w:w="980" w:type="dxa"/>
            <w:gridSpan w:val="4"/>
            <w:vMerge w:val="restart"/>
          </w:tcPr>
          <w:p w:rsidR="001E672F" w:rsidRDefault="001E672F" w:rsidP="00B042F2">
            <w:r>
              <w:rPr>
                <w:rFonts w:hint="eastAsia"/>
              </w:rPr>
              <w:t>昇降ロ</w:t>
            </w:r>
          </w:p>
          <w:p w:rsidR="001E672F" w:rsidRDefault="001E672F" w:rsidP="00B042F2">
            <w:r>
              <w:rPr>
                <w:rFonts w:hint="eastAsia"/>
              </w:rPr>
              <w:t>ビー</w:t>
            </w:r>
          </w:p>
        </w:tc>
        <w:tc>
          <w:tcPr>
            <w:tcW w:w="4249" w:type="dxa"/>
          </w:tcPr>
          <w:p w:rsidR="001E672F" w:rsidRDefault="001E672F" w:rsidP="00B042F2">
            <w:r>
              <w:rPr>
                <w:rFonts w:hint="eastAsia"/>
              </w:rPr>
              <w:t>幅（内のり１５０㎝以上）</w:t>
            </w:r>
          </w:p>
          <w:p w:rsidR="001E672F" w:rsidRDefault="001E672F" w:rsidP="00B042F2">
            <w:r>
              <w:rPr>
                <w:rFonts w:hint="eastAsia"/>
              </w:rPr>
              <w:t>奥行き（内のり１５０㎝以上）</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昇降方向を知らせる音声装置の設置の有無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r>
              <w:rPr>
                <w:rFonts w:hint="eastAsia"/>
              </w:rPr>
              <w:t>昇降室内に出入口の戸が開いたときに昇降方向を知らせる装置の設置の有無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tcPr>
          <w:p w:rsidR="001E672F" w:rsidRDefault="001E672F" w:rsidP="00B042F2">
            <w:pPr>
              <w:jc w:val="distribute"/>
            </w:pPr>
            <w:r>
              <w:rPr>
                <w:rFonts w:hint="eastAsia"/>
              </w:rPr>
              <w:t>車いす使用者が円滑に操作できる制御装置の</w:t>
            </w:r>
          </w:p>
          <w:p w:rsidR="001E672F" w:rsidRDefault="001E672F" w:rsidP="00B042F2">
            <w:r>
              <w:rPr>
                <w:rFonts w:hint="eastAsia"/>
              </w:rPr>
              <w:t>位置</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980" w:type="dxa"/>
            <w:gridSpan w:val="4"/>
            <w:vMerge/>
          </w:tcPr>
          <w:p w:rsidR="001E672F" w:rsidRDefault="001E672F" w:rsidP="00B042F2"/>
        </w:tc>
        <w:tc>
          <w:tcPr>
            <w:tcW w:w="4249" w:type="dxa"/>
            <w:vAlign w:val="center"/>
          </w:tcPr>
          <w:p w:rsidR="001E672F" w:rsidRDefault="001E672F" w:rsidP="00B042F2">
            <w:r>
              <w:rPr>
                <w:rFonts w:hint="eastAsia"/>
              </w:rPr>
              <w:t>視覚障害者が円滑に操作できる制御装置の構造</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val="restart"/>
          </w:tcPr>
          <w:p w:rsidR="001E672F" w:rsidRDefault="001E672F" w:rsidP="00B042F2">
            <w:r>
              <w:rPr>
                <w:rFonts w:hint="eastAsia"/>
              </w:rPr>
              <w:t>８　共同便所</w:t>
            </w:r>
          </w:p>
        </w:tc>
        <w:tc>
          <w:tcPr>
            <w:tcW w:w="7104" w:type="dxa"/>
            <w:gridSpan w:val="6"/>
            <w:vAlign w:val="center"/>
          </w:tcPr>
          <w:p w:rsidR="001E672F" w:rsidRDefault="001E672F" w:rsidP="00B042F2">
            <w:r>
              <w:rPr>
                <w:rFonts w:hint="eastAsia"/>
              </w:rPr>
              <w:t>①車いす使用者用便房の設置</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②車いす使用者用便房の数</w:t>
            </w:r>
          </w:p>
        </w:tc>
        <w:tc>
          <w:tcPr>
            <w:tcW w:w="1440" w:type="dxa"/>
          </w:tcPr>
          <w:p w:rsidR="001E672F" w:rsidRDefault="001E672F" w:rsidP="00B042F2">
            <w:pPr>
              <w:spacing w:line="320" w:lineRule="atLeast"/>
            </w:pPr>
            <w:r>
              <w:rPr>
                <w:rFonts w:hint="eastAsia"/>
              </w:rPr>
              <w:t xml:space="preserve">　　　　箇所</w:t>
            </w:r>
          </w:p>
        </w:tc>
      </w:tr>
      <w:tr w:rsidR="001E672F" w:rsidTr="00593C69">
        <w:trPr>
          <w:cantSplit/>
          <w:trHeight w:val="260"/>
        </w:trPr>
        <w:tc>
          <w:tcPr>
            <w:tcW w:w="2115" w:type="dxa"/>
            <w:vMerge/>
          </w:tcPr>
          <w:p w:rsidR="001E672F" w:rsidRDefault="001E672F" w:rsidP="00B042F2"/>
        </w:tc>
        <w:tc>
          <w:tcPr>
            <w:tcW w:w="1875" w:type="dxa"/>
            <w:vMerge w:val="restart"/>
          </w:tcPr>
          <w:p w:rsidR="001E672F" w:rsidRDefault="001E672F" w:rsidP="00B042F2">
            <w:r>
              <w:rPr>
                <w:rFonts w:hint="eastAsia"/>
              </w:rPr>
              <w:t>③車いす使用者用</w:t>
            </w:r>
          </w:p>
          <w:p w:rsidR="001E672F" w:rsidRDefault="001E672F" w:rsidP="00B042F2">
            <w:r>
              <w:rPr>
                <w:rFonts w:hint="eastAsia"/>
              </w:rPr>
              <w:t xml:space="preserve">　便房の仕様</w:t>
            </w:r>
          </w:p>
        </w:tc>
        <w:tc>
          <w:tcPr>
            <w:tcW w:w="5229" w:type="dxa"/>
            <w:gridSpan w:val="5"/>
            <w:vAlign w:val="center"/>
          </w:tcPr>
          <w:p w:rsidR="001E672F" w:rsidRDefault="001E672F" w:rsidP="00B042F2">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29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pPr>
              <w:pStyle w:val="a3"/>
              <w:tabs>
                <w:tab w:val="clear" w:pos="4252"/>
                <w:tab w:val="clear" w:pos="8504"/>
              </w:tabs>
              <w:snapToGrid/>
            </w:pPr>
            <w:r>
              <w:rPr>
                <w:rFonts w:hint="eastAsia"/>
              </w:rPr>
              <w:t>適切な腰掛便座の設置</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手すりの設置</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その他の設備</w:t>
            </w:r>
          </w:p>
        </w:tc>
        <w:tc>
          <w:tcPr>
            <w:tcW w:w="1440" w:type="dxa"/>
          </w:tcPr>
          <w:p w:rsidR="001E672F" w:rsidRDefault="001E672F" w:rsidP="00B042F2">
            <w:r>
              <w:rPr>
                <w:rFonts w:hint="eastAsia"/>
              </w:rPr>
              <w:t>（　　　　）</w:t>
            </w:r>
          </w:p>
        </w:tc>
      </w:tr>
      <w:tr w:rsidR="001E672F" w:rsidTr="00593C69">
        <w:trPr>
          <w:cantSplit/>
        </w:trPr>
        <w:tc>
          <w:tcPr>
            <w:tcW w:w="2115" w:type="dxa"/>
            <w:vMerge/>
          </w:tcPr>
          <w:p w:rsidR="001E672F" w:rsidRDefault="001E672F" w:rsidP="00B042F2"/>
        </w:tc>
        <w:tc>
          <w:tcPr>
            <w:tcW w:w="1875" w:type="dxa"/>
            <w:vMerge w:val="restart"/>
          </w:tcPr>
          <w:p w:rsidR="001E672F" w:rsidRDefault="001E672F" w:rsidP="00B042F2">
            <w:r>
              <w:rPr>
                <w:rFonts w:hint="eastAsia"/>
              </w:rPr>
              <w:t>④車いす使用者用</w:t>
            </w:r>
          </w:p>
          <w:p w:rsidR="001E672F" w:rsidRDefault="001E672F" w:rsidP="00B042F2">
            <w:r>
              <w:rPr>
                <w:rFonts w:hint="eastAsia"/>
              </w:rPr>
              <w:t xml:space="preserve">　便房の出入口の</w:t>
            </w:r>
          </w:p>
          <w:p w:rsidR="001E672F" w:rsidRDefault="001E672F" w:rsidP="00B042F2">
            <w:r>
              <w:rPr>
                <w:rFonts w:hint="eastAsia"/>
              </w:rPr>
              <w:t xml:space="preserve">　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pPr>
              <w:pStyle w:val="a3"/>
              <w:tabs>
                <w:tab w:val="clear" w:pos="4252"/>
                <w:tab w:val="clear" w:pos="8504"/>
              </w:tabs>
              <w:snapToGrid/>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365"/>
        </w:trPr>
        <w:tc>
          <w:tcPr>
            <w:tcW w:w="2115" w:type="dxa"/>
            <w:vMerge/>
          </w:tcPr>
          <w:p w:rsidR="001E672F" w:rsidRDefault="001E672F" w:rsidP="00B042F2"/>
        </w:tc>
        <w:tc>
          <w:tcPr>
            <w:tcW w:w="7104" w:type="dxa"/>
            <w:gridSpan w:val="6"/>
            <w:vMerge w:val="restart"/>
          </w:tcPr>
          <w:p w:rsidR="001E672F" w:rsidRDefault="001E672F" w:rsidP="00B042F2">
            <w:r>
              <w:rPr>
                <w:rFonts w:hint="eastAsia"/>
              </w:rPr>
              <w:t>⑤男性用・女性用の区分の有無及び対応</w:t>
            </w:r>
          </w:p>
        </w:tc>
        <w:tc>
          <w:tcPr>
            <w:tcW w:w="1440" w:type="dxa"/>
            <w:vMerge w:val="restart"/>
          </w:tcPr>
          <w:p w:rsidR="001E672F" w:rsidRDefault="001E672F" w:rsidP="00B042F2">
            <w:pPr>
              <w:spacing w:line="320" w:lineRule="atLeast"/>
              <w:jc w:val="distribute"/>
            </w:pPr>
            <w:r>
              <w:rPr>
                <w:rFonts w:hint="eastAsia"/>
              </w:rPr>
              <w:t>有・無</w:t>
            </w:r>
          </w:p>
          <w:p w:rsidR="001E672F" w:rsidRDefault="001E672F" w:rsidP="00B042F2">
            <w:pPr>
              <w:spacing w:line="320" w:lineRule="atLeast"/>
            </w:pPr>
            <w:r>
              <w:rPr>
                <w:rFonts w:hint="eastAsia"/>
              </w:rPr>
              <w:t>合</w:t>
            </w:r>
            <w:r>
              <w:t xml:space="preserve">    </w:t>
            </w:r>
            <w:r>
              <w:rPr>
                <w:rFonts w:hint="eastAsia"/>
              </w:rPr>
              <w:t>･</w:t>
            </w:r>
            <w:r>
              <w:t xml:space="preserve">    </w:t>
            </w:r>
            <w:r>
              <w:rPr>
                <w:rFonts w:hint="eastAsia"/>
              </w:rPr>
              <w:t>否</w:t>
            </w:r>
          </w:p>
        </w:tc>
      </w:tr>
      <w:tr w:rsidR="001E672F" w:rsidTr="00593C69">
        <w:trPr>
          <w:cantSplit/>
          <w:trHeight w:val="365"/>
        </w:trPr>
        <w:tc>
          <w:tcPr>
            <w:tcW w:w="2115" w:type="dxa"/>
            <w:vMerge/>
          </w:tcPr>
          <w:p w:rsidR="001E672F" w:rsidRDefault="001E672F" w:rsidP="00B042F2"/>
        </w:tc>
        <w:tc>
          <w:tcPr>
            <w:tcW w:w="7104" w:type="dxa"/>
            <w:gridSpan w:val="6"/>
            <w:vMerge/>
          </w:tcPr>
          <w:p w:rsidR="001E672F" w:rsidRDefault="001E672F" w:rsidP="00B042F2"/>
        </w:tc>
        <w:tc>
          <w:tcPr>
            <w:tcW w:w="1440" w:type="dxa"/>
            <w:vMerge/>
          </w:tcPr>
          <w:p w:rsidR="001E672F" w:rsidRDefault="001E672F" w:rsidP="00B042F2"/>
        </w:tc>
      </w:tr>
      <w:tr w:rsidR="001E672F" w:rsidTr="00593C69">
        <w:trPr>
          <w:cantSplit/>
          <w:trHeight w:val="315"/>
        </w:trPr>
        <w:tc>
          <w:tcPr>
            <w:tcW w:w="2115" w:type="dxa"/>
            <w:vMerge/>
          </w:tcPr>
          <w:p w:rsidR="001E672F" w:rsidRDefault="001E672F" w:rsidP="00B042F2"/>
        </w:tc>
        <w:tc>
          <w:tcPr>
            <w:tcW w:w="1875" w:type="dxa"/>
            <w:vMerge w:val="restart"/>
          </w:tcPr>
          <w:p w:rsidR="001E672F" w:rsidRDefault="001E672F" w:rsidP="00B042F2">
            <w:r>
              <w:rPr>
                <w:rFonts w:hint="eastAsia"/>
              </w:rPr>
              <w:t>⑥多目的便房の仕</w:t>
            </w:r>
          </w:p>
          <w:p w:rsidR="001E672F" w:rsidRDefault="001E672F" w:rsidP="00B042F2">
            <w:r>
              <w:rPr>
                <w:rFonts w:hint="eastAsia"/>
              </w:rPr>
              <w:t xml:space="preserve">　様</w:t>
            </w:r>
          </w:p>
        </w:tc>
        <w:tc>
          <w:tcPr>
            <w:tcW w:w="5229" w:type="dxa"/>
            <w:gridSpan w:val="5"/>
            <w:vAlign w:val="center"/>
          </w:tcPr>
          <w:p w:rsidR="001E672F" w:rsidRDefault="001E672F" w:rsidP="00B042F2">
            <w:r>
              <w:rPr>
                <w:rFonts w:hint="eastAsia"/>
              </w:rPr>
              <w:t>洗浄用温水シャワー付き汚物流し</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荷物を置くことができる棚その他の設備</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70"/>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衣服を掛けるための金具等</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225"/>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その他の設備</w:t>
            </w:r>
          </w:p>
        </w:tc>
        <w:tc>
          <w:tcPr>
            <w:tcW w:w="1440" w:type="dxa"/>
          </w:tcPr>
          <w:p w:rsidR="001E672F" w:rsidRDefault="001E672F" w:rsidP="00B042F2">
            <w:pPr>
              <w:spacing w:line="320" w:lineRule="atLeast"/>
              <w:jc w:val="distribute"/>
            </w:pPr>
            <w:r>
              <w:rPr>
                <w:rFonts w:hint="eastAsia"/>
              </w:rPr>
              <w:t>有・無</w:t>
            </w:r>
          </w:p>
          <w:p w:rsidR="001E672F" w:rsidRDefault="001E672F" w:rsidP="00B042F2">
            <w:pPr>
              <w:spacing w:line="320" w:lineRule="atLeast"/>
              <w:jc w:val="distribute"/>
            </w:pPr>
            <w:r>
              <w:rPr>
                <w:rFonts w:hint="eastAsia"/>
              </w:rPr>
              <w:t>（）</w:t>
            </w:r>
          </w:p>
        </w:tc>
      </w:tr>
      <w:tr w:rsidR="001E672F" w:rsidTr="00593C69">
        <w:trPr>
          <w:cantSplit/>
          <w:trHeight w:val="285"/>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乳幼児いすの等の設備</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184"/>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乳幼児ベッド等の設備</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210"/>
        </w:trPr>
        <w:tc>
          <w:tcPr>
            <w:tcW w:w="2115" w:type="dxa"/>
            <w:vMerge/>
          </w:tcPr>
          <w:p w:rsidR="001E672F" w:rsidRDefault="001E672F" w:rsidP="00B042F2"/>
        </w:tc>
        <w:tc>
          <w:tcPr>
            <w:tcW w:w="7104" w:type="dxa"/>
            <w:gridSpan w:val="6"/>
            <w:vAlign w:val="center"/>
          </w:tcPr>
          <w:p w:rsidR="001E672F" w:rsidRDefault="001E672F" w:rsidP="00B042F2">
            <w:r>
              <w:rPr>
                <w:rFonts w:hint="eastAsia"/>
              </w:rPr>
              <w:t>⑦車いす使用者用便房を設けていない場合の腰掛便座及び手すりを適切に配置</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⑧男性用小便器の有無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⑨手すり付き床置式その他これに類する小便器の設置の有無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val="restart"/>
          </w:tcPr>
          <w:p w:rsidR="001E672F" w:rsidRDefault="001E672F" w:rsidP="00B042F2">
            <w:r>
              <w:rPr>
                <w:rFonts w:hint="eastAsia"/>
              </w:rPr>
              <w:t>９　共同洗面所</w:t>
            </w:r>
          </w:p>
        </w:tc>
        <w:tc>
          <w:tcPr>
            <w:tcW w:w="1875" w:type="dxa"/>
            <w:vMerge w:val="restart"/>
          </w:tcPr>
          <w:p w:rsidR="001E672F" w:rsidRDefault="001E672F" w:rsidP="00B042F2">
            <w:r>
              <w:rPr>
                <w:rFonts w:hint="eastAsia"/>
              </w:rPr>
              <w:t>①出入口の形式</w:t>
            </w:r>
          </w:p>
        </w:tc>
        <w:tc>
          <w:tcPr>
            <w:tcW w:w="5229" w:type="dxa"/>
            <w:gridSpan w:val="5"/>
            <w:vAlign w:val="center"/>
          </w:tcPr>
          <w:p w:rsidR="001E672F" w:rsidRDefault="001E672F" w:rsidP="00B042F2">
            <w:r>
              <w:rPr>
                <w:rFonts w:hint="eastAsia"/>
              </w:rPr>
              <w:t>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tcPr>
          <w:p w:rsidR="001E672F" w:rsidRDefault="001E672F" w:rsidP="00B042F2">
            <w:r>
              <w:rPr>
                <w:rFonts w:hint="eastAsia"/>
              </w:rPr>
              <w:t>車いす使用者が円滑に通過できる戸の構造</w:t>
            </w:r>
          </w:p>
          <w:p w:rsidR="001E672F" w:rsidRDefault="001E672F" w:rsidP="00B042F2">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tc>
        <w:tc>
          <w:tcPr>
            <w:tcW w:w="1875" w:type="dxa"/>
            <w:vMerge/>
          </w:tcPr>
          <w:p w:rsidR="001E672F" w:rsidRDefault="001E672F" w:rsidP="00B042F2"/>
        </w:tc>
        <w:tc>
          <w:tcPr>
            <w:tcW w:w="5229" w:type="dxa"/>
            <w:gridSpan w:val="5"/>
            <w:vAlign w:val="center"/>
          </w:tcPr>
          <w:p w:rsidR="001E672F" w:rsidRDefault="001E672F" w:rsidP="00B042F2">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②洗面器の高さ（７０㎝程度）</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③周囲に手すりを設けたもの又はカウンター方式であること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tcPr>
          <w:p w:rsidR="001E672F" w:rsidRDefault="001E672F" w:rsidP="00B042F2">
            <w:r>
              <w:rPr>
                <w:rFonts w:hint="eastAsia"/>
              </w:rPr>
              <w:t>④操作しやすい水栓器具</w:t>
            </w:r>
          </w:p>
          <w:p w:rsidR="001E672F" w:rsidRDefault="001E672F" w:rsidP="00B042F2">
            <w:r>
              <w:rPr>
                <w:rFonts w:hint="eastAsia"/>
              </w:rPr>
              <w:t xml:space="preserve">　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tc>
        <w:tc>
          <w:tcPr>
            <w:tcW w:w="7104" w:type="dxa"/>
            <w:gridSpan w:val="6"/>
          </w:tcPr>
          <w:p w:rsidR="001E672F" w:rsidRDefault="001E672F" w:rsidP="00B042F2">
            <w:r>
              <w:rPr>
                <w:rFonts w:hint="eastAsia"/>
              </w:rPr>
              <w:t>⑤男性用・女性用の区分の有無及び対応</w:t>
            </w:r>
          </w:p>
          <w:p w:rsidR="001E672F" w:rsidRDefault="001E672F" w:rsidP="00B042F2"/>
        </w:tc>
        <w:tc>
          <w:tcPr>
            <w:tcW w:w="1440" w:type="dxa"/>
          </w:tcPr>
          <w:p w:rsidR="001E672F" w:rsidRDefault="001E672F" w:rsidP="00B042F2">
            <w:pPr>
              <w:spacing w:line="320" w:lineRule="atLeast"/>
              <w:jc w:val="distribute"/>
            </w:pPr>
            <w:r>
              <w:rPr>
                <w:rFonts w:hint="eastAsia"/>
              </w:rPr>
              <w:t>有・無</w:t>
            </w:r>
          </w:p>
          <w:p w:rsidR="001E672F" w:rsidRDefault="00593C69" w:rsidP="00593C69">
            <w:pPr>
              <w:spacing w:line="320" w:lineRule="atLeast"/>
              <w:jc w:val="distribute"/>
            </w:pPr>
            <w:r>
              <w:rPr>
                <w:rFonts w:hint="eastAsia"/>
              </w:rPr>
              <w:t>合・否</w:t>
            </w:r>
          </w:p>
        </w:tc>
      </w:tr>
      <w:tr w:rsidR="001E672F" w:rsidTr="00593C69">
        <w:trPr>
          <w:cantSplit/>
          <w:trHeight w:val="359"/>
        </w:trPr>
        <w:tc>
          <w:tcPr>
            <w:tcW w:w="2115" w:type="dxa"/>
            <w:vMerge w:val="restart"/>
          </w:tcPr>
          <w:p w:rsidR="001E672F" w:rsidRDefault="001E672F" w:rsidP="00B042F2">
            <w:r>
              <w:rPr>
                <w:rFonts w:hint="eastAsia"/>
              </w:rPr>
              <w:t>１０　共同浴室</w:t>
            </w:r>
          </w:p>
        </w:tc>
        <w:tc>
          <w:tcPr>
            <w:tcW w:w="7104" w:type="dxa"/>
            <w:gridSpan w:val="6"/>
          </w:tcPr>
          <w:p w:rsidR="001E672F" w:rsidRDefault="001E672F" w:rsidP="00B042F2">
            <w:r>
              <w:rPr>
                <w:rFonts w:hint="eastAsia"/>
              </w:rPr>
              <w:t>①浴室の総数</w:t>
            </w:r>
          </w:p>
        </w:tc>
        <w:tc>
          <w:tcPr>
            <w:tcW w:w="1440" w:type="dxa"/>
          </w:tcPr>
          <w:p w:rsidR="001E672F" w:rsidRDefault="001E672F" w:rsidP="00B042F2">
            <w:pPr>
              <w:spacing w:line="320" w:lineRule="atLeast"/>
            </w:pPr>
            <w:r>
              <w:rPr>
                <w:rFonts w:hint="eastAsia"/>
              </w:rPr>
              <w:t xml:space="preserve">　　　　　室</w:t>
            </w:r>
          </w:p>
        </w:tc>
      </w:tr>
      <w:tr w:rsidR="001E672F" w:rsidTr="00593C69">
        <w:trPr>
          <w:cantSplit/>
        </w:trPr>
        <w:tc>
          <w:tcPr>
            <w:tcW w:w="2115" w:type="dxa"/>
            <w:vMerge/>
          </w:tcPr>
          <w:p w:rsidR="001E672F" w:rsidRDefault="001E672F" w:rsidP="00B042F2"/>
        </w:tc>
        <w:tc>
          <w:tcPr>
            <w:tcW w:w="1930" w:type="dxa"/>
            <w:gridSpan w:val="2"/>
            <w:vMerge w:val="restart"/>
          </w:tcPr>
          <w:p w:rsidR="001E672F" w:rsidRDefault="001E672F" w:rsidP="00B042F2">
            <w:r>
              <w:rPr>
                <w:rFonts w:hint="eastAsia"/>
              </w:rPr>
              <w:t>②浴室の仕様</w:t>
            </w:r>
          </w:p>
        </w:tc>
        <w:tc>
          <w:tcPr>
            <w:tcW w:w="5174" w:type="dxa"/>
            <w:gridSpan w:val="4"/>
          </w:tcPr>
          <w:p w:rsidR="001E672F" w:rsidRDefault="001E672F" w:rsidP="00B042F2">
            <w:r>
              <w:rPr>
                <w:rFonts w:hint="eastAsia"/>
              </w:rPr>
              <w:t>出入口の幅（内のり８０㎝以上）</w:t>
            </w:r>
          </w:p>
          <w:p w:rsidR="001E672F" w:rsidRDefault="001E672F" w:rsidP="00B042F2">
            <w:r>
              <w:rPr>
                <w:rFonts w:hint="eastAsia"/>
              </w:rPr>
              <w:t>戸の形式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濡れても滑りにくい床面</w:t>
            </w:r>
          </w:p>
        </w:tc>
        <w:tc>
          <w:tcPr>
            <w:tcW w:w="1440" w:type="dxa"/>
          </w:tcPr>
          <w:p w:rsidR="001E672F" w:rsidRDefault="00DB06AA" w:rsidP="00B042F2">
            <w:pPr>
              <w:spacing w:line="320" w:lineRule="atLeast"/>
              <w:jc w:val="distribute"/>
            </w:pPr>
            <w:r>
              <w:rPr>
                <w:noProof/>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369570</wp:posOffset>
                      </wp:positionV>
                      <wp:extent cx="670560" cy="463550"/>
                      <wp:effectExtent l="2540" t="254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３／５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4.55pt;margin-top:29.1pt;width:52.8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AMuQIAAL8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" filled="f" stroked="f">
                      <v:textbox>
                        <w:txbxContent>
                          <w:p w:rsidR="001E672F" w:rsidRDefault="001E672F" w:rsidP="001E672F">
                            <w:r>
                              <w:rPr>
                                <w:rFonts w:hint="eastAsia"/>
                              </w:rPr>
                              <w:t>３／５</w:t>
                            </w:r>
                          </w:p>
                        </w:txbxContent>
                      </v:textbox>
                    </v:shape>
                  </w:pict>
                </mc:Fallback>
              </mc:AlternateContent>
            </w:r>
            <w:r w:rsidR="001E672F">
              <w:rPr>
                <w:rFonts w:hint="eastAsia"/>
              </w:rPr>
              <w:t>合・否</w:t>
            </w:r>
          </w:p>
        </w:tc>
      </w:tr>
      <w:tr w:rsidR="001E672F" w:rsidTr="00593C69">
        <w:trPr>
          <w:cantSplit/>
        </w:trPr>
        <w:tc>
          <w:tcPr>
            <w:tcW w:w="2115" w:type="dxa"/>
            <w:vMerge/>
            <w:tcBorders>
              <w:bottom w:val="single" w:sz="4" w:space="0" w:color="FFFFFF"/>
            </w:tcBorders>
          </w:tcPr>
          <w:p w:rsidR="001E672F" w:rsidRDefault="001E672F" w:rsidP="00B042F2"/>
        </w:tc>
        <w:tc>
          <w:tcPr>
            <w:tcW w:w="1930" w:type="dxa"/>
            <w:gridSpan w:val="2"/>
            <w:vMerge/>
            <w:tcBorders>
              <w:bottom w:val="single" w:sz="4" w:space="0" w:color="FFFFFF"/>
            </w:tcBorders>
          </w:tcPr>
          <w:p w:rsidR="001E672F" w:rsidRDefault="001E672F" w:rsidP="00B042F2"/>
        </w:tc>
        <w:tc>
          <w:tcPr>
            <w:tcW w:w="5174" w:type="dxa"/>
            <w:gridSpan w:val="4"/>
          </w:tcPr>
          <w:p w:rsidR="001E672F" w:rsidRDefault="001E672F" w:rsidP="00B042F2">
            <w:r>
              <w:rPr>
                <w:rFonts w:hint="eastAsia"/>
              </w:rPr>
              <w:t>据置式浴槽の縁及び移乗台の高さ（４０～４５㎝程度）</w:t>
            </w:r>
          </w:p>
          <w:p w:rsidR="001E672F" w:rsidRDefault="001E672F" w:rsidP="00B042F2">
            <w:r>
              <w:rPr>
                <w:rFonts w:hint="eastAsia"/>
              </w:rPr>
              <w:t>脱衣場，洗い場及び浴槽の手すりの設置の有無</w:t>
            </w:r>
          </w:p>
        </w:tc>
        <w:tc>
          <w:tcPr>
            <w:tcW w:w="1440" w:type="dxa"/>
          </w:tcPr>
          <w:p w:rsidR="001E672F" w:rsidRDefault="001E672F" w:rsidP="00B042F2">
            <w:pPr>
              <w:spacing w:line="320" w:lineRule="atLeast"/>
              <w:jc w:val="distribute"/>
            </w:pPr>
            <w:r>
              <w:rPr>
                <w:rFonts w:hint="eastAsia"/>
              </w:rPr>
              <w:t xml:space="preserve">　　　　　㎝</w:t>
            </w:r>
          </w:p>
          <w:p w:rsidR="001E672F" w:rsidRDefault="00593C69" w:rsidP="00593C69">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630"/>
        </w:trPr>
        <w:tc>
          <w:tcPr>
            <w:tcW w:w="2115" w:type="dxa"/>
            <w:vMerge/>
          </w:tcPr>
          <w:p w:rsidR="001E672F" w:rsidRDefault="001E672F" w:rsidP="00B042F2"/>
        </w:tc>
        <w:tc>
          <w:tcPr>
            <w:tcW w:w="1930" w:type="dxa"/>
            <w:gridSpan w:val="2"/>
            <w:vMerge/>
          </w:tcPr>
          <w:p w:rsidR="001E672F" w:rsidRDefault="001E672F" w:rsidP="00B042F2"/>
        </w:tc>
        <w:tc>
          <w:tcPr>
            <w:tcW w:w="5174" w:type="dxa"/>
            <w:gridSpan w:val="4"/>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Height w:val="300"/>
        </w:trPr>
        <w:tc>
          <w:tcPr>
            <w:tcW w:w="2115" w:type="dxa"/>
            <w:vMerge w:val="restart"/>
          </w:tcPr>
          <w:p w:rsidR="001E672F" w:rsidRDefault="001E672F" w:rsidP="00B042F2">
            <w:pPr>
              <w:spacing w:line="320" w:lineRule="atLeast"/>
            </w:pPr>
            <w:r>
              <w:rPr>
                <w:rFonts w:hint="eastAsia"/>
              </w:rPr>
              <w:t>１１　シャワー室</w:t>
            </w:r>
          </w:p>
        </w:tc>
        <w:tc>
          <w:tcPr>
            <w:tcW w:w="7104" w:type="dxa"/>
            <w:gridSpan w:val="6"/>
            <w:tcBorders>
              <w:right w:val="nil"/>
            </w:tcBorders>
          </w:tcPr>
          <w:p w:rsidR="001E672F" w:rsidRDefault="001E672F" w:rsidP="00B042F2">
            <w:pPr>
              <w:spacing w:line="320" w:lineRule="atLeast"/>
            </w:pPr>
            <w:r>
              <w:rPr>
                <w:rFonts w:hint="eastAsia"/>
              </w:rPr>
              <w:t>①シャワーブースの数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rPr>
          <w:cantSplit/>
          <w:trHeight w:val="330"/>
        </w:trPr>
        <w:tc>
          <w:tcPr>
            <w:tcW w:w="2115" w:type="dxa"/>
            <w:vMerge/>
            <w:tcBorders>
              <w:top w:val="nil"/>
            </w:tcBorders>
          </w:tcPr>
          <w:p w:rsidR="001E672F" w:rsidRDefault="001E672F" w:rsidP="00B042F2">
            <w:pPr>
              <w:spacing w:line="320" w:lineRule="atLeast"/>
            </w:pPr>
          </w:p>
        </w:tc>
        <w:tc>
          <w:tcPr>
            <w:tcW w:w="7104" w:type="dxa"/>
            <w:gridSpan w:val="6"/>
            <w:tcBorders>
              <w:right w:val="nil"/>
            </w:tcBorders>
          </w:tcPr>
          <w:p w:rsidR="001E672F" w:rsidRDefault="001E672F" w:rsidP="00B042F2">
            <w:pPr>
              <w:spacing w:line="320" w:lineRule="atLeast"/>
            </w:pPr>
            <w:r>
              <w:rPr>
                <w:rFonts w:hint="eastAsia"/>
              </w:rPr>
              <w:t>②基準に適合すべきシャワーブースの数</w:t>
            </w:r>
          </w:p>
        </w:tc>
        <w:tc>
          <w:tcPr>
            <w:tcW w:w="1440" w:type="dxa"/>
          </w:tcPr>
          <w:p w:rsidR="001E672F" w:rsidRDefault="001E672F" w:rsidP="00B042F2">
            <w:pPr>
              <w:spacing w:line="320" w:lineRule="atLeast"/>
            </w:pPr>
            <w:r>
              <w:rPr>
                <w:rFonts w:hint="eastAsia"/>
              </w:rPr>
              <w:t xml:space="preserve">　　　　箇所</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④脱衣場の出入口の戸の形式</w:t>
            </w:r>
          </w:p>
        </w:tc>
        <w:tc>
          <w:tcPr>
            <w:tcW w:w="1440" w:type="dxa"/>
          </w:tcPr>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⑤シャワーブースの出入口の戸の形式</w:t>
            </w:r>
          </w:p>
        </w:tc>
        <w:tc>
          <w:tcPr>
            <w:tcW w:w="1440" w:type="dxa"/>
          </w:tcPr>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⑦シャワーブース内の手すりの有無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⑧操作しやすい水栓器具</w:t>
            </w:r>
          </w:p>
          <w:p w:rsidR="001E672F" w:rsidRDefault="001E672F" w:rsidP="00B042F2">
            <w:pPr>
              <w:spacing w:line="320" w:lineRule="atLeast"/>
            </w:pPr>
            <w:r>
              <w:rPr>
                <w:rFonts w:hint="eastAsia"/>
              </w:rPr>
              <w:t xml:space="preserve">　水洗器具の形式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⑨シャワー用車いす又はシャワーチェアー等の用意</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val="restart"/>
          </w:tcPr>
          <w:p w:rsidR="001E672F" w:rsidRDefault="001E672F" w:rsidP="00B042F2">
            <w:pPr>
              <w:spacing w:line="320" w:lineRule="atLeast"/>
            </w:pPr>
            <w:r>
              <w:rPr>
                <w:rFonts w:hint="eastAsia"/>
              </w:rPr>
              <w:t>１２　寝室・客室</w:t>
            </w:r>
          </w:p>
        </w:tc>
        <w:tc>
          <w:tcPr>
            <w:tcW w:w="7104" w:type="dxa"/>
            <w:gridSpan w:val="6"/>
          </w:tcPr>
          <w:p w:rsidR="001E672F" w:rsidRDefault="001E672F" w:rsidP="00B042F2">
            <w:pPr>
              <w:spacing w:line="320" w:lineRule="atLeast"/>
            </w:pPr>
            <w:r>
              <w:rPr>
                <w:rFonts w:hint="eastAsia"/>
              </w:rPr>
              <w:t>①寝室及び客室の総数</w:t>
            </w:r>
          </w:p>
        </w:tc>
        <w:tc>
          <w:tcPr>
            <w:tcW w:w="1440" w:type="dxa"/>
          </w:tcPr>
          <w:p w:rsidR="001E672F" w:rsidRDefault="001E672F" w:rsidP="00B042F2">
            <w:pPr>
              <w:spacing w:line="320" w:lineRule="atLeast"/>
            </w:pPr>
            <w:r>
              <w:rPr>
                <w:rFonts w:hint="eastAsia"/>
              </w:rPr>
              <w:t xml:space="preserve">　　　　　室</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②基準に適合すべき寝室及び客室の数（１／５０を乗じて得た数又は８以上）</w:t>
            </w:r>
          </w:p>
        </w:tc>
        <w:tc>
          <w:tcPr>
            <w:tcW w:w="1440" w:type="dxa"/>
          </w:tcPr>
          <w:p w:rsidR="001E672F" w:rsidRDefault="001E672F" w:rsidP="00B042F2">
            <w:pPr>
              <w:spacing w:line="320" w:lineRule="atLeast"/>
            </w:pPr>
            <w:r>
              <w:rPr>
                <w:rFonts w:hint="eastAsia"/>
              </w:rPr>
              <w:t xml:space="preserve">　　　　　室</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③基準に適合している寝室及び客室の数</w:t>
            </w:r>
          </w:p>
        </w:tc>
        <w:tc>
          <w:tcPr>
            <w:tcW w:w="1440" w:type="dxa"/>
          </w:tcPr>
          <w:p w:rsidR="001E672F" w:rsidRDefault="001E672F" w:rsidP="00B042F2">
            <w:pPr>
              <w:spacing w:line="320" w:lineRule="atLeast"/>
            </w:pPr>
            <w:r>
              <w:rPr>
                <w:rFonts w:hint="eastAsia"/>
              </w:rPr>
              <w:t xml:space="preserve">　　　　　室</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④各室の出入口の幅（内のり８０㎝以上）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⑤車いす使用者が円滑に通過できる戸の構造</w:t>
            </w:r>
          </w:p>
          <w:p w:rsidR="001E672F" w:rsidRDefault="001E672F" w:rsidP="00B042F2">
            <w:pPr>
              <w:spacing w:line="320" w:lineRule="atLeast"/>
            </w:pPr>
            <w:r>
              <w:rPr>
                <w:rFonts w:hint="eastAsia"/>
              </w:rPr>
              <w:t xml:space="preserve">　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⑥車いす使用者の通過の支障となる段を設けないこと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⑦滑りにくい床面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⑧非常呼出し設備の設置の有無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29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⑨障害者等が安全か</w:t>
            </w:r>
          </w:p>
          <w:p w:rsidR="001E672F" w:rsidRDefault="001E672F" w:rsidP="00B042F2">
            <w:pPr>
              <w:spacing w:line="320" w:lineRule="atLeast"/>
            </w:pPr>
            <w:r>
              <w:rPr>
                <w:rFonts w:hint="eastAsia"/>
              </w:rPr>
              <w:t xml:space="preserve">　つ円滑に利用でき</w:t>
            </w:r>
          </w:p>
          <w:p w:rsidR="001E672F" w:rsidRDefault="001E672F" w:rsidP="00B042F2">
            <w:pPr>
              <w:spacing w:line="320" w:lineRule="atLeast"/>
            </w:pPr>
            <w:r>
              <w:rPr>
                <w:rFonts w:hint="eastAsia"/>
              </w:rPr>
              <w:t xml:space="preserve">　る設備</w:t>
            </w:r>
          </w:p>
        </w:tc>
        <w:tc>
          <w:tcPr>
            <w:tcW w:w="5084" w:type="dxa"/>
            <w:gridSpan w:val="3"/>
          </w:tcPr>
          <w:p w:rsidR="001E672F" w:rsidRDefault="001E672F" w:rsidP="00B042F2">
            <w:pPr>
              <w:spacing w:line="320" w:lineRule="atLeast"/>
            </w:pPr>
            <w:r>
              <w:rPr>
                <w:rFonts w:hint="eastAsia"/>
              </w:rPr>
              <w:t>電話機</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コンセント</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2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スイッチ</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収納棚</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w:t>
            </w:r>
          </w:p>
        </w:tc>
        <w:tc>
          <w:tcPr>
            <w:tcW w:w="1440" w:type="dxa"/>
          </w:tcPr>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7104" w:type="dxa"/>
            <w:gridSpan w:val="6"/>
          </w:tcPr>
          <w:p w:rsidR="001E672F" w:rsidRDefault="001E672F" w:rsidP="00B042F2">
            <w:pPr>
              <w:spacing w:line="320" w:lineRule="atLeast"/>
            </w:pPr>
            <w:r>
              <w:rPr>
                <w:rFonts w:hint="eastAsia"/>
              </w:rPr>
              <w:t>⑩視覚障害者及び聴覚障害者に配慮した非常警報装置の設置</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pPr>
              <w:spacing w:line="320" w:lineRule="atLeast"/>
            </w:pPr>
          </w:p>
        </w:tc>
        <w:tc>
          <w:tcPr>
            <w:tcW w:w="2020" w:type="dxa"/>
            <w:gridSpan w:val="3"/>
            <w:tcBorders>
              <w:bottom w:val="nil"/>
            </w:tcBorders>
          </w:tcPr>
          <w:p w:rsidR="001E672F" w:rsidRDefault="001E672F" w:rsidP="00B042F2">
            <w:pPr>
              <w:spacing w:line="320" w:lineRule="atLeast"/>
            </w:pPr>
            <w:r>
              <w:rPr>
                <w:rFonts w:hint="eastAsia"/>
              </w:rPr>
              <w:t>⑪室内の便所</w:t>
            </w:r>
          </w:p>
        </w:tc>
        <w:tc>
          <w:tcPr>
            <w:tcW w:w="5084" w:type="dxa"/>
            <w:gridSpan w:val="3"/>
          </w:tcPr>
          <w:p w:rsidR="001E672F" w:rsidRDefault="001E672F" w:rsidP="00B042F2">
            <w:pPr>
              <w:spacing w:line="320" w:lineRule="atLeast"/>
            </w:pPr>
            <w:r>
              <w:rPr>
                <w:rFonts w:hint="eastAsia"/>
              </w:rPr>
              <w:t>十分な床面積の確保</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val="restart"/>
            <w:tcBorders>
              <w:top w:val="nil"/>
            </w:tcBorders>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適切な腰掛便座の設置の有無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その他の設備</w:t>
            </w:r>
          </w:p>
        </w:tc>
        <w:tc>
          <w:tcPr>
            <w:tcW w:w="1440" w:type="dxa"/>
          </w:tcPr>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550"/>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⑫室内の洗面所</w:t>
            </w:r>
          </w:p>
        </w:tc>
        <w:tc>
          <w:tcPr>
            <w:tcW w:w="5084" w:type="dxa"/>
            <w:gridSpan w:val="3"/>
          </w:tcPr>
          <w:p w:rsidR="001E672F" w:rsidRDefault="001E672F" w:rsidP="00B042F2">
            <w:pPr>
              <w:spacing w:line="320" w:lineRule="atLeast"/>
            </w:pPr>
            <w:r>
              <w:rPr>
                <w:rFonts w:hint="eastAsia"/>
              </w:rPr>
              <w:t>洗面器の高さ（７０㎝程度）</w:t>
            </w:r>
          </w:p>
          <w:p w:rsidR="001E672F" w:rsidRDefault="001E672F" w:rsidP="00B042F2">
            <w:pPr>
              <w:spacing w:line="320" w:lineRule="atLeast"/>
            </w:pPr>
            <w:r>
              <w:rPr>
                <w:rFonts w:hint="eastAsia"/>
              </w:rPr>
              <w:t>周囲に手すりの設置又はカウンター方式</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pPr>
            <w:r>
              <w:rPr>
                <w:rFonts w:hint="eastAsia"/>
              </w:rPr>
              <w:t>合</w:t>
            </w:r>
            <w:r>
              <w:t xml:space="preserve">  </w:t>
            </w:r>
            <w:r>
              <w:rPr>
                <w:rFonts w:hint="eastAsia"/>
              </w:rPr>
              <w:t xml:space="preserve">　・</w:t>
            </w:r>
            <w:r>
              <w:t xml:space="preserve">  </w:t>
            </w:r>
            <w:r>
              <w:rPr>
                <w:rFonts w:hint="eastAsia"/>
              </w:rPr>
              <w:t>否</w:t>
            </w:r>
          </w:p>
        </w:tc>
      </w:tr>
      <w:tr w:rsidR="001E672F" w:rsidTr="00593C69">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操作しやすい水栓器具</w:t>
            </w:r>
          </w:p>
          <w:p w:rsidR="001E672F" w:rsidRDefault="001E672F" w:rsidP="00B042F2">
            <w:pPr>
              <w:spacing w:line="320" w:lineRule="atLeast"/>
            </w:pPr>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Height w:val="55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車いす使用者が円滑に通過できる戸の構造</w:t>
            </w:r>
          </w:p>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車いす使用者の通過の支障となる段を設けないこと</w:t>
            </w:r>
          </w:p>
        </w:tc>
        <w:tc>
          <w:tcPr>
            <w:tcW w:w="1440" w:type="dxa"/>
          </w:tcPr>
          <w:p w:rsidR="001E672F" w:rsidRDefault="00DB06AA" w:rsidP="00B042F2">
            <w:pPr>
              <w:spacing w:line="320" w:lineRule="atLeast"/>
              <w:jc w:val="distribute"/>
            </w:pPr>
            <w:r>
              <w:rPr>
                <w:noProof/>
              </w:rPr>
              <mc:AlternateContent>
                <mc:Choice Requires="wps">
                  <w:drawing>
                    <wp:anchor distT="0" distB="0" distL="114300" distR="114300" simplePos="0" relativeHeight="251660288" behindDoc="0" locked="0" layoutInCell="1" allowOverlap="1">
                      <wp:simplePos x="0" y="0"/>
                      <wp:positionH relativeFrom="column">
                        <wp:posOffset>248920</wp:posOffset>
                      </wp:positionH>
                      <wp:positionV relativeFrom="paragraph">
                        <wp:posOffset>250825</wp:posOffset>
                      </wp:positionV>
                      <wp:extent cx="660400" cy="381000"/>
                      <wp:effectExtent l="0" t="254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672F" w:rsidRDefault="001E672F" w:rsidP="001E672F">
                                  <w:r>
                                    <w:rPr>
                                      <w:rFonts w:hint="eastAsia"/>
                                    </w:rPr>
                                    <w:t>４／５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9.6pt;margin-top:19.75pt;width:52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" filled="f" stroked="f">
                      <v:textbox>
                        <w:txbxContent>
                          <w:p w:rsidR="001E672F" w:rsidRDefault="001E672F" w:rsidP="001E672F">
                            <w:r>
                              <w:rPr>
                                <w:rFonts w:hint="eastAsia"/>
                              </w:rPr>
                              <w:t>４／５</w:t>
                            </w:r>
                          </w:p>
                        </w:txbxContent>
                      </v:textbox>
                    </v:shape>
                  </w:pict>
                </mc:Fallback>
              </mc:AlternateContent>
            </w:r>
            <w:r w:rsidR="001E672F">
              <w:rPr>
                <w:rFonts w:hint="eastAsia"/>
              </w:rPr>
              <w:t>合・否</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val="restart"/>
          </w:tcPr>
          <w:p w:rsidR="001E672F" w:rsidRDefault="001E672F" w:rsidP="00B042F2">
            <w:pPr>
              <w:spacing w:line="320" w:lineRule="atLeast"/>
            </w:pPr>
            <w:r>
              <w:rPr>
                <w:rFonts w:hint="eastAsia"/>
              </w:rPr>
              <w:t>⑬室内の浴室</w:t>
            </w:r>
          </w:p>
        </w:tc>
        <w:tc>
          <w:tcPr>
            <w:tcW w:w="5084" w:type="dxa"/>
            <w:gridSpan w:val="3"/>
          </w:tcPr>
          <w:p w:rsidR="001E672F" w:rsidRDefault="001E672F" w:rsidP="00B042F2">
            <w:pPr>
              <w:spacing w:line="320" w:lineRule="atLeast"/>
            </w:pPr>
            <w:r>
              <w:rPr>
                <w:rFonts w:hint="eastAsia"/>
              </w:rPr>
              <w:t>出入口の幅（内のり８０㎝以上）</w:t>
            </w:r>
          </w:p>
        </w:tc>
        <w:tc>
          <w:tcPr>
            <w:tcW w:w="1440" w:type="dxa"/>
          </w:tcPr>
          <w:p w:rsidR="001E672F" w:rsidRDefault="001E672F" w:rsidP="00B042F2">
            <w:pPr>
              <w:spacing w:line="320" w:lineRule="atLeast"/>
            </w:pPr>
            <w:r>
              <w:rPr>
                <w:rFonts w:hint="eastAsia"/>
              </w:rPr>
              <w:t xml:space="preserve">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戸の形式</w:t>
            </w:r>
          </w:p>
        </w:tc>
        <w:tc>
          <w:tcPr>
            <w:tcW w:w="1440" w:type="dxa"/>
          </w:tcPr>
          <w:p w:rsidR="001E672F" w:rsidRDefault="001E672F" w:rsidP="00B042F2">
            <w:pPr>
              <w:spacing w:line="320" w:lineRule="atLeast"/>
            </w:pPr>
            <w:r>
              <w:rPr>
                <w:rFonts w:hint="eastAsia"/>
              </w:rPr>
              <w:t>（　　　　）</w:t>
            </w:r>
          </w:p>
        </w:tc>
      </w:tr>
      <w:tr w:rsidR="001E672F" w:rsidTr="00593C69">
        <w:trPr>
          <w:cantSplit/>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濡れても滑りにくい床面</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375"/>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tcPr>
          <w:p w:rsidR="001E672F" w:rsidRDefault="001E672F" w:rsidP="00B042F2">
            <w:pPr>
              <w:spacing w:line="320" w:lineRule="atLeast"/>
            </w:pPr>
            <w:r>
              <w:rPr>
                <w:rFonts w:hint="eastAsia"/>
              </w:rPr>
              <w:t>据置式浴槽の縁及び移乗台の高さ（４０～４５㎝程度）</w:t>
            </w:r>
          </w:p>
        </w:tc>
        <w:tc>
          <w:tcPr>
            <w:tcW w:w="1440" w:type="dxa"/>
          </w:tcPr>
          <w:p w:rsidR="001E672F" w:rsidRDefault="001E672F" w:rsidP="00B042F2">
            <w:pPr>
              <w:spacing w:line="320" w:lineRule="atLeast"/>
            </w:pPr>
            <w:r>
              <w:rPr>
                <w:rFonts w:hint="eastAsia"/>
              </w:rPr>
              <w:t xml:space="preserve">　　　　　㎝</w:t>
            </w:r>
          </w:p>
        </w:tc>
      </w:tr>
      <w:tr w:rsidR="001E672F" w:rsidTr="00593C69">
        <w:trPr>
          <w:cantSplit/>
          <w:trHeight w:val="33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脱衣場，洗い場及び浴槽に手すりの設置の有無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36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洗い場床面と脱衣場床面とに高低差がないこと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270"/>
        </w:trPr>
        <w:tc>
          <w:tcPr>
            <w:tcW w:w="2115" w:type="dxa"/>
            <w:vMerge/>
          </w:tcPr>
          <w:p w:rsidR="001E672F" w:rsidRDefault="001E672F" w:rsidP="00B042F2">
            <w:pPr>
              <w:spacing w:line="320" w:lineRule="atLeast"/>
            </w:pPr>
          </w:p>
        </w:tc>
        <w:tc>
          <w:tcPr>
            <w:tcW w:w="2020" w:type="dxa"/>
            <w:gridSpan w:val="3"/>
            <w:vMerge/>
          </w:tcPr>
          <w:p w:rsidR="001E672F" w:rsidRDefault="001E672F" w:rsidP="00B042F2">
            <w:pPr>
              <w:spacing w:line="320" w:lineRule="atLeast"/>
            </w:pPr>
          </w:p>
        </w:tc>
        <w:tc>
          <w:tcPr>
            <w:tcW w:w="5084" w:type="dxa"/>
            <w:gridSpan w:val="3"/>
            <w:vAlign w:val="center"/>
          </w:tcPr>
          <w:p w:rsidR="001E672F" w:rsidRDefault="001E672F" w:rsidP="00B042F2">
            <w:r>
              <w:rPr>
                <w:rFonts w:hint="eastAsia"/>
              </w:rPr>
              <w:t>操作しやすい水栓器具</w:t>
            </w:r>
          </w:p>
          <w:p w:rsidR="001E672F" w:rsidRDefault="001E672F" w:rsidP="00B042F2">
            <w:r>
              <w:rPr>
                <w:rFonts w:hint="eastAsia"/>
              </w:rPr>
              <w:t>水栓器具の形式</w:t>
            </w:r>
          </w:p>
        </w:tc>
        <w:tc>
          <w:tcPr>
            <w:tcW w:w="1440" w:type="dxa"/>
          </w:tcPr>
          <w:p w:rsidR="001E672F" w:rsidRDefault="001E672F" w:rsidP="00B042F2">
            <w:pPr>
              <w:spacing w:line="320" w:lineRule="atLeast"/>
              <w:jc w:val="distribute"/>
            </w:pPr>
            <w:r>
              <w:rPr>
                <w:rFonts w:hint="eastAsia"/>
              </w:rPr>
              <w:t>合・否</w:t>
            </w:r>
          </w:p>
          <w:p w:rsidR="001E672F" w:rsidRDefault="001E672F" w:rsidP="00B042F2">
            <w:pPr>
              <w:spacing w:line="320" w:lineRule="atLeast"/>
            </w:pPr>
            <w:r>
              <w:rPr>
                <w:rFonts w:hint="eastAsia"/>
              </w:rPr>
              <w:t>（　　　　）</w:t>
            </w:r>
          </w:p>
        </w:tc>
      </w:tr>
      <w:tr w:rsidR="001E672F" w:rsidTr="00593C69">
        <w:trPr>
          <w:cantSplit/>
        </w:trPr>
        <w:tc>
          <w:tcPr>
            <w:tcW w:w="2115" w:type="dxa"/>
            <w:vMerge w:val="restart"/>
          </w:tcPr>
          <w:p w:rsidR="001E672F" w:rsidRDefault="001E672F" w:rsidP="00B042F2">
            <w:r>
              <w:rPr>
                <w:rFonts w:hint="eastAsia"/>
              </w:rPr>
              <w:t>１３　改札口・レジ</w:t>
            </w:r>
          </w:p>
          <w:p w:rsidR="001E672F" w:rsidRDefault="001E672F" w:rsidP="00B042F2">
            <w:r>
              <w:rPr>
                <w:rFonts w:hint="eastAsia"/>
              </w:rPr>
              <w:t xml:space="preserve">　　通路</w:t>
            </w:r>
          </w:p>
        </w:tc>
        <w:tc>
          <w:tcPr>
            <w:tcW w:w="7104" w:type="dxa"/>
            <w:gridSpan w:val="6"/>
            <w:tcBorders>
              <w:top w:val="nil"/>
            </w:tcBorders>
            <w:vAlign w:val="center"/>
          </w:tcPr>
          <w:p w:rsidR="001E672F" w:rsidRDefault="001E672F" w:rsidP="00B042F2">
            <w:r>
              <w:rPr>
                <w:rFonts w:hint="eastAsia"/>
              </w:rPr>
              <w:t>①幅８０㎝以上の改札口・レジ通路の総数</w:t>
            </w:r>
          </w:p>
        </w:tc>
        <w:tc>
          <w:tcPr>
            <w:tcW w:w="1440" w:type="dxa"/>
            <w:tcBorders>
              <w:top w:val="nil"/>
            </w:tcBorders>
          </w:tcPr>
          <w:p w:rsidR="001E672F" w:rsidRDefault="001E672F" w:rsidP="00B042F2">
            <w:r>
              <w:rPr>
                <w:rFonts w:hint="eastAsia"/>
              </w:rPr>
              <w:t xml:space="preserve">　　　箇所</w:t>
            </w:r>
          </w:p>
        </w:tc>
      </w:tr>
      <w:tr w:rsidR="001E672F" w:rsidTr="00593C69">
        <w:trPr>
          <w:cantSplit/>
        </w:trPr>
        <w:tc>
          <w:tcPr>
            <w:tcW w:w="2115" w:type="dxa"/>
            <w:vMerge/>
            <w:tcBorders>
              <w:top w:val="nil"/>
            </w:tcBorders>
          </w:tcPr>
          <w:p w:rsidR="001E672F" w:rsidRDefault="001E672F" w:rsidP="00B042F2"/>
        </w:tc>
        <w:tc>
          <w:tcPr>
            <w:tcW w:w="7104" w:type="dxa"/>
            <w:gridSpan w:val="6"/>
            <w:vAlign w:val="center"/>
          </w:tcPr>
          <w:p w:rsidR="001E672F" w:rsidRDefault="001E672F" w:rsidP="00B042F2">
            <w:r>
              <w:rPr>
                <w:rFonts w:hint="eastAsia"/>
              </w:rPr>
              <w:t>②視覚障害者誘導用ブロックが敷設してある改札口</w:t>
            </w:r>
          </w:p>
        </w:tc>
        <w:tc>
          <w:tcPr>
            <w:tcW w:w="1440" w:type="dxa"/>
          </w:tcPr>
          <w:p w:rsidR="001E672F" w:rsidRDefault="001E672F" w:rsidP="00B042F2">
            <w:r>
              <w:rPr>
                <w:rFonts w:hint="eastAsia"/>
              </w:rPr>
              <w:t xml:space="preserve">　　　箇所</w:t>
            </w:r>
          </w:p>
        </w:tc>
      </w:tr>
      <w:tr w:rsidR="001E672F" w:rsidTr="00593C69">
        <w:trPr>
          <w:cantSplit/>
        </w:trPr>
        <w:tc>
          <w:tcPr>
            <w:tcW w:w="2115" w:type="dxa"/>
            <w:vMerge w:val="restart"/>
          </w:tcPr>
          <w:p w:rsidR="001E672F" w:rsidRDefault="001E672F" w:rsidP="00B042F2">
            <w:r>
              <w:rPr>
                <w:rFonts w:hint="eastAsia"/>
              </w:rPr>
              <w:t>１４　観覧席</w:t>
            </w:r>
          </w:p>
        </w:tc>
        <w:tc>
          <w:tcPr>
            <w:tcW w:w="7104" w:type="dxa"/>
            <w:gridSpan w:val="6"/>
          </w:tcPr>
          <w:p w:rsidR="001E672F" w:rsidRDefault="001E672F" w:rsidP="00B042F2">
            <w:r>
              <w:rPr>
                <w:rFonts w:hint="eastAsia"/>
              </w:rPr>
              <w:t>①観覧席の総数</w:t>
            </w:r>
          </w:p>
        </w:tc>
        <w:tc>
          <w:tcPr>
            <w:tcW w:w="1440" w:type="dxa"/>
          </w:tcPr>
          <w:p w:rsidR="001E672F" w:rsidRDefault="001E672F" w:rsidP="00B042F2">
            <w:r>
              <w:rPr>
                <w:rFonts w:hint="eastAsia"/>
              </w:rPr>
              <w:t xml:space="preserve">　　　　席</w:t>
            </w:r>
          </w:p>
        </w:tc>
      </w:tr>
      <w:tr w:rsidR="001E672F" w:rsidTr="00593C69">
        <w:trPr>
          <w:cantSplit/>
          <w:trHeight w:val="530"/>
        </w:trPr>
        <w:tc>
          <w:tcPr>
            <w:tcW w:w="2115" w:type="dxa"/>
            <w:vMerge/>
          </w:tcPr>
          <w:p w:rsidR="001E672F" w:rsidRDefault="001E672F" w:rsidP="00B042F2"/>
        </w:tc>
        <w:tc>
          <w:tcPr>
            <w:tcW w:w="2070" w:type="dxa"/>
            <w:gridSpan w:val="4"/>
            <w:vMerge w:val="restart"/>
          </w:tcPr>
          <w:p w:rsidR="001E672F" w:rsidRDefault="001E672F" w:rsidP="00B042F2">
            <w:r>
              <w:rPr>
                <w:rFonts w:hint="eastAsia"/>
              </w:rPr>
              <w:t>②車いす使用者用</w:t>
            </w:r>
          </w:p>
          <w:p w:rsidR="001E672F" w:rsidRDefault="001E672F" w:rsidP="00B042F2">
            <w:r>
              <w:rPr>
                <w:rFonts w:hint="eastAsia"/>
              </w:rPr>
              <w:t xml:space="preserve">　観覧席</w:t>
            </w:r>
          </w:p>
        </w:tc>
        <w:tc>
          <w:tcPr>
            <w:tcW w:w="5034" w:type="dxa"/>
            <w:gridSpan w:val="2"/>
          </w:tcPr>
          <w:p w:rsidR="001E672F" w:rsidRDefault="001E672F" w:rsidP="00B042F2">
            <w:r>
              <w:rPr>
                <w:rFonts w:hint="eastAsia"/>
              </w:rPr>
              <w:t>基準に適合すべき席数（６００席まで３席以上，６００席</w:t>
            </w:r>
          </w:p>
          <w:p w:rsidR="001E672F" w:rsidRDefault="001E672F" w:rsidP="00B042F2">
            <w:r>
              <w:rPr>
                <w:rFonts w:hint="eastAsia"/>
              </w:rPr>
              <w:t>以上は総席数に１／２００を乗じて得た数以上）</w:t>
            </w:r>
          </w:p>
        </w:tc>
        <w:tc>
          <w:tcPr>
            <w:tcW w:w="1440" w:type="dxa"/>
          </w:tcPr>
          <w:p w:rsidR="001E672F" w:rsidRDefault="001E672F" w:rsidP="00B042F2">
            <w:r>
              <w:rPr>
                <w:rFonts w:hint="eastAsia"/>
              </w:rPr>
              <w:t xml:space="preserve">　　　　席</w:t>
            </w:r>
          </w:p>
        </w:tc>
      </w:tr>
      <w:tr w:rsidR="001E672F" w:rsidTr="00593C69">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基準に適合している席数</w:t>
            </w:r>
          </w:p>
        </w:tc>
        <w:tc>
          <w:tcPr>
            <w:tcW w:w="1440" w:type="dxa"/>
          </w:tcPr>
          <w:p w:rsidR="001E672F" w:rsidRDefault="001E672F" w:rsidP="00B042F2">
            <w:r>
              <w:rPr>
                <w:rFonts w:hint="eastAsia"/>
              </w:rPr>
              <w:t xml:space="preserve">　　　　席</w:t>
            </w:r>
          </w:p>
        </w:tc>
      </w:tr>
      <w:tr w:rsidR="001E672F" w:rsidTr="00593C69">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居室への出入口から段差なく到達できる位置にあること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前面及び側面の立ち上りの設置の有無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510"/>
        </w:trPr>
        <w:tc>
          <w:tcPr>
            <w:tcW w:w="2115" w:type="dxa"/>
            <w:vMerge/>
          </w:tcPr>
          <w:p w:rsidR="001E672F" w:rsidRDefault="001E672F" w:rsidP="00B042F2"/>
        </w:tc>
        <w:tc>
          <w:tcPr>
            <w:tcW w:w="2070" w:type="dxa"/>
            <w:gridSpan w:val="4"/>
            <w:vMerge/>
          </w:tcPr>
          <w:p w:rsidR="001E672F" w:rsidRDefault="001E672F" w:rsidP="00B042F2"/>
        </w:tc>
        <w:tc>
          <w:tcPr>
            <w:tcW w:w="5034" w:type="dxa"/>
            <w:gridSpan w:val="2"/>
          </w:tcPr>
          <w:p w:rsidR="001E672F" w:rsidRDefault="001E672F" w:rsidP="00B042F2">
            <w:r>
              <w:rPr>
                <w:rFonts w:hint="eastAsia"/>
              </w:rPr>
              <w:t xml:space="preserve">１席当たりの大きさ　幅（９０㎝以上）　</w:t>
            </w:r>
          </w:p>
          <w:p w:rsidR="001E672F" w:rsidRDefault="001E672F" w:rsidP="00B042F2">
            <w:r>
              <w:rPr>
                <w:rFonts w:hint="eastAsia"/>
              </w:rPr>
              <w:t xml:space="preserve">　　　　　　　　　　奥行き（１４０㎝程度）</w:t>
            </w:r>
          </w:p>
        </w:tc>
        <w:tc>
          <w:tcPr>
            <w:tcW w:w="1440" w:type="dxa"/>
          </w:tcPr>
          <w:p w:rsidR="001E672F" w:rsidRDefault="001E672F" w:rsidP="00B042F2">
            <w:r>
              <w:rPr>
                <w:rFonts w:hint="eastAsia"/>
              </w:rPr>
              <w:t xml:space="preserve">　　　　㎝</w:t>
            </w:r>
          </w:p>
          <w:p w:rsidR="001E672F" w:rsidRDefault="001E672F" w:rsidP="00B042F2">
            <w:r>
              <w:rPr>
                <w:rFonts w:hint="eastAsia"/>
              </w:rPr>
              <w:t xml:space="preserve">　　　　㎝</w:t>
            </w:r>
          </w:p>
        </w:tc>
      </w:tr>
      <w:tr w:rsidR="001E672F" w:rsidTr="00593C69">
        <w:trPr>
          <w:cantSplit/>
          <w:trHeight w:val="290"/>
        </w:trPr>
        <w:tc>
          <w:tcPr>
            <w:tcW w:w="2115" w:type="dxa"/>
            <w:vMerge w:val="restart"/>
          </w:tcPr>
          <w:p w:rsidR="001E672F" w:rsidRDefault="001E672F" w:rsidP="00B042F2">
            <w:r>
              <w:rPr>
                <w:rFonts w:hint="eastAsia"/>
              </w:rPr>
              <w:t>１５　カウンター・記</w:t>
            </w:r>
          </w:p>
          <w:p w:rsidR="001E672F" w:rsidRDefault="001E672F" w:rsidP="00B042F2">
            <w:r>
              <w:rPr>
                <w:rFonts w:hint="eastAsia"/>
              </w:rPr>
              <w:t xml:space="preserve">　　載台</w:t>
            </w:r>
          </w:p>
        </w:tc>
        <w:tc>
          <w:tcPr>
            <w:tcW w:w="7104" w:type="dxa"/>
            <w:gridSpan w:val="6"/>
            <w:vAlign w:val="center"/>
          </w:tcPr>
          <w:p w:rsidR="001E672F" w:rsidRDefault="001E672F" w:rsidP="00B042F2">
            <w:r>
              <w:rPr>
                <w:rFonts w:hint="eastAsia"/>
              </w:rPr>
              <w:t>①カウンター・記載台の高さ（７０㎝程度）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Height w:val="250"/>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val="restart"/>
          </w:tcPr>
          <w:p w:rsidR="001E672F" w:rsidRDefault="001E672F" w:rsidP="00B042F2">
            <w:r>
              <w:rPr>
                <w:rFonts w:hint="eastAsia"/>
              </w:rPr>
              <w:t>１６　自動販売機・水</w:t>
            </w:r>
          </w:p>
          <w:p w:rsidR="001E672F" w:rsidRDefault="001E672F" w:rsidP="00B042F2">
            <w:r>
              <w:rPr>
                <w:rFonts w:hint="eastAsia"/>
              </w:rPr>
              <w:t xml:space="preserve">　　飲み器</w:t>
            </w:r>
          </w:p>
        </w:tc>
        <w:tc>
          <w:tcPr>
            <w:tcW w:w="7104" w:type="dxa"/>
            <w:gridSpan w:val="6"/>
            <w:vAlign w:val="center"/>
          </w:tcPr>
          <w:p w:rsidR="001E672F" w:rsidRDefault="001E672F" w:rsidP="00B042F2">
            <w:r>
              <w:rPr>
                <w:rFonts w:hint="eastAsia"/>
              </w:rPr>
              <w:t>①下部に車いすのフットレストが入るスペースを確保していること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②自動販売機のコイン投入口及び取出口の高さ（４５～１２５㎝程度）</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tcPr>
          <w:p w:rsidR="001E672F" w:rsidRDefault="001E672F" w:rsidP="00B042F2">
            <w:r>
              <w:rPr>
                <w:rFonts w:hint="eastAsia"/>
              </w:rPr>
              <w:t>③水飲み器の飲み口の高さ（８０㎝程度）</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val="restart"/>
          </w:tcPr>
          <w:p w:rsidR="001E672F" w:rsidRDefault="001E672F" w:rsidP="00B042F2">
            <w:r>
              <w:rPr>
                <w:rFonts w:hint="eastAsia"/>
              </w:rPr>
              <w:t>１７　公衆電話台</w:t>
            </w:r>
          </w:p>
        </w:tc>
        <w:tc>
          <w:tcPr>
            <w:tcW w:w="7104" w:type="dxa"/>
            <w:gridSpan w:val="6"/>
            <w:vAlign w:val="center"/>
          </w:tcPr>
          <w:p w:rsidR="001E672F" w:rsidRDefault="001E672F" w:rsidP="00B042F2">
            <w:r>
              <w:rPr>
                <w:rFonts w:hint="eastAsia"/>
              </w:rPr>
              <w:t>①公衆電話台の高さ（７０㎝程度）</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②下部に車いすのフットレストが入るスペースを確保していること</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③障害者等が円滑に利用できる電話機の設置の有無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val="restart"/>
          </w:tcPr>
          <w:p w:rsidR="001E672F" w:rsidRDefault="001E672F" w:rsidP="00B042F2">
            <w:r>
              <w:rPr>
                <w:rFonts w:hint="eastAsia"/>
              </w:rPr>
              <w:t>１８　案内板</w:t>
            </w:r>
          </w:p>
        </w:tc>
        <w:tc>
          <w:tcPr>
            <w:tcW w:w="7104" w:type="dxa"/>
            <w:gridSpan w:val="6"/>
            <w:vAlign w:val="center"/>
          </w:tcPr>
          <w:p w:rsidR="001E672F" w:rsidRDefault="001E672F" w:rsidP="00B042F2">
            <w:r>
              <w:rPr>
                <w:rFonts w:hint="eastAsia"/>
              </w:rPr>
              <w:t>①主要な外部出入口の付近に設置する案内板の有無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②文字や記号の分かりやすさ</w:t>
            </w:r>
          </w:p>
        </w:tc>
        <w:tc>
          <w:tcPr>
            <w:tcW w:w="1440" w:type="dxa"/>
          </w:tcPr>
          <w:p w:rsidR="001E672F" w:rsidRDefault="001E672F" w:rsidP="00B042F2">
            <w:pPr>
              <w:spacing w:line="320" w:lineRule="atLeast"/>
              <w:jc w:val="distribute"/>
            </w:pPr>
            <w:r>
              <w:rPr>
                <w:rFonts w:hint="eastAsia"/>
              </w:rPr>
              <w:t>合・否</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③点字による表示の有無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7104" w:type="dxa"/>
            <w:gridSpan w:val="6"/>
          </w:tcPr>
          <w:p w:rsidR="001E672F" w:rsidRDefault="001E672F" w:rsidP="00B042F2">
            <w:r>
              <w:rPr>
                <w:rFonts w:hint="eastAsia"/>
              </w:rPr>
              <w:t>④車いすで利用できる便所がある場合の位置表示の有無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val="restart"/>
          </w:tcPr>
          <w:p w:rsidR="001E672F" w:rsidRDefault="001E672F" w:rsidP="00B042F2">
            <w:r>
              <w:rPr>
                <w:rFonts w:hint="eastAsia"/>
              </w:rPr>
              <w:t>１９　呼出し設備</w:t>
            </w:r>
          </w:p>
        </w:tc>
        <w:tc>
          <w:tcPr>
            <w:tcW w:w="7104" w:type="dxa"/>
            <w:gridSpan w:val="6"/>
            <w:vAlign w:val="center"/>
          </w:tcPr>
          <w:p w:rsidR="001E672F" w:rsidRDefault="001E672F" w:rsidP="00B042F2">
            <w:r>
              <w:rPr>
                <w:rFonts w:hint="eastAsia"/>
              </w:rPr>
              <w:t>①主要な外部出入口の呼出し設備の設置の有無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Pr>
        <w:tc>
          <w:tcPr>
            <w:tcW w:w="2115" w:type="dxa"/>
            <w:vMerge/>
          </w:tcPr>
          <w:p w:rsidR="001E672F" w:rsidRDefault="001E672F" w:rsidP="00B042F2"/>
        </w:tc>
        <w:tc>
          <w:tcPr>
            <w:tcW w:w="7104" w:type="dxa"/>
            <w:gridSpan w:val="6"/>
            <w:vAlign w:val="center"/>
          </w:tcPr>
          <w:p w:rsidR="001E672F" w:rsidRDefault="001E672F" w:rsidP="00B042F2">
            <w:r>
              <w:rPr>
                <w:rFonts w:hint="eastAsia"/>
              </w:rPr>
              <w:t>②案内者常駐等の有無</w:t>
            </w:r>
          </w:p>
        </w:tc>
        <w:tc>
          <w:tcPr>
            <w:tcW w:w="1440" w:type="dxa"/>
          </w:tcPr>
          <w:p w:rsidR="001E672F" w:rsidRDefault="001E672F" w:rsidP="00B042F2">
            <w:pPr>
              <w:spacing w:line="320" w:lineRule="atLeast"/>
              <w:jc w:val="distribute"/>
            </w:pPr>
            <w:r>
              <w:rPr>
                <w:rFonts w:hint="eastAsia"/>
              </w:rPr>
              <w:t>有・無</w:t>
            </w:r>
          </w:p>
        </w:tc>
      </w:tr>
      <w:tr w:rsidR="001E672F" w:rsidTr="00593C69">
        <w:trPr>
          <w:cantSplit/>
          <w:trHeight w:val="650"/>
        </w:trPr>
        <w:tc>
          <w:tcPr>
            <w:tcW w:w="2115" w:type="dxa"/>
            <w:vMerge/>
          </w:tcPr>
          <w:p w:rsidR="001E672F" w:rsidRDefault="001E672F" w:rsidP="00B042F2"/>
        </w:tc>
        <w:tc>
          <w:tcPr>
            <w:tcW w:w="1875" w:type="dxa"/>
          </w:tcPr>
          <w:p w:rsidR="001E672F" w:rsidRDefault="001E672F" w:rsidP="00B042F2">
            <w:r>
              <w:rPr>
                <w:rFonts w:hint="eastAsia"/>
              </w:rPr>
              <w:t>③障害者等に対す</w:t>
            </w:r>
          </w:p>
          <w:p w:rsidR="001E672F" w:rsidRDefault="001E672F" w:rsidP="00B042F2">
            <w:r>
              <w:rPr>
                <w:rFonts w:hint="eastAsia"/>
              </w:rPr>
              <w:t xml:space="preserve">　る配慮</w:t>
            </w:r>
          </w:p>
        </w:tc>
        <w:tc>
          <w:tcPr>
            <w:tcW w:w="5229" w:type="dxa"/>
            <w:gridSpan w:val="5"/>
          </w:tcPr>
          <w:p w:rsidR="001E672F" w:rsidRDefault="001E672F" w:rsidP="00B042F2">
            <w:pPr>
              <w:widowControl/>
              <w:jc w:val="left"/>
            </w:pPr>
            <w:r>
              <w:rPr>
                <w:rFonts w:hint="eastAsia"/>
              </w:rPr>
              <w:t>ボタンの高さ（１００㎝程度）</w:t>
            </w:r>
          </w:p>
          <w:p w:rsidR="001E672F" w:rsidRDefault="001E672F" w:rsidP="00B042F2">
            <w:r>
              <w:rPr>
                <w:rFonts w:hint="eastAsia"/>
              </w:rPr>
              <w:t>点字の使用説明の有無</w:t>
            </w:r>
          </w:p>
        </w:tc>
        <w:tc>
          <w:tcPr>
            <w:tcW w:w="1440" w:type="dxa"/>
          </w:tcPr>
          <w:p w:rsidR="001E672F" w:rsidRDefault="001E672F" w:rsidP="00B042F2">
            <w:pPr>
              <w:spacing w:line="320" w:lineRule="atLeast"/>
            </w:pPr>
            <w:r>
              <w:rPr>
                <w:rFonts w:hint="eastAsia"/>
              </w:rPr>
              <w:t xml:space="preserve">　　　　㎝</w:t>
            </w:r>
          </w:p>
          <w:p w:rsidR="001E672F" w:rsidRDefault="001E672F" w:rsidP="00B042F2">
            <w:pPr>
              <w:spacing w:line="320" w:lineRule="atLeast"/>
              <w:jc w:val="distribute"/>
            </w:pPr>
            <w:r>
              <w:rPr>
                <w:rFonts w:hint="eastAsia"/>
              </w:rPr>
              <w:t>有・無</w:t>
            </w:r>
          </w:p>
        </w:tc>
      </w:tr>
      <w:tr w:rsidR="001E672F" w:rsidTr="00593C69">
        <w:trPr>
          <w:cantSplit/>
        </w:trPr>
        <w:tc>
          <w:tcPr>
            <w:tcW w:w="2115" w:type="dxa"/>
            <w:vAlign w:val="center"/>
          </w:tcPr>
          <w:p w:rsidR="001E672F" w:rsidRDefault="001E672F" w:rsidP="00B042F2">
            <w:r>
              <w:rPr>
                <w:rFonts w:hint="eastAsia"/>
              </w:rPr>
              <w:t>２０　休憩場所</w:t>
            </w:r>
          </w:p>
        </w:tc>
        <w:tc>
          <w:tcPr>
            <w:tcW w:w="7104" w:type="dxa"/>
            <w:gridSpan w:val="6"/>
            <w:vAlign w:val="center"/>
          </w:tcPr>
          <w:p w:rsidR="001E672F" w:rsidRDefault="001E672F" w:rsidP="00B042F2">
            <w:r>
              <w:rPr>
                <w:rFonts w:hint="eastAsia"/>
              </w:rPr>
              <w:t>①休憩スペースを設置</w:t>
            </w:r>
          </w:p>
        </w:tc>
        <w:tc>
          <w:tcPr>
            <w:tcW w:w="1440" w:type="dxa"/>
          </w:tcPr>
          <w:p w:rsidR="001E672F" w:rsidRDefault="001E672F" w:rsidP="00B042F2">
            <w:pPr>
              <w:spacing w:line="320" w:lineRule="atLeast"/>
              <w:jc w:val="distribute"/>
            </w:pPr>
            <w:r>
              <w:rPr>
                <w:rFonts w:hint="eastAsia"/>
              </w:rPr>
              <w:t>有・無</w:t>
            </w:r>
          </w:p>
        </w:tc>
      </w:tr>
    </w:tbl>
    <w:p w:rsidR="001E672F" w:rsidRDefault="001E672F" w:rsidP="001E672F">
      <w:r>
        <w:rPr>
          <w:rFonts w:hint="eastAsia"/>
        </w:rPr>
        <w:t xml:space="preserve">　　　　　　　　　　　　　　　　　　　　　　　　　　　　　　　　　　　　　　　　　　　　　　　　　　　５／５</w:t>
      </w:r>
    </w:p>
    <w:p w:rsidR="001E672F" w:rsidRDefault="001E672F" w:rsidP="001E672F">
      <w:r>
        <w:rPr>
          <w:rFonts w:hint="eastAsia"/>
        </w:rPr>
        <w:t>備考　用紙の大きさは，日本</w:t>
      </w:r>
      <w:r w:rsidR="009D1401">
        <w:rPr>
          <w:rFonts w:hint="eastAsia"/>
        </w:rPr>
        <w:t>産業</w:t>
      </w:r>
      <w:r>
        <w:rPr>
          <w:rFonts w:hint="eastAsia"/>
        </w:rPr>
        <w:t>規格Ａ列４とする。</w:t>
      </w:r>
    </w:p>
    <w:p w:rsidR="00014139" w:rsidRDefault="00014139"/>
    <w:sectPr w:rsidR="00014139" w:rsidSect="00800763">
      <w:pgSz w:w="11906" w:h="16838" w:code="9"/>
      <w:pgMar w:top="794" w:right="567" w:bottom="794" w:left="794" w:header="851" w:footer="992" w:gutter="0"/>
      <w:cols w:space="425"/>
      <w:docGrid w:type="linesAndChars" w:linePitch="28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39"/>
    <w:rsid w:val="00014139"/>
    <w:rsid w:val="001E672F"/>
    <w:rsid w:val="003B4927"/>
    <w:rsid w:val="00522F1A"/>
    <w:rsid w:val="00593C69"/>
    <w:rsid w:val="005C3627"/>
    <w:rsid w:val="00786082"/>
    <w:rsid w:val="00800763"/>
    <w:rsid w:val="009D1401"/>
    <w:rsid w:val="00B042F2"/>
    <w:rsid w:val="00C75250"/>
    <w:rsid w:val="00DB0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20AAD0-26AC-4551-8B4A-CF531426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E672F"/>
    <w:pPr>
      <w:tabs>
        <w:tab w:val="center" w:pos="4252"/>
        <w:tab w:val="right" w:pos="8504"/>
      </w:tabs>
      <w:snapToGrid w:val="0"/>
    </w:pPr>
    <w:rPr>
      <w:szCs w:val="20"/>
    </w:rPr>
  </w:style>
  <w:style w:type="character" w:customStyle="1" w:styleId="a4">
    <w:name w:val="フッター (文字)"/>
    <w:basedOn w:val="a0"/>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4029</Words>
  <Characters>1459</Characters>
  <Application>Microsoft Office Word</Application>
  <DocSecurity>4</DocSecurity>
  <Lines>12</Lines>
  <Paragraphs>10</Paragraphs>
  <ScaleCrop>false</ScaleCrop>
  <HeadingPairs>
    <vt:vector size="2" baseType="variant">
      <vt:variant>
        <vt:lpstr>タイトル</vt:lpstr>
      </vt:variant>
      <vt:variant>
        <vt:i4>1</vt:i4>
      </vt:variant>
    </vt:vector>
  </HeadingPairs>
  <TitlesOfParts>
    <vt:vector size="1" baseType="lpstr">
      <vt:lpstr>様式第２号（第９条関係）</vt:lpstr>
    </vt:vector>
  </TitlesOfParts>
  <Company>広島県</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様式第２号（第９条関係）</dc:title>
  <dc:subject/>
  <dc:creator>広島県</dc:creator>
  <cp:keywords/>
  <dc:description/>
  <cp:lastModifiedBy>USER168</cp:lastModifiedBy>
  <cp:revision>2</cp:revision>
  <dcterms:created xsi:type="dcterms:W3CDTF">2021-07-14T01:29:00Z</dcterms:created>
  <dcterms:modified xsi:type="dcterms:W3CDTF">2021-07-14T01:29:00Z</dcterms:modified>
</cp:coreProperties>
</file>