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A6" w:rsidRPr="00B17452" w:rsidRDefault="00EC61A6" w:rsidP="00EC61A6">
      <w:pPr>
        <w:jc w:val="left"/>
        <w:rPr>
          <w:rFonts w:ascii="メイリオ" w:eastAsia="メイリオ" w:hAnsi="メイリオ"/>
          <w:sz w:val="24"/>
          <w:szCs w:val="24"/>
        </w:rPr>
      </w:pPr>
      <w:r w:rsidRPr="00B17452">
        <w:rPr>
          <w:rFonts w:ascii="メイリオ" w:eastAsia="メイリオ" w:hAnsi="メイリオ" w:hint="eastAsia"/>
          <w:sz w:val="24"/>
          <w:szCs w:val="24"/>
        </w:rPr>
        <w:t>市民の皆さま，事業者の皆さまへ</w:t>
      </w:r>
    </w:p>
    <w:p w:rsidR="00B17452" w:rsidRPr="00B17452" w:rsidRDefault="00B17452" w:rsidP="00B17452">
      <w:pPr>
        <w:rPr>
          <w:rFonts w:ascii="メイリオ" w:eastAsia="メイリオ" w:hAnsi="メイリオ" w:hint="eastAsia"/>
          <w:sz w:val="24"/>
          <w:szCs w:val="24"/>
        </w:rPr>
      </w:pPr>
      <w:r w:rsidRPr="00B17452">
        <w:rPr>
          <w:rFonts w:ascii="メイリオ" w:eastAsia="メイリオ" w:hAnsi="メイリオ" w:hint="eastAsia"/>
          <w:sz w:val="24"/>
          <w:szCs w:val="24"/>
        </w:rPr>
        <w:t>広島県に発出されている「まん延防止等重点措置」が３月６日（日</w:t>
      </w:r>
      <w:r w:rsidRPr="00B17452">
        <w:rPr>
          <w:rFonts w:ascii="メイリオ" w:eastAsia="メイリオ" w:hAnsi="メイリオ" w:hint="eastAsia"/>
          <w:sz w:val="24"/>
          <w:szCs w:val="24"/>
        </w:rPr>
        <w:t>）</w:t>
      </w:r>
      <w:r w:rsidRPr="00B17452">
        <w:rPr>
          <w:rFonts w:ascii="メイリオ" w:eastAsia="メイリオ" w:hAnsi="メイリオ" w:hint="eastAsia"/>
          <w:sz w:val="24"/>
          <w:szCs w:val="24"/>
        </w:rPr>
        <w:t>に解除されます。</w:t>
      </w:r>
    </w:p>
    <w:p w:rsidR="00B17452" w:rsidRPr="00B17452" w:rsidRDefault="00B17452" w:rsidP="00B17452">
      <w:pPr>
        <w:rPr>
          <w:rFonts w:ascii="メイリオ" w:eastAsia="メイリオ" w:hAnsi="メイリオ" w:hint="eastAsia"/>
          <w:sz w:val="24"/>
          <w:szCs w:val="24"/>
        </w:rPr>
      </w:pPr>
      <w:r w:rsidRPr="00B17452">
        <w:rPr>
          <w:rFonts w:ascii="メイリオ" w:eastAsia="メイリオ" w:hAnsi="メイリオ" w:hint="eastAsia"/>
          <w:sz w:val="24"/>
          <w:szCs w:val="24"/>
        </w:rPr>
        <w:t>これに伴い，本市の公共施設，主催イベント等について一部を除き制限を解除し，段階的に社会経済活動を再開します。</w:t>
      </w:r>
    </w:p>
    <w:p w:rsidR="00B17452" w:rsidRPr="00B17452" w:rsidRDefault="00B17452" w:rsidP="00B17452">
      <w:pPr>
        <w:rPr>
          <w:rFonts w:ascii="メイリオ" w:eastAsia="メイリオ" w:hAnsi="メイリオ" w:hint="eastAsia"/>
          <w:sz w:val="24"/>
          <w:szCs w:val="24"/>
        </w:rPr>
      </w:pPr>
      <w:r w:rsidRPr="00B17452">
        <w:rPr>
          <w:rFonts w:ascii="メイリオ" w:eastAsia="メイリオ" w:hAnsi="メイリオ" w:hint="eastAsia"/>
          <w:sz w:val="24"/>
          <w:szCs w:val="24"/>
        </w:rPr>
        <w:t>これまでのご協力に感謝申しあげます。</w:t>
      </w:r>
    </w:p>
    <w:p w:rsidR="00B17452" w:rsidRPr="00B17452" w:rsidRDefault="00B17452" w:rsidP="00B17452">
      <w:pPr>
        <w:rPr>
          <w:rFonts w:ascii="メイリオ" w:eastAsia="メイリオ" w:hAnsi="メイリオ" w:hint="eastAsia"/>
          <w:sz w:val="24"/>
          <w:szCs w:val="24"/>
        </w:rPr>
      </w:pPr>
      <w:r w:rsidRPr="00B17452">
        <w:rPr>
          <w:rFonts w:ascii="メイリオ" w:eastAsia="メイリオ" w:hAnsi="メイリオ" w:hint="eastAsia"/>
          <w:sz w:val="24"/>
          <w:szCs w:val="24"/>
        </w:rPr>
        <w:t>ただし，保育所や幼稚園，学校，高齢者・障がい者施設を中心に，日々の感染者数は十分減少しているとはいえません。</w:t>
      </w:r>
    </w:p>
    <w:p w:rsidR="00B17452" w:rsidRPr="00B17452" w:rsidRDefault="00B17452" w:rsidP="00B17452">
      <w:pPr>
        <w:rPr>
          <w:rFonts w:ascii="メイリオ" w:eastAsia="メイリオ" w:hAnsi="メイリオ" w:hint="eastAsia"/>
          <w:sz w:val="24"/>
          <w:szCs w:val="24"/>
        </w:rPr>
      </w:pPr>
      <w:r w:rsidRPr="00B17452">
        <w:rPr>
          <w:rFonts w:ascii="メイリオ" w:eastAsia="メイリオ" w:hAnsi="メイリオ" w:hint="eastAsia"/>
          <w:sz w:val="24"/>
          <w:szCs w:val="24"/>
        </w:rPr>
        <w:t>また，人の往来や大人数での接触の機会が増加する年度替わりの時期を迎えており今後も十分な警戒が必要です。</w:t>
      </w:r>
    </w:p>
    <w:p w:rsidR="00EC61A6" w:rsidRPr="00B17452" w:rsidRDefault="00B17452" w:rsidP="00B17452">
      <w:pPr>
        <w:rPr>
          <w:rFonts w:ascii="メイリオ" w:eastAsia="メイリオ" w:hAnsi="メイリオ"/>
          <w:sz w:val="24"/>
          <w:szCs w:val="24"/>
        </w:rPr>
      </w:pPr>
      <w:r w:rsidRPr="00B17452">
        <w:rPr>
          <w:rFonts w:ascii="メイリオ" w:eastAsia="メイリオ" w:hAnsi="メイリオ" w:hint="eastAsia"/>
          <w:sz w:val="24"/>
          <w:szCs w:val="24"/>
        </w:rPr>
        <w:t>市民・事業者の皆さまには，改めて次の</w:t>
      </w:r>
      <w:r w:rsidRPr="00B17452">
        <w:rPr>
          <w:rFonts w:ascii="メイリオ" w:eastAsia="メイリオ" w:hAnsi="メイリオ" w:hint="eastAsia"/>
          <w:sz w:val="24"/>
          <w:szCs w:val="24"/>
        </w:rPr>
        <w:t>五つの</w:t>
      </w:r>
      <w:r w:rsidRPr="00B17452">
        <w:rPr>
          <w:rFonts w:ascii="メイリオ" w:eastAsia="メイリオ" w:hAnsi="メイリオ" w:hint="eastAsia"/>
          <w:sz w:val="24"/>
          <w:szCs w:val="24"/>
        </w:rPr>
        <w:t>ことをお願いします。</w:t>
      </w:r>
    </w:p>
    <w:p w:rsidR="00704EF5" w:rsidRPr="00B17452" w:rsidRDefault="00704EF5" w:rsidP="00704EF5">
      <w:pPr>
        <w:rPr>
          <w:rFonts w:ascii="メイリオ" w:eastAsia="メイリオ" w:hAnsi="メイリオ"/>
          <w:sz w:val="24"/>
          <w:szCs w:val="24"/>
        </w:rPr>
      </w:pPr>
      <w:r w:rsidRPr="00B17452">
        <w:rPr>
          <w:rFonts w:ascii="メイリオ" w:eastAsia="メイリオ" w:hAnsi="メイリオ" w:hint="eastAsia"/>
          <w:sz w:val="24"/>
          <w:szCs w:val="24"/>
        </w:rPr>
        <w:t>１　こまめな換気，消毒，不織布マスク着用等，基本的な感染防止対策を継続してください。</w:t>
      </w:r>
    </w:p>
    <w:p w:rsidR="00704EF5" w:rsidRPr="00B17452" w:rsidRDefault="00704EF5" w:rsidP="00704EF5">
      <w:pPr>
        <w:rPr>
          <w:rFonts w:ascii="メイリオ" w:eastAsia="メイリオ" w:hAnsi="メイリオ"/>
          <w:sz w:val="24"/>
          <w:szCs w:val="24"/>
        </w:rPr>
      </w:pPr>
      <w:r w:rsidRPr="00B17452">
        <w:rPr>
          <w:rFonts w:ascii="メイリオ" w:eastAsia="メイリオ" w:hAnsi="メイリオ" w:hint="eastAsia"/>
          <w:sz w:val="24"/>
          <w:szCs w:val="24"/>
        </w:rPr>
        <w:t xml:space="preserve">２　</w:t>
      </w:r>
      <w:r w:rsidR="00B17452" w:rsidRPr="00B17452">
        <w:rPr>
          <w:rFonts w:ascii="メイリオ" w:eastAsia="メイリオ" w:hAnsi="メイリオ" w:hint="eastAsia"/>
          <w:sz w:val="24"/>
          <w:szCs w:val="24"/>
        </w:rPr>
        <w:t>感染リスクの高い地域との往来は，できるだけ控えてください。</w:t>
      </w:r>
      <w:r w:rsidRPr="00B17452">
        <w:rPr>
          <w:rFonts w:ascii="メイリオ" w:eastAsia="メイリオ" w:hAnsi="メイリオ" w:hint="eastAsia"/>
          <w:sz w:val="24"/>
          <w:szCs w:val="24"/>
        </w:rPr>
        <w:t xml:space="preserve">　　</w:t>
      </w:r>
    </w:p>
    <w:p w:rsidR="00B17452" w:rsidRPr="00B17452" w:rsidRDefault="00704EF5" w:rsidP="00B17452">
      <w:pPr>
        <w:rPr>
          <w:rFonts w:ascii="メイリオ" w:eastAsia="メイリオ" w:hAnsi="メイリオ" w:hint="eastAsia"/>
          <w:sz w:val="24"/>
          <w:szCs w:val="24"/>
        </w:rPr>
      </w:pPr>
      <w:r w:rsidRPr="00B17452">
        <w:rPr>
          <w:rFonts w:ascii="メイリオ" w:eastAsia="メイリオ" w:hAnsi="メイリオ" w:hint="eastAsia"/>
          <w:sz w:val="24"/>
          <w:szCs w:val="24"/>
        </w:rPr>
        <w:t xml:space="preserve">３　</w:t>
      </w:r>
      <w:r w:rsidR="00B17452" w:rsidRPr="00B17452">
        <w:rPr>
          <w:rFonts w:ascii="メイリオ" w:eastAsia="メイリオ" w:hAnsi="メイリオ" w:hint="eastAsia"/>
          <w:sz w:val="24"/>
          <w:szCs w:val="24"/>
        </w:rPr>
        <w:t>会食は感染防止対策が施されている飲食店の利用をお願いします。</w:t>
      </w:r>
    </w:p>
    <w:p w:rsidR="00704EF5" w:rsidRPr="00B17452" w:rsidRDefault="00B17452" w:rsidP="00B17452">
      <w:pPr>
        <w:ind w:firstLineChars="200" w:firstLine="480"/>
        <w:rPr>
          <w:rFonts w:ascii="メイリオ" w:eastAsia="メイリオ" w:hAnsi="メイリオ"/>
          <w:sz w:val="24"/>
          <w:szCs w:val="24"/>
        </w:rPr>
      </w:pPr>
      <w:r w:rsidRPr="00B17452">
        <w:rPr>
          <w:rFonts w:ascii="メイリオ" w:eastAsia="メイリオ" w:hAnsi="メイリオ" w:hint="eastAsia"/>
          <w:sz w:val="24"/>
          <w:szCs w:val="24"/>
        </w:rPr>
        <w:t>なお，</w:t>
      </w:r>
      <w:r w:rsidRPr="00B17452">
        <w:rPr>
          <w:rFonts w:ascii="メイリオ" w:eastAsia="メイリオ" w:hAnsi="メイリオ" w:hint="eastAsia"/>
          <w:sz w:val="24"/>
          <w:szCs w:val="24"/>
        </w:rPr>
        <w:t>３月１３日（日）までは，少人数・短時間でお願いします。</w:t>
      </w:r>
    </w:p>
    <w:p w:rsidR="00704EF5" w:rsidRPr="00B17452" w:rsidRDefault="00704EF5" w:rsidP="00704EF5">
      <w:pPr>
        <w:rPr>
          <w:rFonts w:ascii="メイリオ" w:eastAsia="メイリオ" w:hAnsi="メイリオ"/>
          <w:sz w:val="24"/>
          <w:szCs w:val="24"/>
        </w:rPr>
      </w:pPr>
      <w:r w:rsidRPr="00B17452">
        <w:rPr>
          <w:rFonts w:ascii="メイリオ" w:eastAsia="メイリオ" w:hAnsi="メイリオ" w:hint="eastAsia"/>
          <w:sz w:val="24"/>
          <w:szCs w:val="24"/>
        </w:rPr>
        <w:t>４　Web会議やテレワークなど柔軟な働き方により，感染防止に努めてください。</w:t>
      </w:r>
    </w:p>
    <w:p w:rsidR="00704EF5" w:rsidRPr="00B17452" w:rsidRDefault="00704EF5" w:rsidP="00704EF5">
      <w:pPr>
        <w:rPr>
          <w:rFonts w:ascii="メイリオ" w:eastAsia="メイリオ" w:hAnsi="メイリオ"/>
          <w:sz w:val="24"/>
          <w:szCs w:val="24"/>
        </w:rPr>
      </w:pPr>
      <w:r w:rsidRPr="00B17452">
        <w:rPr>
          <w:rFonts w:ascii="メイリオ" w:eastAsia="メイリオ" w:hAnsi="メイリオ" w:hint="eastAsia"/>
          <w:sz w:val="24"/>
          <w:szCs w:val="24"/>
        </w:rPr>
        <w:t>５　新型コロナワクチンを正しく理解し，早期の接種を検討してください。</w:t>
      </w:r>
    </w:p>
    <w:p w:rsidR="00EC61A6" w:rsidRPr="00B17452" w:rsidRDefault="00704EF5" w:rsidP="00704EF5">
      <w:pPr>
        <w:rPr>
          <w:rFonts w:ascii="メイリオ" w:eastAsia="メイリオ" w:hAnsi="メイリオ"/>
          <w:sz w:val="24"/>
          <w:szCs w:val="24"/>
        </w:rPr>
      </w:pPr>
      <w:r w:rsidRPr="00B17452">
        <w:rPr>
          <w:rFonts w:ascii="メイリオ" w:eastAsia="メイリオ" w:hAnsi="メイリオ" w:hint="eastAsia"/>
          <w:sz w:val="24"/>
          <w:szCs w:val="24"/>
        </w:rPr>
        <w:t>引き続き，市民や事業者の皆さまにはご理解とご協力をお願いします。</w:t>
      </w:r>
    </w:p>
    <w:p w:rsidR="00704EF5" w:rsidRPr="00B17452" w:rsidRDefault="00B17452" w:rsidP="00EC61A6">
      <w:pPr>
        <w:rPr>
          <w:rFonts w:ascii="メイリオ" w:eastAsia="メイリオ" w:hAnsi="メイリオ"/>
          <w:sz w:val="24"/>
          <w:szCs w:val="24"/>
        </w:rPr>
      </w:pPr>
      <w:r w:rsidRPr="00B17452">
        <w:rPr>
          <w:rFonts w:ascii="メイリオ" w:eastAsia="メイリオ" w:hAnsi="メイリオ" w:hint="eastAsia"/>
          <w:sz w:val="24"/>
          <w:szCs w:val="24"/>
        </w:rPr>
        <w:t>２０２２年（令和４年）３月４</w:t>
      </w:r>
      <w:r w:rsidR="00704EF5" w:rsidRPr="00B17452">
        <w:rPr>
          <w:rFonts w:ascii="メイリオ" w:eastAsia="メイリオ" w:hAnsi="メイリオ" w:hint="eastAsia"/>
          <w:sz w:val="24"/>
          <w:szCs w:val="24"/>
        </w:rPr>
        <w:t>日</w:t>
      </w:r>
    </w:p>
    <w:p w:rsidR="00EC61A6" w:rsidRPr="00B17452" w:rsidRDefault="00EC61A6" w:rsidP="00EC61A6">
      <w:pPr>
        <w:rPr>
          <w:rFonts w:ascii="メイリオ" w:eastAsia="メイリオ" w:hAnsi="メイリオ"/>
          <w:sz w:val="24"/>
          <w:szCs w:val="24"/>
        </w:rPr>
      </w:pPr>
      <w:r w:rsidRPr="00B17452">
        <w:rPr>
          <w:rFonts w:ascii="メイリオ" w:eastAsia="メイリオ" w:hAnsi="メイリオ" w:hint="eastAsia"/>
          <w:sz w:val="24"/>
          <w:szCs w:val="24"/>
        </w:rPr>
        <w:t>福山市長　枝広　直幹</w:t>
      </w:r>
      <w:bookmarkStart w:id="0" w:name="_GoBack"/>
      <w:bookmarkEnd w:id="0"/>
    </w:p>
    <w:sectPr w:rsidR="00EC61A6" w:rsidRPr="00B17452" w:rsidSect="00EC61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A6" w:rsidRDefault="00EC61A6" w:rsidP="00EC61A6">
      <w:r>
        <w:separator/>
      </w:r>
    </w:p>
  </w:endnote>
  <w:endnote w:type="continuationSeparator" w:id="0">
    <w:p w:rsidR="00EC61A6" w:rsidRDefault="00EC61A6" w:rsidP="00EC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A6" w:rsidRDefault="00EC61A6" w:rsidP="00EC61A6">
      <w:r>
        <w:separator/>
      </w:r>
    </w:p>
  </w:footnote>
  <w:footnote w:type="continuationSeparator" w:id="0">
    <w:p w:rsidR="00EC61A6" w:rsidRDefault="00EC61A6" w:rsidP="00EC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55"/>
    <w:rsid w:val="00704EF5"/>
    <w:rsid w:val="008B0A55"/>
    <w:rsid w:val="00A563CE"/>
    <w:rsid w:val="00B17452"/>
    <w:rsid w:val="00EC61A6"/>
    <w:rsid w:val="00FD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B725CD-CB66-4D08-AF6C-CF136018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1A6"/>
    <w:pPr>
      <w:tabs>
        <w:tab w:val="center" w:pos="4252"/>
        <w:tab w:val="right" w:pos="8504"/>
      </w:tabs>
      <w:snapToGrid w:val="0"/>
    </w:pPr>
  </w:style>
  <w:style w:type="character" w:customStyle="1" w:styleId="a4">
    <w:name w:val="ヘッダー (文字)"/>
    <w:basedOn w:val="a0"/>
    <w:link w:val="a3"/>
    <w:uiPriority w:val="99"/>
    <w:rsid w:val="00EC61A6"/>
  </w:style>
  <w:style w:type="paragraph" w:styleId="a5">
    <w:name w:val="footer"/>
    <w:basedOn w:val="a"/>
    <w:link w:val="a6"/>
    <w:uiPriority w:val="99"/>
    <w:unhideWhenUsed/>
    <w:rsid w:val="00EC61A6"/>
    <w:pPr>
      <w:tabs>
        <w:tab w:val="center" w:pos="4252"/>
        <w:tab w:val="right" w:pos="8504"/>
      </w:tabs>
      <w:snapToGrid w:val="0"/>
    </w:pPr>
  </w:style>
  <w:style w:type="character" w:customStyle="1" w:styleId="a6">
    <w:name w:val="フッター (文字)"/>
    <w:basedOn w:val="a0"/>
    <w:link w:val="a5"/>
    <w:uiPriority w:val="99"/>
    <w:rsid w:val="00EC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463</Characters>
  <Application>Microsoft Office Word</Application>
  <DocSecurity>0</DocSecurity>
  <Lines>3</Lines>
  <Paragraphs>1</Paragraphs>
  <ScaleCrop>false</ScaleCrop>
  <Company>福山市</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客野　洸</dc:creator>
  <cp:keywords/>
  <dc:description/>
  <cp:lastModifiedBy>客野　洸</cp:lastModifiedBy>
  <cp:revision>5</cp:revision>
  <dcterms:created xsi:type="dcterms:W3CDTF">2021-12-24T08:32:00Z</dcterms:created>
  <dcterms:modified xsi:type="dcterms:W3CDTF">2022-03-06T00:03:00Z</dcterms:modified>
</cp:coreProperties>
</file>