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79" w:rsidRDefault="00343C11" w:rsidP="008D0979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HG正楷書体-PRO" w:eastAsia="HG正楷書体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-439420</wp:posOffset>
                </wp:positionV>
                <wp:extent cx="648335" cy="648970"/>
                <wp:effectExtent l="9525" t="10160" r="8890" b="762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B37" w:rsidRDefault="00635B37" w:rsidP="00635B3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07.35pt;margin-top:-34.6pt;width:51.05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">
                <v:textbox inset="5.85pt,.7pt,5.85pt,.7pt">
                  <w:txbxContent>
                    <w:p w:rsidR="00635B37" w:rsidRDefault="00635B37" w:rsidP="00635B3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Ｈ</w:t>
                      </w:r>
                    </w:p>
                  </w:txbxContent>
                </v:textbox>
              </v:oval>
            </w:pict>
          </mc:Fallback>
        </mc:AlternateContent>
      </w:r>
      <w:r w:rsidRPr="00265C78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-537845</wp:posOffset>
                </wp:positionV>
                <wp:extent cx="1225550" cy="38354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0CE" w:rsidRDefault="00C100CE" w:rsidP="002B0CFE">
                            <w:r>
                              <w:rPr>
                                <w:rFonts w:hint="eastAsia"/>
                              </w:rPr>
                              <w:t>［様式１］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24.25pt;margin-top:-42.35pt;width:96.5pt;height:3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SauAIAAL4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" filled="f" stroked="f">
                <v:textbox inset="5.85pt,.7pt,5.85pt,.7pt">
                  <w:txbxContent>
                    <w:p w:rsidR="00C100CE" w:rsidRDefault="00C100CE" w:rsidP="002B0CFE">
                      <w:r>
                        <w:rPr>
                          <w:rFonts w:hint="eastAsia"/>
                        </w:rPr>
                        <w:t>［様式１］</w:t>
                      </w:r>
                    </w:p>
                  </w:txbxContent>
                </v:textbox>
              </v:shape>
            </w:pict>
          </mc:Fallback>
        </mc:AlternateContent>
      </w:r>
      <w:r w:rsidR="00C05DCD" w:rsidRPr="00265C78">
        <w:rPr>
          <w:rFonts w:ascii="ＭＳ ゴシック" w:eastAsia="ＭＳ ゴシック" w:hAnsi="ＭＳ ゴシック" w:hint="eastAsia"/>
          <w:b/>
        </w:rPr>
        <w:t>軽度者に対する</w:t>
      </w:r>
      <w:r w:rsidR="00593376" w:rsidRPr="00265C78">
        <w:rPr>
          <w:rFonts w:ascii="ＭＳ ゴシック" w:eastAsia="ＭＳ ゴシック" w:hAnsi="ＭＳ ゴシック" w:hint="eastAsia"/>
          <w:b/>
        </w:rPr>
        <w:t>（介護予防）福祉用具貸与に</w:t>
      </w:r>
      <w:r w:rsidR="001B1376" w:rsidRPr="00265C78">
        <w:rPr>
          <w:rFonts w:ascii="ＭＳ ゴシック" w:eastAsia="ＭＳ ゴシック" w:hAnsi="ＭＳ ゴシック" w:hint="eastAsia"/>
          <w:b/>
        </w:rPr>
        <w:t>関する</w:t>
      </w:r>
      <w:r w:rsidR="005B4D5F" w:rsidRPr="00265C78">
        <w:rPr>
          <w:rFonts w:ascii="ＭＳ ゴシック" w:eastAsia="ＭＳ ゴシック" w:hAnsi="ＭＳ ゴシック" w:hint="eastAsia"/>
          <w:b/>
        </w:rPr>
        <w:t>確認書</w:t>
      </w:r>
    </w:p>
    <w:tbl>
      <w:tblPr>
        <w:tblW w:w="991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783"/>
        <w:gridCol w:w="850"/>
        <w:gridCol w:w="65"/>
        <w:gridCol w:w="542"/>
        <w:gridCol w:w="244"/>
        <w:gridCol w:w="1773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722"/>
      </w:tblGrid>
      <w:tr w:rsidR="00265C78" w:rsidRPr="00BE7024" w:rsidTr="00C22161">
        <w:trPr>
          <w:trHeight w:val="68"/>
        </w:trPr>
        <w:tc>
          <w:tcPr>
            <w:tcW w:w="4859" w:type="dxa"/>
            <w:gridSpan w:val="7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5C78" w:rsidRPr="00BE7024" w:rsidRDefault="00265C78" w:rsidP="00265C78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被保険者名</w:t>
            </w:r>
          </w:p>
        </w:tc>
        <w:tc>
          <w:tcPr>
            <w:tcW w:w="5054" w:type="dxa"/>
            <w:gridSpan w:val="10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C78" w:rsidRPr="00BE7024" w:rsidRDefault="00265C78" w:rsidP="00265C78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被保険者番号</w:t>
            </w:r>
          </w:p>
        </w:tc>
      </w:tr>
      <w:tr w:rsidR="00F83818" w:rsidRPr="00BE7024" w:rsidTr="00635B37">
        <w:trPr>
          <w:trHeight w:val="269"/>
        </w:trPr>
        <w:tc>
          <w:tcPr>
            <w:tcW w:w="4859" w:type="dxa"/>
            <w:gridSpan w:val="7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481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83818" w:rsidRPr="00BE7024" w:rsidRDefault="00635B37" w:rsidP="00BE7024">
            <w:pPr>
              <w:spacing w:line="320" w:lineRule="exact"/>
              <w:rPr>
                <w:rFonts w:ascii="HG正楷書体-PRO" w:eastAsia="HG正楷書体-PRO" w:hAnsi="ＭＳ ゴシック" w:hint="eastAsia"/>
                <w:sz w:val="22"/>
                <w:szCs w:val="22"/>
              </w:rPr>
            </w:pPr>
            <w:r>
              <w:rPr>
                <w:rFonts w:ascii="HG正楷書体-PRO" w:eastAsia="HG正楷書体-PRO" w:hAnsi="ＭＳ ゴシック" w:hint="eastAsia"/>
                <w:sz w:val="22"/>
                <w:szCs w:val="22"/>
              </w:rPr>
              <w:t>H</w:t>
            </w:r>
          </w:p>
        </w:tc>
        <w:tc>
          <w:tcPr>
            <w:tcW w:w="481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3818" w:rsidRPr="00BE7024" w:rsidRDefault="00635B37" w:rsidP="00BE7024">
            <w:pPr>
              <w:spacing w:line="320" w:lineRule="exact"/>
              <w:rPr>
                <w:rFonts w:ascii="HG正楷書体-PRO" w:eastAsia="HG正楷書体-PRO" w:hAnsi="ＭＳ ゴシック" w:hint="eastAsia"/>
                <w:sz w:val="22"/>
                <w:szCs w:val="22"/>
              </w:rPr>
            </w:pPr>
            <w:r>
              <w:rPr>
                <w:rFonts w:ascii="HG正楷書体-PRO" w:eastAsia="HG正楷書体-PRO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4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3818" w:rsidRPr="00BE7024" w:rsidRDefault="00635B37" w:rsidP="00BE7024">
            <w:pPr>
              <w:spacing w:line="320" w:lineRule="exact"/>
              <w:rPr>
                <w:rFonts w:ascii="HG正楷書体-PRO" w:eastAsia="HG正楷書体-PRO" w:hAnsi="ＭＳ ゴシック" w:hint="eastAsia"/>
                <w:sz w:val="22"/>
                <w:szCs w:val="22"/>
              </w:rPr>
            </w:pPr>
            <w:r>
              <w:rPr>
                <w:rFonts w:ascii="HG正楷書体-PRO" w:eastAsia="HG正楷書体-PRO" w:hAnsi="ＭＳ ゴシック" w:hint="eastAsia"/>
                <w:sz w:val="22"/>
                <w:szCs w:val="22"/>
              </w:rPr>
              <w:t>０</w:t>
            </w:r>
          </w:p>
        </w:tc>
        <w:tc>
          <w:tcPr>
            <w:tcW w:w="481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3818" w:rsidRPr="00BE7024" w:rsidRDefault="00635B37" w:rsidP="00BE7024">
            <w:pPr>
              <w:spacing w:line="320" w:lineRule="exact"/>
              <w:rPr>
                <w:rFonts w:ascii="HG正楷書体-PRO" w:eastAsia="HG正楷書体-PRO" w:hAnsi="ＭＳ ゴシック" w:hint="eastAsia"/>
                <w:sz w:val="22"/>
                <w:szCs w:val="22"/>
              </w:rPr>
            </w:pPr>
            <w:r>
              <w:rPr>
                <w:rFonts w:ascii="HG正楷書体-PRO" w:eastAsia="HG正楷書体-PRO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4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HG正楷書体-PRO" w:eastAsia="HG正楷書体-PRO" w:hAnsi="ＭＳ ゴシック" w:hint="eastAsia"/>
                <w:sz w:val="22"/>
                <w:szCs w:val="22"/>
              </w:rPr>
            </w:pPr>
          </w:p>
        </w:tc>
        <w:tc>
          <w:tcPr>
            <w:tcW w:w="481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HG正楷書体-PRO" w:eastAsia="HG正楷書体-PRO" w:hAnsi="ＭＳ ゴシック" w:hint="eastAsia"/>
                <w:sz w:val="22"/>
                <w:szCs w:val="22"/>
              </w:rPr>
            </w:pPr>
          </w:p>
        </w:tc>
        <w:tc>
          <w:tcPr>
            <w:tcW w:w="481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HG正楷書体-PRO" w:eastAsia="HG正楷書体-PRO" w:hAnsi="ＭＳ ゴシック" w:hint="eastAsia"/>
                <w:sz w:val="22"/>
                <w:szCs w:val="22"/>
              </w:rPr>
            </w:pPr>
          </w:p>
        </w:tc>
        <w:tc>
          <w:tcPr>
            <w:tcW w:w="4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HG正楷書体-PRO" w:eastAsia="HG正楷書体-PRO" w:hAnsi="ＭＳ ゴシック" w:hint="eastAsia"/>
                <w:sz w:val="22"/>
                <w:szCs w:val="22"/>
              </w:rPr>
            </w:pPr>
          </w:p>
        </w:tc>
        <w:tc>
          <w:tcPr>
            <w:tcW w:w="481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HG正楷書体-PRO" w:eastAsia="HG正楷書体-PRO" w:hAnsi="ＭＳ ゴシック" w:hint="eastAsia"/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HG正楷書体-PRO" w:eastAsia="HG正楷書体-PRO" w:hAnsi="ＭＳ ゴシック" w:hint="eastAsia"/>
                <w:sz w:val="22"/>
                <w:szCs w:val="22"/>
              </w:rPr>
            </w:pPr>
          </w:p>
        </w:tc>
      </w:tr>
      <w:tr w:rsidR="00F83818" w:rsidRPr="00BE7024" w:rsidTr="00265C78">
        <w:trPr>
          <w:trHeight w:val="776"/>
        </w:trPr>
        <w:tc>
          <w:tcPr>
            <w:tcW w:w="4859" w:type="dxa"/>
            <w:gridSpan w:val="7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HG正楷書体-PRO" w:eastAsia="HG正楷書体-PRO" w:hAnsi="ＭＳ ゴシック" w:hint="eastAsia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83818" w:rsidRPr="00BE7024" w:rsidTr="00265C78">
        <w:trPr>
          <w:trHeight w:val="107"/>
        </w:trPr>
        <w:tc>
          <w:tcPr>
            <w:tcW w:w="4859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5054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要支援・要介護状態区分</w:t>
            </w:r>
          </w:p>
        </w:tc>
      </w:tr>
      <w:tr w:rsidR="00F83818" w:rsidRPr="00BE7024" w:rsidTr="00265C78">
        <w:trPr>
          <w:trHeight w:val="792"/>
        </w:trPr>
        <w:tc>
          <w:tcPr>
            <w:tcW w:w="4859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ind w:firstLineChars="399" w:firstLine="96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　　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</w:t>
            </w:r>
            <w:r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</w:t>
            </w:r>
            <w:r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5054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□要支援１　 □要支援２</w:t>
            </w:r>
          </w:p>
          <w:p w:rsidR="007E2851" w:rsidRPr="00BE7024" w:rsidRDefault="007E2851" w:rsidP="00BE7024">
            <w:pPr>
              <w:spacing w:line="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C100CE" w:rsidRPr="00BE7024" w:rsidRDefault="007E2851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□要介護１　 </w:t>
            </w:r>
            <w:r w:rsidR="00C100CE"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□要介護２　 □要介護３</w:t>
            </w:r>
          </w:p>
        </w:tc>
      </w:tr>
      <w:tr w:rsidR="00F83818" w:rsidRPr="00BE7024" w:rsidTr="003A28BD">
        <w:trPr>
          <w:trHeight w:val="294"/>
        </w:trPr>
        <w:tc>
          <w:tcPr>
            <w:tcW w:w="9913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被保険者住所</w:t>
            </w:r>
          </w:p>
        </w:tc>
      </w:tr>
      <w:tr w:rsidR="00F83818" w:rsidRPr="00BE7024" w:rsidTr="00FA466A">
        <w:trPr>
          <w:trHeight w:val="862"/>
        </w:trPr>
        <w:tc>
          <w:tcPr>
            <w:tcW w:w="9913" w:type="dxa"/>
            <w:gridSpan w:val="1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ind w:firstLineChars="100" w:firstLine="24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福山市　　</w:t>
            </w:r>
            <w:r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町　　　丁目　　</w:t>
            </w:r>
            <w:r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番　　</w:t>
            </w:r>
            <w:r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  <w:p w:rsidR="00F83818" w:rsidRPr="00BE7024" w:rsidRDefault="00F83818" w:rsidP="00265C78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="00265C7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番地　　　　　</w:t>
            </w:r>
          </w:p>
        </w:tc>
      </w:tr>
      <w:tr w:rsidR="00F83818" w:rsidRPr="00BE7024" w:rsidTr="00C22161">
        <w:trPr>
          <w:trHeight w:val="2305"/>
        </w:trPr>
        <w:tc>
          <w:tcPr>
            <w:tcW w:w="9913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83818" w:rsidRPr="00BE7024" w:rsidRDefault="00635B37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20B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福山市福祉事務所長</w:t>
            </w:r>
            <w:r w:rsidR="00F83818"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様</w:t>
            </w:r>
          </w:p>
          <w:p w:rsidR="00F83818" w:rsidRDefault="00F83818" w:rsidP="00BE7024">
            <w:pPr>
              <w:spacing w:line="320" w:lineRule="exact"/>
              <w:ind w:left="243" w:rightChars="105" w:right="276" w:hangingChars="100" w:hanging="2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（介護予防）福祉用具貸与をサービス計画に位置付ける必要があると判断しましたので</w:t>
            </w:r>
            <w:r w:rsidR="00C90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確認をお願いします。</w:t>
            </w:r>
          </w:p>
          <w:p w:rsidR="00C22161" w:rsidRPr="00BE7024" w:rsidRDefault="00C22161" w:rsidP="00BE7024">
            <w:pPr>
              <w:spacing w:line="320" w:lineRule="exact"/>
              <w:ind w:left="243" w:rightChars="105" w:right="276" w:hangingChars="100" w:hanging="24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83818" w:rsidRDefault="00652CE6" w:rsidP="00214AD9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［　　　　　　</w:t>
            </w:r>
            <w:r w:rsidR="00214AD9"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214AD9"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　</w:t>
            </w:r>
            <w:r w:rsidR="00214AD9"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　</w:t>
            </w:r>
            <w:r w:rsidR="00214AD9"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</w:t>
            </w:r>
            <w:r w:rsidR="00214AD9"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］　</w:t>
            </w:r>
            <w:r w:rsidR="00214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:rsidR="0065516B" w:rsidRPr="0065516B" w:rsidRDefault="0065516B" w:rsidP="00E47FD8">
            <w:pPr>
              <w:spacing w:line="320" w:lineRule="exact"/>
              <w:ind w:firstLineChars="100" w:firstLine="243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83818" w:rsidRPr="00BE7024" w:rsidTr="00C22161">
        <w:trPr>
          <w:trHeight w:val="238"/>
        </w:trPr>
        <w:tc>
          <w:tcPr>
            <w:tcW w:w="9913" w:type="dxa"/>
            <w:gridSpan w:val="1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818" w:rsidRPr="00214AD9" w:rsidRDefault="00F83818" w:rsidP="00265C78">
            <w:pPr>
              <w:spacing w:line="320" w:lineRule="exact"/>
              <w:ind w:firstLineChars="100" w:firstLine="24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14AD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届出者</w:t>
            </w:r>
          </w:p>
        </w:tc>
      </w:tr>
      <w:tr w:rsidR="00F83818" w:rsidRPr="00BE7024" w:rsidTr="00C22161">
        <w:trPr>
          <w:trHeight w:val="2053"/>
        </w:trPr>
        <w:tc>
          <w:tcPr>
            <w:tcW w:w="230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7613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1BB" w:rsidRDefault="00F83818" w:rsidP="00BE7024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□指定居宅介護支援事業者</w:t>
            </w:r>
          </w:p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□指定介護予防支援事業者</w:t>
            </w:r>
          </w:p>
          <w:p w:rsidR="007A086E" w:rsidRPr="00BE7024" w:rsidRDefault="00F83818" w:rsidP="00BE7024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□指定(介護予防)小規模多機能型居宅介護事業者</w:t>
            </w:r>
          </w:p>
          <w:p w:rsidR="009B41BB" w:rsidRDefault="007A086E" w:rsidP="009B41BB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BD6441"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複合型サービス</w:t>
            </w:r>
            <w:r w:rsidR="00D766BE"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</w:t>
            </w:r>
          </w:p>
          <w:p w:rsidR="00F83818" w:rsidRPr="00BE7024" w:rsidRDefault="00F83818" w:rsidP="009B41BB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□自己作成</w:t>
            </w:r>
          </w:p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BE7024">
              <w:rPr>
                <w:rFonts w:ascii="ＭＳ ゴシック" w:eastAsia="ＭＳ ゴシック" w:hAnsi="ＭＳ ゴシック" w:hint="eastAsia"/>
                <w:spacing w:val="12"/>
                <w:sz w:val="22"/>
                <w:szCs w:val="22"/>
              </w:rPr>
              <w:t>外部サービス利用型指定(介護予防)特定施設入居者生活介護事業者</w:t>
            </w:r>
          </w:p>
        </w:tc>
      </w:tr>
      <w:tr w:rsidR="00F83818" w:rsidRPr="00BE7024" w:rsidTr="003A28BD">
        <w:trPr>
          <w:trHeight w:val="893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18" w:rsidRPr="00BE7024" w:rsidRDefault="00C100CE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="00F83818"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の名称</w:t>
            </w:r>
          </w:p>
        </w:tc>
        <w:tc>
          <w:tcPr>
            <w:tcW w:w="7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8BD" w:rsidRPr="00BE7024" w:rsidRDefault="003A28BD" w:rsidP="008D0979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83818" w:rsidRPr="00BE7024" w:rsidTr="00265C78">
        <w:trPr>
          <w:trHeight w:val="885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所在地又は住所</w:t>
            </w:r>
          </w:p>
        </w:tc>
        <w:tc>
          <w:tcPr>
            <w:tcW w:w="7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E60" w:rsidRPr="00BE7024" w:rsidRDefault="009B0E60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（〒</w:t>
            </w:r>
            <w:r w:rsidR="005C66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-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</w:t>
            </w:r>
          </w:p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福山市　　　　　町　　　丁目　</w:t>
            </w:r>
            <w:r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番　</w:t>
            </w:r>
            <w:r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号</w:t>
            </w:r>
          </w:p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  <w:r w:rsidR="00652CE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番地</w:t>
            </w:r>
          </w:p>
        </w:tc>
      </w:tr>
      <w:tr w:rsidR="00F83818" w:rsidRPr="00BE7024" w:rsidTr="003A28BD">
        <w:trPr>
          <w:trHeight w:val="551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サービス計画作成</w:t>
            </w:r>
          </w:p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7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2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　　　　　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F83818" w:rsidRPr="00BE7024" w:rsidTr="00C22161">
        <w:trPr>
          <w:trHeight w:val="591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818" w:rsidRPr="00BE7024" w:rsidRDefault="00F83818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</w:t>
            </w:r>
            <w:r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　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　</w:t>
            </w:r>
            <w:r w:rsidRPr="00BE7024">
              <w:rPr>
                <w:rFonts w:ascii="HG正楷書体-PRO" w:eastAsia="HG正楷書体-PRO" w:hAnsi="ＭＳ ゴシック" w:hint="eastAsia"/>
                <w:sz w:val="22"/>
                <w:szCs w:val="22"/>
              </w:rPr>
              <w:t xml:space="preserve">　　　</w:t>
            </w:r>
            <w:r w:rsidRPr="00BE7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－</w:t>
            </w:r>
          </w:p>
        </w:tc>
      </w:tr>
      <w:tr w:rsidR="00F83818" w:rsidRPr="00BE7024" w:rsidTr="009B41BB">
        <w:trPr>
          <w:trHeight w:val="2255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18" w:rsidRPr="00034C48" w:rsidRDefault="00F83818" w:rsidP="00BE702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034C4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貸与品目</w:t>
            </w:r>
          </w:p>
          <w:p w:rsidR="00A50625" w:rsidRPr="00034C48" w:rsidRDefault="00A50625" w:rsidP="00A50625">
            <w:pPr>
              <w:spacing w:line="32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highlight w:val="yellow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  <w:t>※</w:t>
            </w:r>
            <w:r w:rsidR="007177EB" w:rsidRPr="00626891"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  <w:t>参考</w:t>
            </w:r>
            <w:r w:rsidRPr="00626891"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  <w:t>「福祉用具を必要とする状態」（裏面掲載）</w:t>
            </w:r>
          </w:p>
        </w:tc>
        <w:tc>
          <w:tcPr>
            <w:tcW w:w="7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818" w:rsidRDefault="00F83818" w:rsidP="00BE7024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□特殊寝台　　　</w:t>
            </w:r>
            <w:r w:rsidR="00A5062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AF346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□特殊寝台付属品</w:t>
            </w:r>
          </w:p>
          <w:p w:rsidR="00A50625" w:rsidRPr="00626891" w:rsidRDefault="00A50625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□床ずれ防止用具　</w:t>
            </w:r>
            <w:r w:rsidR="00AF346B"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□体位変換器</w:t>
            </w:r>
          </w:p>
          <w:p w:rsidR="00A50625" w:rsidRPr="00626891" w:rsidRDefault="00A50625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□認知症老人徘徊感知機器</w:t>
            </w:r>
            <w:r w:rsidR="00AF346B" w:rsidRPr="0062689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（</w:t>
            </w:r>
            <w:r w:rsidRPr="00626891"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  <w:t>※GPS機能は対象外</w:t>
            </w:r>
            <w:r w:rsidR="00AF346B" w:rsidRPr="00626891">
              <w:rPr>
                <w:rFonts w:ascii="ＭＳ ゴシック" w:eastAsia="ＭＳ ゴシック" w:hAnsi="ＭＳ ゴシック" w:hint="eastAsia"/>
                <w:color w:val="000000"/>
                <w:sz w:val="21"/>
                <w:szCs w:val="22"/>
              </w:rPr>
              <w:t>）</w:t>
            </w:r>
          </w:p>
          <w:p w:rsidR="00963816" w:rsidRPr="00626891" w:rsidRDefault="00963816" w:rsidP="00A50625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□移動用リフト</w:t>
            </w:r>
          </w:p>
          <w:p w:rsidR="00F83818" w:rsidRPr="00626891" w:rsidRDefault="00F83818" w:rsidP="00A50625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A50625"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自動排泄処理装置</w:t>
            </w:r>
          </w:p>
          <w:p w:rsidR="008D0979" w:rsidRPr="008D0979" w:rsidRDefault="008D0979" w:rsidP="00963816">
            <w:pPr>
              <w:spacing w:line="32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</w:t>
            </w:r>
            <w:r w:rsidR="00056048"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車いす</w:t>
            </w:r>
            <w:r w:rsidR="00C9045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、</w:t>
            </w:r>
            <w:r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車いす付属品</w:t>
            </w:r>
            <w:r w:rsidR="00661487"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は確認書</w:t>
            </w:r>
            <w:r w:rsidR="00056048"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不要　</w:t>
            </w:r>
            <w:r w:rsidRPr="006268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F83818" w:rsidRPr="00BE7024" w:rsidTr="00C22161">
        <w:trPr>
          <w:trHeight w:val="81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18" w:rsidRPr="00BE7024" w:rsidRDefault="00C100CE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貸与事業所</w:t>
            </w:r>
            <w:r w:rsidR="00F83818"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61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818" w:rsidRDefault="00F83818" w:rsidP="00BE7024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  <w:u w:val="single"/>
              </w:rPr>
            </w:pPr>
          </w:p>
          <w:p w:rsidR="009B41BB" w:rsidRPr="00BE7024" w:rsidRDefault="009B41BB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u w:val="single"/>
              </w:rPr>
            </w:pPr>
          </w:p>
        </w:tc>
      </w:tr>
      <w:tr w:rsidR="00683EA0" w:rsidRPr="00BE7024" w:rsidTr="00C22161">
        <w:trPr>
          <w:trHeight w:val="170"/>
        </w:trPr>
        <w:tc>
          <w:tcPr>
            <w:tcW w:w="991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EA0" w:rsidRPr="00F44D65" w:rsidRDefault="00343C11" w:rsidP="003573E2">
            <w:pPr>
              <w:spacing w:line="320" w:lineRule="exact"/>
              <w:ind w:leftChars="100" w:left="273" w:hangingChars="5" w:hanging="10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F44D65">
              <w:rPr>
                <w:rFonts w:ascii="ＭＳ ゴシック" w:eastAsia="ＭＳ ゴシック" w:hAnsi="ＭＳ ゴシック" w:hint="eastAsia"/>
                <w:b/>
                <w:noProof/>
                <w:color w:val="000000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5493385</wp:posOffset>
                      </wp:positionH>
                      <wp:positionV relativeFrom="paragraph">
                        <wp:posOffset>-403225</wp:posOffset>
                      </wp:positionV>
                      <wp:extent cx="735330" cy="205740"/>
                      <wp:effectExtent l="0" t="0" r="1270" b="0"/>
                      <wp:wrapNone/>
                      <wp:docPr id="2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00CE" w:rsidRDefault="00C100CE">
                                  <w:r w:rsidRPr="004155F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（裏面）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8" style="position:absolute;left:0;text-align:left;margin-left:432.55pt;margin-top:-31.75pt;width:57.9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" stroked="f">
                      <v:textbox inset="5.85pt,.7pt,5.85pt,.7pt">
                        <w:txbxContent>
                          <w:p w:rsidR="00C100CE" w:rsidRDefault="00C100CE">
                            <w:r w:rsidRPr="004155F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（裏面）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281B" w:rsidRPr="00F44D65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医師の医学的な所見</w:t>
            </w:r>
          </w:p>
        </w:tc>
      </w:tr>
      <w:tr w:rsidR="009500AD" w:rsidRPr="00BE7024" w:rsidTr="00D07A3E">
        <w:trPr>
          <w:trHeight w:val="340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AD" w:rsidRPr="00BE7024" w:rsidRDefault="009500AD" w:rsidP="00BE7024">
            <w:pPr>
              <w:spacing w:line="320" w:lineRule="exact"/>
              <w:ind w:leftChars="53" w:left="646" w:hangingChars="209" w:hanging="507"/>
              <w:jc w:val="distribute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確認資料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AD" w:rsidRPr="00BE7024" w:rsidRDefault="009500AD" w:rsidP="007177EB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071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AD" w:rsidRPr="00BE7024" w:rsidRDefault="009500AD" w:rsidP="00BE7024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主治医意見書</w:t>
            </w:r>
          </w:p>
        </w:tc>
      </w:tr>
      <w:tr w:rsidR="009500AD" w:rsidRPr="00BE7024" w:rsidTr="00D07A3E">
        <w:trPr>
          <w:trHeight w:val="340"/>
        </w:trPr>
        <w:tc>
          <w:tcPr>
            <w:tcW w:w="223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AD" w:rsidRPr="00BE7024" w:rsidRDefault="009500AD" w:rsidP="00BE7024">
            <w:pPr>
              <w:spacing w:line="320" w:lineRule="exact"/>
              <w:ind w:leftChars="53" w:left="646" w:hangingChars="209" w:hanging="507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AD" w:rsidRPr="00BE7024" w:rsidRDefault="009500AD" w:rsidP="007177EB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071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AD" w:rsidRPr="00BE7024" w:rsidRDefault="009500AD" w:rsidP="00BE7024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医師の診断書</w:t>
            </w:r>
          </w:p>
        </w:tc>
      </w:tr>
      <w:tr w:rsidR="009500AD" w:rsidRPr="00BE7024" w:rsidTr="007177EB">
        <w:trPr>
          <w:trHeight w:val="450"/>
        </w:trPr>
        <w:tc>
          <w:tcPr>
            <w:tcW w:w="223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AD" w:rsidRPr="00BE7024" w:rsidRDefault="009500AD" w:rsidP="00BE7024">
            <w:pPr>
              <w:spacing w:line="320" w:lineRule="exact"/>
              <w:ind w:leftChars="53" w:left="646" w:hangingChars="209" w:hanging="507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AD" w:rsidRPr="00BE7024" w:rsidRDefault="009500AD" w:rsidP="007177EB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07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AD" w:rsidRPr="00BE7024" w:rsidRDefault="009500AD" w:rsidP="00BE7024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担当の介護支援専門員等が聴取した居宅（介護予防）サービス計画に記載する医師の所見</w:t>
            </w:r>
          </w:p>
        </w:tc>
      </w:tr>
      <w:tr w:rsidR="00013E36" w:rsidRPr="00BE7024" w:rsidTr="007177EB">
        <w:trPr>
          <w:trHeight w:val="45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36" w:rsidRPr="00BE7024" w:rsidRDefault="00013E36" w:rsidP="00BE7024">
            <w:pPr>
              <w:spacing w:line="320" w:lineRule="exact"/>
              <w:jc w:val="distribute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医療機関</w:t>
            </w:r>
            <w:r w:rsidR="00EC4AC3"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(医師)</w:t>
            </w:r>
            <w:r w:rsidR="009B0E60"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E36" w:rsidRPr="00BE7024" w:rsidRDefault="00013E36" w:rsidP="00BE7024">
            <w:pPr>
              <w:spacing w:line="32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　　　　　　　　　　　</w:t>
            </w:r>
            <w:r w:rsidR="00EC4AC3"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="005729AF"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EC4AC3"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医師名　　　　　　　　　　　）</w:t>
            </w:r>
          </w:p>
        </w:tc>
      </w:tr>
      <w:tr w:rsidR="00013E36" w:rsidRPr="00BE7024" w:rsidTr="007177EB">
        <w:trPr>
          <w:trHeight w:val="45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36" w:rsidRPr="00BE7024" w:rsidRDefault="00013E36" w:rsidP="00BE7024">
            <w:pPr>
              <w:spacing w:line="320" w:lineRule="exact"/>
              <w:jc w:val="distribute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確認日</w:t>
            </w:r>
          </w:p>
        </w:tc>
        <w:tc>
          <w:tcPr>
            <w:tcW w:w="7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E36" w:rsidRPr="00BE7024" w:rsidRDefault="00F643F1" w:rsidP="00BE7024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</w:t>
            </w:r>
            <w:r w:rsidR="00652CE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月　　　</w:t>
            </w: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日</w:t>
            </w:r>
          </w:p>
        </w:tc>
      </w:tr>
      <w:tr w:rsidR="007375A5" w:rsidRPr="00BE7024" w:rsidTr="00C3697B">
        <w:trPr>
          <w:trHeight w:val="366"/>
        </w:trPr>
        <w:tc>
          <w:tcPr>
            <w:tcW w:w="991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5A5" w:rsidRPr="00BE7024" w:rsidRDefault="00577371" w:rsidP="00BE7024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状態像</w:t>
            </w:r>
          </w:p>
        </w:tc>
      </w:tr>
      <w:tr w:rsidR="00B029AB" w:rsidRPr="00BE7024" w:rsidTr="00125BAA">
        <w:trPr>
          <w:trHeight w:val="796"/>
        </w:trPr>
        <w:tc>
          <w:tcPr>
            <w:tcW w:w="60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AB" w:rsidRPr="00BE7024" w:rsidRDefault="00B029AB" w:rsidP="00652CE6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9311" w:type="dxa"/>
            <w:gridSpan w:val="16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9AB" w:rsidRPr="00E21839" w:rsidRDefault="00B029AB" w:rsidP="00BE7024">
            <w:pPr>
              <w:snapToGrid w:val="0"/>
              <w:ind w:left="203" w:hangingChars="100" w:hanging="203"/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</w:pP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ⅰ）</w:t>
            </w:r>
            <w:r w:rsidR="00954592"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 xml:space="preserve"> 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疾病その他の原因により</w:t>
            </w:r>
            <w:r w:rsidR="00C9045E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、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状態が変動しやすく</w:t>
            </w:r>
            <w:r w:rsidR="00C9045E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、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日によって又は時間帯によって</w:t>
            </w:r>
            <w:r w:rsidR="00C9045E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、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頻繁に「福祉用具を必要とする状態」に該当する者</w:t>
            </w:r>
          </w:p>
          <w:p w:rsidR="00B029AB" w:rsidRPr="00E21839" w:rsidRDefault="00B029AB" w:rsidP="00BE7024">
            <w:pPr>
              <w:snapToGrid w:val="0"/>
              <w:ind w:firstLineChars="100" w:firstLine="203"/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</w:pP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例：パーキンソン</w:t>
            </w:r>
            <w:r w:rsidR="00954592"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病の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治療薬によるＯＮ・ＯＦＦ現象</w:t>
            </w:r>
          </w:p>
        </w:tc>
      </w:tr>
      <w:tr w:rsidR="00B029AB" w:rsidRPr="00BE7024" w:rsidTr="00A66F18">
        <w:trPr>
          <w:trHeight w:val="846"/>
        </w:trPr>
        <w:tc>
          <w:tcPr>
            <w:tcW w:w="6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AB" w:rsidRPr="00BE7024" w:rsidRDefault="00B029AB" w:rsidP="00652CE6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9311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9AB" w:rsidRPr="00E21839" w:rsidRDefault="00B029AB" w:rsidP="00BE7024">
            <w:pPr>
              <w:snapToGrid w:val="0"/>
              <w:ind w:left="203" w:hangingChars="100" w:hanging="203"/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</w:pP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ⅱ）</w:t>
            </w:r>
            <w:r w:rsidR="00954592"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 xml:space="preserve"> 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疾病その他の原因により</w:t>
            </w:r>
            <w:r w:rsidR="00C9045E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、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状態が急速に悪化し</w:t>
            </w:r>
            <w:r w:rsidR="00C9045E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、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短期間のうちに「福祉用具を必要とする状態」に該当するに至ることが確実に見込まれる者</w:t>
            </w:r>
          </w:p>
          <w:p w:rsidR="00B029AB" w:rsidRPr="00E21839" w:rsidRDefault="00B029AB" w:rsidP="00BE7024">
            <w:pPr>
              <w:snapToGrid w:val="0"/>
              <w:ind w:firstLineChars="100" w:firstLine="203"/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</w:pP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例：がん末期の急速な</w:t>
            </w:r>
            <w:r w:rsidR="00954592"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状態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悪化</w:t>
            </w:r>
          </w:p>
        </w:tc>
      </w:tr>
      <w:tr w:rsidR="00B029AB" w:rsidRPr="00BE7024" w:rsidTr="00A66F18">
        <w:trPr>
          <w:trHeight w:val="830"/>
        </w:trPr>
        <w:tc>
          <w:tcPr>
            <w:tcW w:w="60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9AB" w:rsidRPr="00BE7024" w:rsidRDefault="00B029AB" w:rsidP="00652CE6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9311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9AB" w:rsidRPr="00E21839" w:rsidRDefault="00B029AB" w:rsidP="00BE7024">
            <w:pPr>
              <w:snapToGrid w:val="0"/>
              <w:ind w:left="203" w:hangingChars="100" w:hanging="203"/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</w:pP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ⅲ）</w:t>
            </w:r>
            <w:r w:rsidR="00954592"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 xml:space="preserve"> 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疾病その他の原因により</w:t>
            </w:r>
            <w:r w:rsidR="00C9045E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、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身体への重大な危険性又は症状の重篤化の回避等医学的判断から「福祉用具を必要とする状態」に該当すると判断できる者</w:t>
            </w:r>
          </w:p>
          <w:p w:rsidR="00B029AB" w:rsidRPr="00E21839" w:rsidRDefault="00B029AB" w:rsidP="00BE7024">
            <w:pPr>
              <w:snapToGrid w:val="0"/>
              <w:ind w:leftChars="85" w:left="629" w:hangingChars="200" w:hanging="406"/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</w:pPr>
            <w:r w:rsidRPr="00E2183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例：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pacing w:val="12"/>
                <w:sz w:val="18"/>
                <w:szCs w:val="20"/>
              </w:rPr>
              <w:t>ぜんそく発作等による呼吸不全</w:t>
            </w:r>
            <w:r w:rsidR="00C9045E">
              <w:rPr>
                <w:rFonts w:ascii="ＭＳ ゴシック" w:eastAsia="ＭＳ ゴシック" w:hAnsi="ＭＳ ゴシック" w:hint="eastAsia"/>
                <w:color w:val="000000"/>
                <w:spacing w:val="12"/>
                <w:sz w:val="18"/>
                <w:szCs w:val="20"/>
              </w:rPr>
              <w:t>、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pacing w:val="12"/>
                <w:sz w:val="18"/>
                <w:szCs w:val="20"/>
              </w:rPr>
              <w:t>心疾患による心不全</w:t>
            </w:r>
            <w:r w:rsidR="00C9045E">
              <w:rPr>
                <w:rFonts w:ascii="ＭＳ ゴシック" w:eastAsia="ＭＳ ゴシック" w:hAnsi="ＭＳ ゴシック" w:hint="eastAsia"/>
                <w:color w:val="000000"/>
                <w:spacing w:val="12"/>
                <w:sz w:val="18"/>
                <w:szCs w:val="20"/>
              </w:rPr>
              <w:t>、</w:t>
            </w:r>
            <w:r w:rsidRPr="00E21839">
              <w:rPr>
                <w:rFonts w:ascii="ＭＳ ゴシック" w:eastAsia="ＭＳ ゴシック" w:hAnsi="ＭＳ ゴシック" w:hint="eastAsia"/>
                <w:color w:val="000000"/>
                <w:spacing w:val="12"/>
                <w:sz w:val="18"/>
                <w:szCs w:val="20"/>
              </w:rPr>
              <w:t>嚥下障害による誤嚥性肺炎の回避</w:t>
            </w:r>
          </w:p>
        </w:tc>
      </w:tr>
      <w:tr w:rsidR="00577371" w:rsidRPr="00BE7024" w:rsidTr="007177EB">
        <w:trPr>
          <w:trHeight w:val="45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1" w:rsidRPr="00BE7024" w:rsidRDefault="00577371" w:rsidP="00BE7024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疾病名</w:t>
            </w:r>
          </w:p>
        </w:tc>
        <w:tc>
          <w:tcPr>
            <w:tcW w:w="7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371" w:rsidRPr="00BE7024" w:rsidRDefault="00577371" w:rsidP="00BE7024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577371" w:rsidRPr="00BE7024" w:rsidTr="007177EB">
        <w:trPr>
          <w:trHeight w:val="968"/>
        </w:trPr>
        <w:tc>
          <w:tcPr>
            <w:tcW w:w="223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1" w:rsidRPr="00BE7024" w:rsidRDefault="00577371" w:rsidP="00BE7024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心身の</w:t>
            </w:r>
          </w:p>
          <w:p w:rsidR="00577371" w:rsidRPr="00BE7024" w:rsidRDefault="00577371" w:rsidP="00BE7024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状態</w:t>
            </w:r>
          </w:p>
        </w:tc>
        <w:tc>
          <w:tcPr>
            <w:tcW w:w="767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371" w:rsidRPr="00BE7024" w:rsidRDefault="00577371" w:rsidP="00BE7024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4C375F" w:rsidRPr="00BE7024" w:rsidTr="00DF5C34">
        <w:trPr>
          <w:trHeight w:val="337"/>
        </w:trPr>
        <w:tc>
          <w:tcPr>
            <w:tcW w:w="991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375F" w:rsidRPr="009B41BB" w:rsidRDefault="004C375F" w:rsidP="00BE7024">
            <w:pPr>
              <w:numPr>
                <w:ilvl w:val="0"/>
                <w:numId w:val="1"/>
              </w:numPr>
              <w:spacing w:line="240" w:lineRule="exact"/>
              <w:rPr>
                <w:rFonts w:hAnsi="ＭＳ ゴシック" w:hint="eastAsia"/>
                <w:color w:val="000000"/>
                <w:sz w:val="20"/>
                <w:szCs w:val="18"/>
              </w:rPr>
            </w:pPr>
            <w:r w:rsidRPr="009B41BB">
              <w:rPr>
                <w:rFonts w:hAnsi="ＭＳ ゴシック" w:hint="eastAsia"/>
                <w:color w:val="000000"/>
                <w:sz w:val="20"/>
                <w:szCs w:val="18"/>
              </w:rPr>
              <w:t>例示以外にもⅰ）～ⅲ）の状態であると判断される場合もある。</w:t>
            </w:r>
          </w:p>
          <w:p w:rsidR="004C375F" w:rsidRPr="009B41BB" w:rsidRDefault="004C375F" w:rsidP="00BE7024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 w:val="20"/>
              </w:rPr>
            </w:pPr>
            <w:r w:rsidRPr="009B41BB">
              <w:rPr>
                <w:rFonts w:hint="eastAsia"/>
                <w:color w:val="000000"/>
                <w:sz w:val="20"/>
                <w:szCs w:val="18"/>
              </w:rPr>
              <w:t>疾病名・心身の状況は確認した資料</w:t>
            </w:r>
            <w:r w:rsidR="00C9045E">
              <w:rPr>
                <w:rFonts w:hint="eastAsia"/>
                <w:color w:val="000000"/>
                <w:sz w:val="20"/>
                <w:szCs w:val="18"/>
              </w:rPr>
              <w:t>、</w:t>
            </w:r>
            <w:r w:rsidR="003133FD" w:rsidRPr="00626891">
              <w:rPr>
                <w:rFonts w:hint="eastAsia"/>
                <w:color w:val="000000"/>
                <w:sz w:val="20"/>
                <w:szCs w:val="18"/>
              </w:rPr>
              <w:t>及びアセスメント等の確認状況</w:t>
            </w:r>
            <w:r w:rsidRPr="00626891">
              <w:rPr>
                <w:rFonts w:hint="eastAsia"/>
                <w:color w:val="000000"/>
                <w:sz w:val="20"/>
                <w:szCs w:val="18"/>
              </w:rPr>
              <w:t>から</w:t>
            </w:r>
            <w:r w:rsidRPr="009B41BB">
              <w:rPr>
                <w:rFonts w:hint="eastAsia"/>
                <w:color w:val="000000"/>
                <w:sz w:val="20"/>
                <w:szCs w:val="18"/>
              </w:rPr>
              <w:t>転記して記載すること。</w:t>
            </w:r>
          </w:p>
          <w:p w:rsidR="002143DE" w:rsidRPr="009B41BB" w:rsidRDefault="002143DE" w:rsidP="002143DE">
            <w:pPr>
              <w:spacing w:line="240" w:lineRule="exact"/>
              <w:ind w:left="360"/>
              <w:rPr>
                <w:rFonts w:hint="eastAsia"/>
                <w:color w:val="000000"/>
                <w:sz w:val="20"/>
              </w:rPr>
            </w:pPr>
          </w:p>
        </w:tc>
      </w:tr>
      <w:tr w:rsidR="00577371" w:rsidRPr="00BE7024" w:rsidTr="00C22161">
        <w:trPr>
          <w:trHeight w:val="297"/>
        </w:trPr>
        <w:tc>
          <w:tcPr>
            <w:tcW w:w="991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7371" w:rsidRPr="00BE7024" w:rsidRDefault="00577371" w:rsidP="003573E2">
            <w:pPr>
              <w:ind w:firstLineChars="100" w:firstLine="244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BE7024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サービス担当者会議を通じた適切なケアマネジメント</w:t>
            </w:r>
          </w:p>
        </w:tc>
      </w:tr>
      <w:tr w:rsidR="00FD06E8" w:rsidRPr="00BE7024" w:rsidTr="00973FB0">
        <w:trPr>
          <w:trHeight w:val="389"/>
        </w:trPr>
        <w:tc>
          <w:tcPr>
            <w:tcW w:w="308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E8" w:rsidRPr="00626891" w:rsidRDefault="00FD06E8" w:rsidP="00FD06E8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</w:rPr>
              <w:t>貸与開始</w:t>
            </w:r>
            <w:r w:rsidR="00056048"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</w:rPr>
              <w:t>日</w:t>
            </w:r>
          </w:p>
        </w:tc>
        <w:tc>
          <w:tcPr>
            <w:tcW w:w="6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6E8" w:rsidRPr="00626891" w:rsidRDefault="00FD06E8" w:rsidP="00FD06E8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　月　　　日</w:t>
            </w:r>
          </w:p>
        </w:tc>
      </w:tr>
      <w:tr w:rsidR="00AF346B" w:rsidRPr="00BE7024" w:rsidTr="005C66BF">
        <w:trPr>
          <w:trHeight w:val="389"/>
        </w:trPr>
        <w:tc>
          <w:tcPr>
            <w:tcW w:w="991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839" w:rsidRPr="00626891" w:rsidRDefault="00AF346B" w:rsidP="00AF346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［事後届出</w:t>
            </w:r>
            <w:r w:rsidR="003133FD"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</w:t>
            </w:r>
            <w:r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場合］</w:t>
            </w:r>
            <w:r w:rsidR="003133FD"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□速やかな介護サービス提供の必要性　□介護度決定後</w:t>
            </w:r>
          </w:p>
          <w:p w:rsidR="00AF346B" w:rsidRPr="00626891" w:rsidRDefault="003133FD" w:rsidP="00E21839">
            <w:pPr>
              <w:spacing w:line="320" w:lineRule="exact"/>
              <w:ind w:firstLineChars="900" w:firstLine="2005"/>
              <w:jc w:val="left"/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□その他（　　　　</w:t>
            </w:r>
            <w:r w:rsidR="00BF6348"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E21839"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）←※特段の事情がない場合、確認資料を添付</w:t>
            </w:r>
          </w:p>
        </w:tc>
      </w:tr>
      <w:tr w:rsidR="00577371" w:rsidRPr="00BE7024" w:rsidTr="00973FB0">
        <w:trPr>
          <w:trHeight w:val="440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B0" w:rsidRPr="00626891" w:rsidRDefault="00577371" w:rsidP="00BE7024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サービス</w:t>
            </w:r>
          </w:p>
          <w:p w:rsidR="00577371" w:rsidRPr="00626891" w:rsidRDefault="00577371" w:rsidP="00BE70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6268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担当者会議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1" w:rsidRPr="00BE7024" w:rsidRDefault="00577371" w:rsidP="00BE7024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開催（照会）日</w:t>
            </w:r>
          </w:p>
        </w:tc>
        <w:tc>
          <w:tcPr>
            <w:tcW w:w="6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371" w:rsidRPr="00BE7024" w:rsidRDefault="00577371" w:rsidP="00BE7024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　月　　　日</w:t>
            </w:r>
          </w:p>
        </w:tc>
      </w:tr>
      <w:tr w:rsidR="00577371" w:rsidRPr="00BE7024" w:rsidTr="00DF5C34">
        <w:trPr>
          <w:trHeight w:val="653"/>
        </w:trPr>
        <w:tc>
          <w:tcPr>
            <w:tcW w:w="13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7371" w:rsidRPr="00626891" w:rsidRDefault="00577371" w:rsidP="006748E2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71" w:rsidRPr="00BE7024" w:rsidRDefault="00577371" w:rsidP="00BE7024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出席（回答）者</w:t>
            </w:r>
          </w:p>
        </w:tc>
        <w:tc>
          <w:tcPr>
            <w:tcW w:w="6827" w:type="dxa"/>
            <w:gridSpan w:val="11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371" w:rsidRPr="00BE7024" w:rsidRDefault="00577371" w:rsidP="006748E2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DF5C34" w:rsidRPr="00A66F18" w:rsidTr="00DF5C34">
        <w:trPr>
          <w:trHeight w:val="335"/>
        </w:trPr>
        <w:tc>
          <w:tcPr>
            <w:tcW w:w="9913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734" w:rsidRPr="00626891" w:rsidRDefault="00DF5C34" w:rsidP="00DF5C34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 w:val="20"/>
              </w:rPr>
            </w:pPr>
            <w:r w:rsidRPr="00626891">
              <w:rPr>
                <w:rFonts w:hAnsi="ＭＳ ゴシック" w:hint="eastAsia"/>
                <w:color w:val="000000"/>
                <w:sz w:val="20"/>
                <w:szCs w:val="18"/>
              </w:rPr>
              <w:t>確認</w:t>
            </w:r>
            <w:r w:rsidR="00911734" w:rsidRPr="00626891">
              <w:rPr>
                <w:rFonts w:hAnsi="ＭＳ ゴシック" w:hint="eastAsia"/>
                <w:color w:val="000000"/>
                <w:sz w:val="20"/>
                <w:szCs w:val="18"/>
              </w:rPr>
              <w:t>資料：</w:t>
            </w:r>
            <w:r w:rsidRPr="00626891">
              <w:rPr>
                <w:rFonts w:hAnsi="ＭＳ ゴシック" w:hint="eastAsia"/>
                <w:color w:val="000000"/>
                <w:sz w:val="20"/>
                <w:szCs w:val="18"/>
              </w:rPr>
              <w:t>医師の医学的所見を確認した資料の写し</w:t>
            </w:r>
            <w:r w:rsidR="00C9045E">
              <w:rPr>
                <w:rFonts w:hAnsi="ＭＳ ゴシック" w:hint="eastAsia"/>
                <w:color w:val="000000"/>
                <w:sz w:val="20"/>
                <w:szCs w:val="18"/>
              </w:rPr>
              <w:t>、</w:t>
            </w:r>
            <w:r w:rsidR="00911734" w:rsidRPr="00626891">
              <w:rPr>
                <w:rFonts w:hAnsi="ＭＳ ゴシック" w:hint="eastAsia"/>
                <w:color w:val="000000"/>
                <w:sz w:val="20"/>
                <w:szCs w:val="18"/>
              </w:rPr>
              <w:t>及び</w:t>
            </w:r>
            <w:r w:rsidRPr="00626891">
              <w:rPr>
                <w:rFonts w:hAnsi="ＭＳ ゴシック" w:hint="eastAsia"/>
                <w:color w:val="000000"/>
                <w:sz w:val="20"/>
                <w:szCs w:val="18"/>
              </w:rPr>
              <w:t>福祉用具が必要と判断した</w:t>
            </w:r>
            <w:r w:rsidR="00911734" w:rsidRPr="00626891">
              <w:rPr>
                <w:rFonts w:hAnsi="ＭＳ ゴシック" w:hint="eastAsia"/>
                <w:color w:val="000000"/>
                <w:sz w:val="20"/>
                <w:szCs w:val="18"/>
              </w:rPr>
              <w:t xml:space="preserve">　</w:t>
            </w:r>
          </w:p>
          <w:p w:rsidR="00DF5C34" w:rsidRPr="00626891" w:rsidRDefault="00DF5C34" w:rsidP="00911734">
            <w:pPr>
              <w:spacing w:line="240" w:lineRule="exact"/>
              <w:ind w:left="360" w:firstLineChars="450" w:firstLine="1002"/>
              <w:rPr>
                <w:rFonts w:hint="eastAsia"/>
                <w:color w:val="000000"/>
                <w:sz w:val="20"/>
              </w:rPr>
            </w:pPr>
            <w:r w:rsidRPr="00626891">
              <w:rPr>
                <w:rFonts w:hAnsi="ＭＳ ゴシック" w:hint="eastAsia"/>
                <w:color w:val="000000"/>
                <w:sz w:val="20"/>
                <w:szCs w:val="18"/>
              </w:rPr>
              <w:t>サービス担当者会議に係る資料の写し</w:t>
            </w:r>
          </w:p>
        </w:tc>
      </w:tr>
    </w:tbl>
    <w:tbl>
      <w:tblPr>
        <w:tblpPr w:leftFromText="142" w:rightFromText="142" w:vertAnchor="text" w:horzAnchor="margin" w:tblpXSpec="right" w:tblpY="110"/>
        <w:tblW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</w:tblGrid>
      <w:tr w:rsidR="00860DBD" w:rsidRPr="00BE7024" w:rsidTr="00860DBD">
        <w:trPr>
          <w:trHeight w:val="57"/>
        </w:trPr>
        <w:tc>
          <w:tcPr>
            <w:tcW w:w="2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0DBD" w:rsidRPr="003573E2" w:rsidRDefault="00860DBD" w:rsidP="00860DBD">
            <w:pPr>
              <w:spacing w:line="240" w:lineRule="exact"/>
              <w:ind w:firstLineChars="100" w:firstLine="183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3573E2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受付</w:t>
            </w:r>
          </w:p>
        </w:tc>
      </w:tr>
      <w:tr w:rsidR="00860DBD" w:rsidRPr="00BE7024" w:rsidTr="00860DBD">
        <w:trPr>
          <w:trHeight w:val="594"/>
        </w:trPr>
        <w:tc>
          <w:tcPr>
            <w:tcW w:w="23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DBD" w:rsidRPr="00BE7024" w:rsidRDefault="00860DBD" w:rsidP="00860DBD">
            <w:pPr>
              <w:spacing w:line="240" w:lineRule="exact"/>
              <w:ind w:right="-156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生活福祉課</w:t>
            </w:r>
            <w:r w:rsidRPr="00BE702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　　　支所</w:t>
            </w:r>
          </w:p>
          <w:p w:rsidR="00860DBD" w:rsidRPr="00BE7024" w:rsidRDefault="00860DBD" w:rsidP="00860DBD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受付者名</w:t>
            </w:r>
          </w:p>
        </w:tc>
      </w:tr>
      <w:tr w:rsidR="00860DBD" w:rsidRPr="00BE7024" w:rsidTr="00860DBD">
        <w:trPr>
          <w:trHeight w:val="206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0DBD" w:rsidRPr="00BE7024" w:rsidRDefault="00860DBD" w:rsidP="00860DBD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認定状況</w:t>
            </w:r>
          </w:p>
        </w:tc>
      </w:tr>
      <w:tr w:rsidR="00860DBD" w:rsidRPr="00BE7024" w:rsidTr="00860DBD">
        <w:trPr>
          <w:trHeight w:val="528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DBD" w:rsidRPr="00C11C8E" w:rsidRDefault="00860DBD" w:rsidP="00860DBD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C11C8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□要支援１　□要支援２</w:t>
            </w:r>
          </w:p>
          <w:p w:rsidR="00860DBD" w:rsidRPr="00BE7024" w:rsidRDefault="00860DBD" w:rsidP="00860DB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□要介護１　□要介護２</w:t>
            </w:r>
          </w:p>
          <w:p w:rsidR="00860DBD" w:rsidRPr="00BE7024" w:rsidRDefault="00860DBD" w:rsidP="00860DBD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□要介護３</w:t>
            </w:r>
          </w:p>
        </w:tc>
      </w:tr>
      <w:tr w:rsidR="00860DBD" w:rsidRPr="00BE7024" w:rsidTr="00860DBD">
        <w:trPr>
          <w:trHeight w:val="135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0DBD" w:rsidRPr="00BE7024" w:rsidRDefault="00860DBD" w:rsidP="00860DBD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有効期間</w:t>
            </w:r>
          </w:p>
        </w:tc>
      </w:tr>
      <w:tr w:rsidR="00860DBD" w:rsidRPr="00BE7024" w:rsidTr="00860DBD">
        <w:trPr>
          <w:trHeight w:val="514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0DBD" w:rsidRPr="00BE7024" w:rsidRDefault="00860DBD" w:rsidP="00860DBD">
            <w:pPr>
              <w:spacing w:line="240" w:lineRule="exact"/>
              <w:ind w:firstLineChars="300" w:firstLine="548"/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E702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</w:p>
          <w:p w:rsidR="00860DBD" w:rsidRPr="00BE7024" w:rsidRDefault="00860DBD" w:rsidP="00860DBD">
            <w:pPr>
              <w:spacing w:line="240" w:lineRule="exact"/>
              <w:ind w:firstLineChars="100" w:firstLine="183"/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</w:t>
            </w:r>
            <w:r w:rsidRPr="00BE702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　　月　　日</w:t>
            </w:r>
          </w:p>
        </w:tc>
      </w:tr>
      <w:tr w:rsidR="00860DBD" w:rsidRPr="00BE7024" w:rsidTr="00860DBD">
        <w:trPr>
          <w:trHeight w:val="1473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0DBD" w:rsidRPr="00BE7024" w:rsidRDefault="00860DBD" w:rsidP="00860DBD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（確認</w:t>
            </w:r>
            <w:r w:rsidRPr="00BE702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印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</w:tr>
    </w:tbl>
    <w:p w:rsidR="00C531EB" w:rsidRPr="00C100CE" w:rsidRDefault="00343C11" w:rsidP="00D169EE">
      <w:pPr>
        <w:spacing w:line="240" w:lineRule="exact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C100CE">
        <w:rPr>
          <w:rFonts w:ascii="ＭＳ ゴシック" w:eastAsia="ＭＳ ゴシック" w:hAnsi="ＭＳ ゴシック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138430</wp:posOffset>
                </wp:positionV>
                <wp:extent cx="4653280" cy="2976245"/>
                <wp:effectExtent l="4445" t="0" r="0" b="0"/>
                <wp:wrapNone/>
                <wp:docPr id="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280" cy="297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7032" w:type="dxa"/>
                              <w:tblInd w:w="1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45"/>
                              <w:gridCol w:w="5387"/>
                            </w:tblGrid>
                            <w:tr w:rsidR="00D07A3E" w:rsidRPr="00973FB0" w:rsidTr="00C22161">
                              <w:trPr>
                                <w:trHeight w:val="398"/>
                              </w:trPr>
                              <w:tc>
                                <w:tcPr>
                                  <w:tcW w:w="703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07A3E" w:rsidRPr="00D07A3E" w:rsidRDefault="00D07A3E" w:rsidP="00517BFD">
                                  <w:pPr>
                                    <w:widowControl/>
                                    <w:spacing w:line="200" w:lineRule="exact"/>
                                    <w:ind w:firstLineChars="100" w:firstLine="234"/>
                                    <w:suppressOverlap/>
                                    <w:jc w:val="left"/>
                                    <w:rPr>
                                      <w:rFonts w:hAnsi="ＭＳ Ｐゴシック" w:cs="ＭＳ ゴシック" w:hint="eastAsia"/>
                                      <w:b/>
                                      <w:kern w:val="0"/>
                                      <w:sz w:val="21"/>
                                      <w:szCs w:val="16"/>
                                    </w:rPr>
                                  </w:pPr>
                                  <w:r w:rsidRPr="00D07A3E">
                                    <w:rPr>
                                      <w:rFonts w:hint="eastAsia"/>
                                      <w:b/>
                                      <w:sz w:val="21"/>
                                      <w:szCs w:val="18"/>
                                    </w:rPr>
                                    <w:t>福祉用具を必要とする状</w:t>
                                  </w:r>
                                  <w:r w:rsidRPr="00626891">
                                    <w:rPr>
                                      <w:rFonts w:hint="eastAsia"/>
                                      <w:b/>
                                      <w:sz w:val="21"/>
                                      <w:szCs w:val="18"/>
                                    </w:rPr>
                                    <w:t>態</w:t>
                                  </w:r>
                                  <w:r w:rsidR="002672A3" w:rsidRPr="00626891">
                                    <w:rPr>
                                      <w:rFonts w:hint="eastAsia"/>
                                      <w:b/>
                                      <w:sz w:val="21"/>
                                      <w:szCs w:val="18"/>
                                    </w:rPr>
                                    <w:t xml:space="preserve">　</w:t>
                                  </w:r>
                                  <w:r w:rsidR="002672A3" w:rsidRPr="00626891">
                                    <w:rPr>
                                      <w:rFonts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>※認定調査結果で該当する場合は確認書不要</w:t>
                                  </w:r>
                                </w:p>
                              </w:tc>
                            </w:tr>
                            <w:tr w:rsidR="008F4E83" w:rsidRPr="00973FB0" w:rsidTr="009B41BB">
                              <w:trPr>
                                <w:trHeight w:val="529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right="-98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車いす</w:t>
                                  </w:r>
                                </w:p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right="-98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車いす付属品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hanging="31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・日常的に歩行が困難</w:t>
                                  </w:r>
                                </w:p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hanging="31"/>
                                    <w:suppressOverlap/>
                                    <w:jc w:val="left"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・日常生活範囲において移動の支援が特に必要と認められる</w:t>
                                  </w:r>
                                </w:p>
                              </w:tc>
                            </w:tr>
                            <w:tr w:rsidR="008F4E83" w:rsidRPr="00973FB0" w:rsidTr="006C4499">
                              <w:trPr>
                                <w:trHeight w:val="554"/>
                              </w:trPr>
                              <w:tc>
                                <w:tcPr>
                                  <w:tcW w:w="1645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right="-98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特殊寝台</w:t>
                                  </w:r>
                                </w:p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right="-98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特殊寝台付属品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hanging="31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・日常的に起きあがりが困難</w:t>
                                  </w:r>
                                </w:p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hanging="31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・日常的に寝返りが困難</w:t>
                                  </w:r>
                                </w:p>
                              </w:tc>
                            </w:tr>
                            <w:tr w:rsidR="008F4E83" w:rsidRPr="00973FB0" w:rsidTr="009B41BB">
                              <w:trPr>
                                <w:trHeight w:val="565"/>
                              </w:trPr>
                              <w:tc>
                                <w:tcPr>
                                  <w:tcW w:w="1645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right="-98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床ずれ防止用具</w:t>
                                  </w:r>
                                </w:p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right="-98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体位変換器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hanging="31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・日常的に寝返りが困難</w:t>
                                  </w:r>
                                </w:p>
                              </w:tc>
                            </w:tr>
                            <w:tr w:rsidR="008F4E83" w:rsidRPr="00973FB0" w:rsidTr="009B41BB">
                              <w:trPr>
                                <w:trHeight w:val="559"/>
                              </w:trPr>
                              <w:tc>
                                <w:tcPr>
                                  <w:tcW w:w="1645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right="-98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認知症老人徘徊感知機器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left="-31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・意思の伝達</w:t>
                                  </w:r>
                                  <w:r w:rsidR="00C9045E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、</w:t>
                                  </w: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介護を行う者への反応</w:t>
                                  </w:r>
                                  <w:r w:rsidR="00C9045E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、</w:t>
                                  </w: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記憶又は理解に支障があり</w:t>
                                  </w:r>
                                  <w:r w:rsidR="00C9045E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、</w:t>
                                  </w: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移動において全介助を必要としない</w:t>
                                  </w:r>
                                </w:p>
                              </w:tc>
                            </w:tr>
                            <w:tr w:rsidR="008F4E83" w:rsidRPr="00973FB0" w:rsidTr="006C4499">
                              <w:trPr>
                                <w:trHeight w:val="705"/>
                              </w:trPr>
                              <w:tc>
                                <w:tcPr>
                                  <w:tcW w:w="1645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right="-98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移動用リフト</w:t>
                                  </w:r>
                                </w:p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right="-98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(つり具の部分を除く。)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hanging="31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・日常的に立ち上がりが困難</w:t>
                                  </w:r>
                                </w:p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hanging="31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・移乗が一部介助又は全介助を必要とする</w:t>
                                  </w:r>
                                </w:p>
                                <w:p w:rsidR="008F4E83" w:rsidRPr="00973FB0" w:rsidRDefault="008F4E83" w:rsidP="00D07A3E">
                                  <w:pPr>
                                    <w:widowControl/>
                                    <w:spacing w:line="200" w:lineRule="exact"/>
                                    <w:ind w:hanging="31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・生活環境において段差の解消が必要と認められる</w:t>
                                  </w:r>
                                </w:p>
                              </w:tc>
                            </w:tr>
                            <w:tr w:rsidR="008F4E83" w:rsidRPr="00973FB0" w:rsidTr="009B41BB">
                              <w:trPr>
                                <w:trHeight w:val="548"/>
                              </w:trPr>
                              <w:tc>
                                <w:tcPr>
                                  <w:tcW w:w="164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4E83" w:rsidRDefault="008F4E83" w:rsidP="00D07A3E">
                                  <w:pPr>
                                    <w:spacing w:line="200" w:lineRule="exact"/>
                                    <w:ind w:right="-98"/>
                                    <w:suppressOverlap/>
                                    <w:rPr>
                                      <w:rFonts w:hAnsi="ＭＳ Ｐゴシック" w:cs="ＭＳ ゴシック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自動排泄処理</w:t>
                                  </w:r>
                                </w:p>
                                <w:p w:rsidR="008F4E83" w:rsidRPr="00973FB0" w:rsidRDefault="008F4E83" w:rsidP="00D07A3E">
                                  <w:pPr>
                                    <w:spacing w:line="200" w:lineRule="exact"/>
                                    <w:ind w:right="-98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装置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F4E83" w:rsidRPr="00973FB0" w:rsidRDefault="008F4E83" w:rsidP="00D07A3E">
                                  <w:pPr>
                                    <w:spacing w:line="200" w:lineRule="exact"/>
                                    <w:ind w:hanging="31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・排便が全介助を必要とする</w:t>
                                  </w:r>
                                </w:p>
                                <w:p w:rsidR="008F4E83" w:rsidRPr="00973FB0" w:rsidRDefault="008F4E83" w:rsidP="00D07A3E">
                                  <w:pPr>
                                    <w:spacing w:line="200" w:lineRule="exact"/>
                                    <w:ind w:hanging="31"/>
                                    <w:suppressOverlap/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973FB0">
                                    <w:rPr>
                                      <w:rFonts w:hAnsi="ＭＳ Ｐゴシック" w:cs="ＭＳ ゴシック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・移乗が全介助を必要とする</w:t>
                                  </w:r>
                                </w:p>
                              </w:tc>
                            </w:tr>
                          </w:tbl>
                          <w:p w:rsidR="007177EB" w:rsidRPr="007177EB" w:rsidRDefault="007177EB" w:rsidP="008F4E83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9" style="position:absolute;left:0;text-align:left;margin-left:-28.8pt;margin-top:10.9pt;width:366.4pt;height:23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YrhgIAAA0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" stroked="f">
                <v:textbox inset="5.85pt,.7pt,5.85pt,.7pt">
                  <w:txbxContent>
                    <w:tbl>
                      <w:tblPr>
                        <w:tblOverlap w:val="never"/>
                        <w:tblW w:w="7032" w:type="dxa"/>
                        <w:tblInd w:w="1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45"/>
                        <w:gridCol w:w="5387"/>
                      </w:tblGrid>
                      <w:tr w:rsidR="00D07A3E" w:rsidRPr="00973FB0" w:rsidTr="00C22161">
                        <w:trPr>
                          <w:trHeight w:val="398"/>
                        </w:trPr>
                        <w:tc>
                          <w:tcPr>
                            <w:tcW w:w="703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07A3E" w:rsidRPr="00D07A3E" w:rsidRDefault="00D07A3E" w:rsidP="00517BFD">
                            <w:pPr>
                              <w:widowControl/>
                              <w:spacing w:line="200" w:lineRule="exact"/>
                              <w:ind w:firstLineChars="100" w:firstLine="234"/>
                              <w:suppressOverlap/>
                              <w:jc w:val="left"/>
                              <w:rPr>
                                <w:rFonts w:hAnsi="ＭＳ Ｐゴシック" w:cs="ＭＳ ゴシック" w:hint="eastAsia"/>
                                <w:b/>
                                <w:kern w:val="0"/>
                                <w:sz w:val="21"/>
                                <w:szCs w:val="16"/>
                              </w:rPr>
                            </w:pPr>
                            <w:r w:rsidRPr="00D07A3E">
                              <w:rPr>
                                <w:rFonts w:hint="eastAsia"/>
                                <w:b/>
                                <w:sz w:val="21"/>
                                <w:szCs w:val="18"/>
                              </w:rPr>
                              <w:t>福祉用具を必要とする状</w:t>
                            </w:r>
                            <w:r w:rsidRPr="00626891">
                              <w:rPr>
                                <w:rFonts w:hint="eastAsia"/>
                                <w:b/>
                                <w:sz w:val="21"/>
                                <w:szCs w:val="18"/>
                              </w:rPr>
                              <w:t>態</w:t>
                            </w:r>
                            <w:r w:rsidR="002672A3" w:rsidRPr="00626891">
                              <w:rPr>
                                <w:rFonts w:hint="eastAsia"/>
                                <w:b/>
                                <w:sz w:val="21"/>
                                <w:szCs w:val="18"/>
                              </w:rPr>
                              <w:t xml:space="preserve">　</w:t>
                            </w:r>
                            <w:r w:rsidR="002672A3" w:rsidRPr="00626891">
                              <w:rPr>
                                <w:rFonts w:hint="eastAsia"/>
                                <w:sz w:val="15"/>
                                <w:szCs w:val="15"/>
                                <w:u w:val="single"/>
                              </w:rPr>
                              <w:t>※認定調査結果で該当する場合は確認書不要</w:t>
                            </w:r>
                          </w:p>
                        </w:tc>
                      </w:tr>
                      <w:tr w:rsidR="008F4E83" w:rsidRPr="00973FB0" w:rsidTr="009B41BB">
                        <w:trPr>
                          <w:trHeight w:val="529"/>
                        </w:trPr>
                        <w:tc>
                          <w:tcPr>
                            <w:tcW w:w="164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right="-98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車いす</w:t>
                            </w:r>
                          </w:p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right="-98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車いす付属品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hanging="31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・日常的に歩行が困難</w:t>
                            </w:r>
                          </w:p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hanging="31"/>
                              <w:suppressOverlap/>
                              <w:jc w:val="left"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・日常生活範囲において移動の支援が特に必要と認められる</w:t>
                            </w:r>
                          </w:p>
                        </w:tc>
                      </w:tr>
                      <w:tr w:rsidR="008F4E83" w:rsidRPr="00973FB0" w:rsidTr="006C4499">
                        <w:trPr>
                          <w:trHeight w:val="554"/>
                        </w:trPr>
                        <w:tc>
                          <w:tcPr>
                            <w:tcW w:w="1645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right="-98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特殊寝台</w:t>
                            </w:r>
                          </w:p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right="-98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特殊寝台付属品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hanging="31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・日常的に起きあがりが困難</w:t>
                            </w:r>
                          </w:p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hanging="31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・日常的に寝返りが困難</w:t>
                            </w:r>
                          </w:p>
                        </w:tc>
                      </w:tr>
                      <w:tr w:rsidR="008F4E83" w:rsidRPr="00973FB0" w:rsidTr="009B41BB">
                        <w:trPr>
                          <w:trHeight w:val="565"/>
                        </w:trPr>
                        <w:tc>
                          <w:tcPr>
                            <w:tcW w:w="1645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right="-98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床ずれ防止用具</w:t>
                            </w:r>
                          </w:p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right="-98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体位変換器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hanging="31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・日常的に寝返りが困難</w:t>
                            </w:r>
                          </w:p>
                        </w:tc>
                      </w:tr>
                      <w:tr w:rsidR="008F4E83" w:rsidRPr="00973FB0" w:rsidTr="009B41BB">
                        <w:trPr>
                          <w:trHeight w:val="559"/>
                        </w:trPr>
                        <w:tc>
                          <w:tcPr>
                            <w:tcW w:w="1645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right="-98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認知症老人徘徊感知機器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left="-31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・意思の伝達</w:t>
                            </w:r>
                            <w:r w:rsidR="00C9045E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、</w:t>
                            </w: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介護を行う者への反応</w:t>
                            </w:r>
                            <w:r w:rsidR="00C9045E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、</w:t>
                            </w: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記憶又は理解に支障があり</w:t>
                            </w:r>
                            <w:r w:rsidR="00C9045E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、</w:t>
                            </w: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移動において全介助を必要としない</w:t>
                            </w:r>
                          </w:p>
                        </w:tc>
                      </w:tr>
                      <w:tr w:rsidR="008F4E83" w:rsidRPr="00973FB0" w:rsidTr="006C4499">
                        <w:trPr>
                          <w:trHeight w:val="705"/>
                        </w:trPr>
                        <w:tc>
                          <w:tcPr>
                            <w:tcW w:w="1645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right="-98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移動用リフト</w:t>
                            </w:r>
                          </w:p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right="-98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(つり具の部分を除く。)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hanging="31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・日常的に立ち上がりが困難</w:t>
                            </w:r>
                          </w:p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hanging="31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・移乗が一部介助又は全介助を必要とする</w:t>
                            </w:r>
                          </w:p>
                          <w:p w:rsidR="008F4E83" w:rsidRPr="00973FB0" w:rsidRDefault="008F4E83" w:rsidP="00D07A3E">
                            <w:pPr>
                              <w:widowControl/>
                              <w:spacing w:line="200" w:lineRule="exact"/>
                              <w:ind w:hanging="31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・生活環境において段差の解消が必要と認められる</w:t>
                            </w:r>
                          </w:p>
                        </w:tc>
                      </w:tr>
                      <w:tr w:rsidR="008F4E83" w:rsidRPr="00973FB0" w:rsidTr="009B41BB">
                        <w:trPr>
                          <w:trHeight w:val="548"/>
                        </w:trPr>
                        <w:tc>
                          <w:tcPr>
                            <w:tcW w:w="164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F4E83" w:rsidRDefault="008F4E83" w:rsidP="00D07A3E">
                            <w:pPr>
                              <w:spacing w:line="200" w:lineRule="exact"/>
                              <w:ind w:right="-98"/>
                              <w:suppressOverlap/>
                              <w:rPr>
                                <w:rFonts w:hAnsi="ＭＳ Ｐゴシック" w:cs="ＭＳ ゴシック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自動排泄処理</w:t>
                            </w:r>
                          </w:p>
                          <w:p w:rsidR="008F4E83" w:rsidRPr="00973FB0" w:rsidRDefault="008F4E83" w:rsidP="00D07A3E">
                            <w:pPr>
                              <w:spacing w:line="200" w:lineRule="exact"/>
                              <w:ind w:right="-98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装置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F4E83" w:rsidRPr="00973FB0" w:rsidRDefault="008F4E83" w:rsidP="00D07A3E">
                            <w:pPr>
                              <w:spacing w:line="200" w:lineRule="exact"/>
                              <w:ind w:hanging="31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・排便が全介助を必要とする</w:t>
                            </w:r>
                          </w:p>
                          <w:p w:rsidR="008F4E83" w:rsidRPr="00973FB0" w:rsidRDefault="008F4E83" w:rsidP="00D07A3E">
                            <w:pPr>
                              <w:spacing w:line="200" w:lineRule="exact"/>
                              <w:ind w:hanging="31"/>
                              <w:suppressOverlap/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973FB0">
                              <w:rPr>
                                <w:rFonts w:hAnsi="ＭＳ Ｐゴシック" w:cs="ＭＳ ゴシック" w:hint="eastAsia"/>
                                <w:kern w:val="0"/>
                                <w:sz w:val="18"/>
                                <w:szCs w:val="16"/>
                              </w:rPr>
                              <w:t>・移乗が全介助を必要とする</w:t>
                            </w:r>
                          </w:p>
                        </w:tc>
                      </w:tr>
                    </w:tbl>
                    <w:p w:rsidR="007177EB" w:rsidRPr="007177EB" w:rsidRDefault="007177EB" w:rsidP="008F4E83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55FD" w:rsidRPr="00836E23" w:rsidRDefault="00A570D3" w:rsidP="00B20B3F">
      <w:pPr>
        <w:wordWrap w:val="0"/>
        <w:spacing w:line="240" w:lineRule="exact"/>
        <w:ind w:firstLine="4081"/>
        <w:jc w:val="right"/>
        <w:rPr>
          <w:rFonts w:hint="eastAsia"/>
        </w:rPr>
      </w:pPr>
      <w:r w:rsidRPr="00B20B3F">
        <w:rPr>
          <w:rFonts w:ascii="ＭＳ ゴシック" w:eastAsia="ＭＳ ゴシック" w:hAnsi="ＭＳ ゴシック" w:hint="eastAsia"/>
          <w:sz w:val="16"/>
          <w:szCs w:val="16"/>
        </w:rPr>
        <w:t>【</w:t>
      </w:r>
      <w:r w:rsidR="00836E23" w:rsidRPr="00B20B3F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B20B3F" w:rsidRPr="00B20B3F">
        <w:rPr>
          <w:rFonts w:ascii="ＭＳ ゴシック" w:eastAsia="ＭＳ ゴシック" w:hAnsi="ＭＳ ゴシック" w:hint="eastAsia"/>
          <w:sz w:val="16"/>
          <w:szCs w:val="16"/>
        </w:rPr>
        <w:t>福祉事務所</w:t>
      </w:r>
      <w:r w:rsidR="00E228BE" w:rsidRPr="00B20B3F">
        <w:rPr>
          <w:rFonts w:ascii="ＭＳ ゴシック" w:eastAsia="ＭＳ ゴシック" w:hAnsi="ＭＳ ゴシック" w:hint="eastAsia"/>
          <w:sz w:val="16"/>
          <w:szCs w:val="16"/>
        </w:rPr>
        <w:t>記</w:t>
      </w:r>
      <w:r w:rsidR="00125A33" w:rsidRPr="00B20B3F">
        <w:rPr>
          <w:rFonts w:ascii="ＭＳ ゴシック" w:eastAsia="ＭＳ ゴシック" w:hAnsi="ＭＳ ゴシック" w:hint="eastAsia"/>
          <w:sz w:val="16"/>
          <w:szCs w:val="16"/>
        </w:rPr>
        <w:t>入欄</w:t>
      </w:r>
      <w:r w:rsidRPr="00517BFD">
        <w:rPr>
          <w:rFonts w:ascii="ＭＳ ゴシック" w:eastAsia="ＭＳ ゴシック" w:hAnsi="ＭＳ ゴシック" w:hint="eastAsia"/>
          <w:sz w:val="20"/>
          <w:szCs w:val="18"/>
        </w:rPr>
        <w:t>】</w:t>
      </w:r>
    </w:p>
    <w:sectPr w:rsidR="004155FD" w:rsidRPr="00836E23" w:rsidSect="00911734">
      <w:pgSz w:w="11906" w:h="16838" w:code="9"/>
      <w:pgMar w:top="993" w:right="1133" w:bottom="567" w:left="1588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CC" w:rsidRDefault="00AA17CC">
      <w:r>
        <w:separator/>
      </w:r>
    </w:p>
  </w:endnote>
  <w:endnote w:type="continuationSeparator" w:id="0">
    <w:p w:rsidR="00AA17CC" w:rsidRDefault="00AA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CC" w:rsidRDefault="00AA17CC">
      <w:r>
        <w:separator/>
      </w:r>
    </w:p>
  </w:footnote>
  <w:footnote w:type="continuationSeparator" w:id="0">
    <w:p w:rsidR="00AA17CC" w:rsidRDefault="00AA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778BF"/>
    <w:multiLevelType w:val="hybridMultilevel"/>
    <w:tmpl w:val="37540766"/>
    <w:lvl w:ilvl="0" w:tplc="11EE49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7A"/>
    <w:rsid w:val="0000583B"/>
    <w:rsid w:val="00013E36"/>
    <w:rsid w:val="00025AD8"/>
    <w:rsid w:val="00034C48"/>
    <w:rsid w:val="00045F62"/>
    <w:rsid w:val="00050487"/>
    <w:rsid w:val="00056048"/>
    <w:rsid w:val="0005774C"/>
    <w:rsid w:val="0007482B"/>
    <w:rsid w:val="0009368C"/>
    <w:rsid w:val="000A2F52"/>
    <w:rsid w:val="000C737F"/>
    <w:rsid w:val="000D494E"/>
    <w:rsid w:val="000D554D"/>
    <w:rsid w:val="000D621D"/>
    <w:rsid w:val="000E0BBA"/>
    <w:rsid w:val="000F2247"/>
    <w:rsid w:val="000F3218"/>
    <w:rsid w:val="00124761"/>
    <w:rsid w:val="0012506A"/>
    <w:rsid w:val="00125A33"/>
    <w:rsid w:val="00125BAA"/>
    <w:rsid w:val="0014319B"/>
    <w:rsid w:val="001646AF"/>
    <w:rsid w:val="00173194"/>
    <w:rsid w:val="00190726"/>
    <w:rsid w:val="00194B4E"/>
    <w:rsid w:val="001A48E4"/>
    <w:rsid w:val="001B0864"/>
    <w:rsid w:val="001B1376"/>
    <w:rsid w:val="001C304F"/>
    <w:rsid w:val="00207FE4"/>
    <w:rsid w:val="002143DE"/>
    <w:rsid w:val="00214AD9"/>
    <w:rsid w:val="0022096B"/>
    <w:rsid w:val="0022732E"/>
    <w:rsid w:val="00236906"/>
    <w:rsid w:val="00241762"/>
    <w:rsid w:val="00250CFA"/>
    <w:rsid w:val="002542CE"/>
    <w:rsid w:val="00265C78"/>
    <w:rsid w:val="002672A3"/>
    <w:rsid w:val="002740DC"/>
    <w:rsid w:val="00295317"/>
    <w:rsid w:val="00295E63"/>
    <w:rsid w:val="002A2676"/>
    <w:rsid w:val="002B0CFE"/>
    <w:rsid w:val="002F798E"/>
    <w:rsid w:val="003133FD"/>
    <w:rsid w:val="00337CFD"/>
    <w:rsid w:val="00343C11"/>
    <w:rsid w:val="003573E2"/>
    <w:rsid w:val="00357A80"/>
    <w:rsid w:val="00385DD0"/>
    <w:rsid w:val="0039533B"/>
    <w:rsid w:val="003A28BD"/>
    <w:rsid w:val="003A43CB"/>
    <w:rsid w:val="003C1E96"/>
    <w:rsid w:val="003C6154"/>
    <w:rsid w:val="003C6A9C"/>
    <w:rsid w:val="003D56AC"/>
    <w:rsid w:val="003E0EF8"/>
    <w:rsid w:val="003E2F58"/>
    <w:rsid w:val="003F33D4"/>
    <w:rsid w:val="003F7F2E"/>
    <w:rsid w:val="004155FD"/>
    <w:rsid w:val="004178ED"/>
    <w:rsid w:val="00430989"/>
    <w:rsid w:val="004316AB"/>
    <w:rsid w:val="00435476"/>
    <w:rsid w:val="00451765"/>
    <w:rsid w:val="004674D7"/>
    <w:rsid w:val="0047135E"/>
    <w:rsid w:val="004C375F"/>
    <w:rsid w:val="004C67EA"/>
    <w:rsid w:val="004D11AB"/>
    <w:rsid w:val="004D1A14"/>
    <w:rsid w:val="004D2F7B"/>
    <w:rsid w:val="004E4392"/>
    <w:rsid w:val="004F6808"/>
    <w:rsid w:val="00517BFD"/>
    <w:rsid w:val="00523448"/>
    <w:rsid w:val="00524975"/>
    <w:rsid w:val="00535F52"/>
    <w:rsid w:val="0054002B"/>
    <w:rsid w:val="00540C5A"/>
    <w:rsid w:val="00541C4F"/>
    <w:rsid w:val="00546C11"/>
    <w:rsid w:val="00556B54"/>
    <w:rsid w:val="00567AD4"/>
    <w:rsid w:val="005729AF"/>
    <w:rsid w:val="00577371"/>
    <w:rsid w:val="00593376"/>
    <w:rsid w:val="0059372C"/>
    <w:rsid w:val="005B4D5F"/>
    <w:rsid w:val="005C4AC6"/>
    <w:rsid w:val="005C66BF"/>
    <w:rsid w:val="005D4703"/>
    <w:rsid w:val="005D76A2"/>
    <w:rsid w:val="005E395A"/>
    <w:rsid w:val="005E3FD9"/>
    <w:rsid w:val="00610D11"/>
    <w:rsid w:val="0061654A"/>
    <w:rsid w:val="00626891"/>
    <w:rsid w:val="00631B7E"/>
    <w:rsid w:val="00635B37"/>
    <w:rsid w:val="00636468"/>
    <w:rsid w:val="00652CE6"/>
    <w:rsid w:val="0065516B"/>
    <w:rsid w:val="006557F4"/>
    <w:rsid w:val="00656261"/>
    <w:rsid w:val="00657E82"/>
    <w:rsid w:val="00661487"/>
    <w:rsid w:val="006748E2"/>
    <w:rsid w:val="00683EA0"/>
    <w:rsid w:val="006A136A"/>
    <w:rsid w:val="006C4499"/>
    <w:rsid w:val="006F0800"/>
    <w:rsid w:val="006F0EC6"/>
    <w:rsid w:val="006F67D1"/>
    <w:rsid w:val="007177EB"/>
    <w:rsid w:val="007266EF"/>
    <w:rsid w:val="007371C5"/>
    <w:rsid w:val="007375A5"/>
    <w:rsid w:val="00743AE5"/>
    <w:rsid w:val="00750703"/>
    <w:rsid w:val="00763537"/>
    <w:rsid w:val="00764AC1"/>
    <w:rsid w:val="00767057"/>
    <w:rsid w:val="007705BF"/>
    <w:rsid w:val="00782934"/>
    <w:rsid w:val="007A086E"/>
    <w:rsid w:val="007A1049"/>
    <w:rsid w:val="007A3BDB"/>
    <w:rsid w:val="007B22A0"/>
    <w:rsid w:val="007B313E"/>
    <w:rsid w:val="007C4F07"/>
    <w:rsid w:val="007D4BAA"/>
    <w:rsid w:val="007E0D5D"/>
    <w:rsid w:val="007E22D2"/>
    <w:rsid w:val="007E2851"/>
    <w:rsid w:val="00815E88"/>
    <w:rsid w:val="00836E23"/>
    <w:rsid w:val="00837DF8"/>
    <w:rsid w:val="008465CB"/>
    <w:rsid w:val="00860DBD"/>
    <w:rsid w:val="008731A0"/>
    <w:rsid w:val="00877BA2"/>
    <w:rsid w:val="00877EAF"/>
    <w:rsid w:val="008926E5"/>
    <w:rsid w:val="008B19EB"/>
    <w:rsid w:val="008C6819"/>
    <w:rsid w:val="008D0979"/>
    <w:rsid w:val="008E25BD"/>
    <w:rsid w:val="008E5014"/>
    <w:rsid w:val="008F4E83"/>
    <w:rsid w:val="00901A0C"/>
    <w:rsid w:val="00905C57"/>
    <w:rsid w:val="009063E2"/>
    <w:rsid w:val="00911734"/>
    <w:rsid w:val="00912F65"/>
    <w:rsid w:val="00916997"/>
    <w:rsid w:val="0092488F"/>
    <w:rsid w:val="009500AD"/>
    <w:rsid w:val="00954592"/>
    <w:rsid w:val="0096346E"/>
    <w:rsid w:val="00963816"/>
    <w:rsid w:val="00963E81"/>
    <w:rsid w:val="00972361"/>
    <w:rsid w:val="00973FB0"/>
    <w:rsid w:val="009942BD"/>
    <w:rsid w:val="00994BD8"/>
    <w:rsid w:val="009975B8"/>
    <w:rsid w:val="009A6137"/>
    <w:rsid w:val="009A66EB"/>
    <w:rsid w:val="009B0E60"/>
    <w:rsid w:val="009B41BB"/>
    <w:rsid w:val="009E6DA3"/>
    <w:rsid w:val="00A0606B"/>
    <w:rsid w:val="00A12F9B"/>
    <w:rsid w:val="00A13607"/>
    <w:rsid w:val="00A27B4E"/>
    <w:rsid w:val="00A32F8E"/>
    <w:rsid w:val="00A50625"/>
    <w:rsid w:val="00A570D3"/>
    <w:rsid w:val="00A66F18"/>
    <w:rsid w:val="00A83F9A"/>
    <w:rsid w:val="00A8593A"/>
    <w:rsid w:val="00A96E8D"/>
    <w:rsid w:val="00AA0B27"/>
    <w:rsid w:val="00AA17CC"/>
    <w:rsid w:val="00AB43C6"/>
    <w:rsid w:val="00AC507F"/>
    <w:rsid w:val="00AC6124"/>
    <w:rsid w:val="00AD7420"/>
    <w:rsid w:val="00AF346B"/>
    <w:rsid w:val="00AF3981"/>
    <w:rsid w:val="00B029AB"/>
    <w:rsid w:val="00B1058E"/>
    <w:rsid w:val="00B20B3F"/>
    <w:rsid w:val="00B2182E"/>
    <w:rsid w:val="00B26717"/>
    <w:rsid w:val="00B459C4"/>
    <w:rsid w:val="00B7487F"/>
    <w:rsid w:val="00B80CE8"/>
    <w:rsid w:val="00B84CA5"/>
    <w:rsid w:val="00B85172"/>
    <w:rsid w:val="00BA382E"/>
    <w:rsid w:val="00BA4F55"/>
    <w:rsid w:val="00BA75E5"/>
    <w:rsid w:val="00BD6441"/>
    <w:rsid w:val="00BE01CC"/>
    <w:rsid w:val="00BE3E14"/>
    <w:rsid w:val="00BE4B87"/>
    <w:rsid w:val="00BE7024"/>
    <w:rsid w:val="00BF6348"/>
    <w:rsid w:val="00C05DCD"/>
    <w:rsid w:val="00C100CE"/>
    <w:rsid w:val="00C11C8E"/>
    <w:rsid w:val="00C22161"/>
    <w:rsid w:val="00C308C5"/>
    <w:rsid w:val="00C3476A"/>
    <w:rsid w:val="00C350CD"/>
    <w:rsid w:val="00C3697B"/>
    <w:rsid w:val="00C41C20"/>
    <w:rsid w:val="00C46640"/>
    <w:rsid w:val="00C531EB"/>
    <w:rsid w:val="00C71769"/>
    <w:rsid w:val="00C82EEF"/>
    <w:rsid w:val="00C9045E"/>
    <w:rsid w:val="00C92614"/>
    <w:rsid w:val="00CB3C18"/>
    <w:rsid w:val="00CC7CD8"/>
    <w:rsid w:val="00CD0FFF"/>
    <w:rsid w:val="00CE0A35"/>
    <w:rsid w:val="00CE295F"/>
    <w:rsid w:val="00CE7029"/>
    <w:rsid w:val="00D01576"/>
    <w:rsid w:val="00D07A3E"/>
    <w:rsid w:val="00D169EE"/>
    <w:rsid w:val="00D2221D"/>
    <w:rsid w:val="00D22821"/>
    <w:rsid w:val="00D31A25"/>
    <w:rsid w:val="00D34414"/>
    <w:rsid w:val="00D5737A"/>
    <w:rsid w:val="00D766BE"/>
    <w:rsid w:val="00D7671A"/>
    <w:rsid w:val="00D85329"/>
    <w:rsid w:val="00D86F4F"/>
    <w:rsid w:val="00DA532A"/>
    <w:rsid w:val="00DB3EF8"/>
    <w:rsid w:val="00DC0D24"/>
    <w:rsid w:val="00DC2B81"/>
    <w:rsid w:val="00DE0AF0"/>
    <w:rsid w:val="00DF28C9"/>
    <w:rsid w:val="00DF5C34"/>
    <w:rsid w:val="00DF7277"/>
    <w:rsid w:val="00E11094"/>
    <w:rsid w:val="00E17E49"/>
    <w:rsid w:val="00E21839"/>
    <w:rsid w:val="00E228BE"/>
    <w:rsid w:val="00E26F92"/>
    <w:rsid w:val="00E27629"/>
    <w:rsid w:val="00E47FD8"/>
    <w:rsid w:val="00E74B46"/>
    <w:rsid w:val="00E775A0"/>
    <w:rsid w:val="00E856F3"/>
    <w:rsid w:val="00EB0A51"/>
    <w:rsid w:val="00EB2516"/>
    <w:rsid w:val="00EC4AC3"/>
    <w:rsid w:val="00EC5A76"/>
    <w:rsid w:val="00EC5E4D"/>
    <w:rsid w:val="00EC6D5D"/>
    <w:rsid w:val="00ED5552"/>
    <w:rsid w:val="00ED72E9"/>
    <w:rsid w:val="00F067F3"/>
    <w:rsid w:val="00F07E5B"/>
    <w:rsid w:val="00F3090C"/>
    <w:rsid w:val="00F41EC3"/>
    <w:rsid w:val="00F44D65"/>
    <w:rsid w:val="00F643F1"/>
    <w:rsid w:val="00F667D4"/>
    <w:rsid w:val="00F83818"/>
    <w:rsid w:val="00F94686"/>
    <w:rsid w:val="00F9572A"/>
    <w:rsid w:val="00FA466A"/>
    <w:rsid w:val="00FB39FB"/>
    <w:rsid w:val="00FC5FD2"/>
    <w:rsid w:val="00FD06E8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CA3F2-981B-41E2-803A-32F680CB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EAF"/>
    <w:pPr>
      <w:widowControl w:val="0"/>
      <w:jc w:val="both"/>
    </w:pPr>
    <w:rPr>
      <w:rFonts w:ascii="ＭＳ Ｐゴシック" w:eastAsia="ＭＳ Ｐゴシック"/>
      <w:spacing w:val="2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4D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E6D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6DA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B19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1129</Words>
  <Characters>406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軽度者に係る指定（介護予防）福祉用具貸与の支給に関する確認依頼書</vt:lpstr>
      <vt:lpstr>軽度者に係る指定（介護予防）福祉用具貸与の支給に関する確認依頼書</vt:lpstr>
    </vt:vector>
  </TitlesOfParts>
  <Company>福山市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軽度者に係る指定（介護予防）福祉用具貸与の支給に関する確認依頼書</dc:title>
  <dc:subject/>
  <dc:creator>F_KAIGO2</dc:creator>
  <cp:keywords/>
  <dc:description/>
  <cp:lastModifiedBy>農間　彩加</cp:lastModifiedBy>
  <cp:revision>3</cp:revision>
  <cp:lastPrinted>2024-03-05T07:19:00Z</cp:lastPrinted>
  <dcterms:created xsi:type="dcterms:W3CDTF">2024-03-08T06:32:00Z</dcterms:created>
  <dcterms:modified xsi:type="dcterms:W3CDTF">2024-03-08T06:32:00Z</dcterms:modified>
</cp:coreProperties>
</file>