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1" w:rsidRPr="00D30F6B" w:rsidRDefault="00E419D1" w:rsidP="003544D1">
      <w:pPr>
        <w:rPr>
          <w:rFonts w:asciiTheme="majorEastAsia" w:eastAsiaTheme="majorEastAsia" w:hAnsiTheme="majorEastAsia"/>
          <w:color w:val="auto"/>
          <w:sz w:val="21"/>
          <w:szCs w:val="21"/>
        </w:rPr>
      </w:pPr>
      <w:bookmarkStart w:id="0" w:name="_GoBack"/>
      <w:r w:rsidRPr="00D30F6B">
        <w:rPr>
          <w:rFonts w:asciiTheme="majorEastAsia" w:eastAsiaTheme="majorEastAsia" w:hAnsiTheme="majorEastAsia" w:hint="eastAsia"/>
          <w:color w:val="auto"/>
          <w:sz w:val="21"/>
          <w:szCs w:val="21"/>
        </w:rPr>
        <w:t>（様式２</w:t>
      </w:r>
      <w:r w:rsidR="003544D1" w:rsidRPr="00D30F6B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3544D1" w:rsidRPr="00D30F6B" w:rsidRDefault="00E419D1" w:rsidP="003544D1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D30F6B">
        <w:rPr>
          <w:rFonts w:asciiTheme="minorEastAsia" w:eastAsiaTheme="minorEastAsia" w:hAnsiTheme="minorEastAsia" w:hint="eastAsia"/>
          <w:snapToGrid w:val="0"/>
          <w:color w:val="auto"/>
        </w:rPr>
        <w:t>実　績　報　告　書</w:t>
      </w:r>
    </w:p>
    <w:p w:rsidR="003544D1" w:rsidRPr="00D30F6B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3544D1" w:rsidRPr="00D30F6B" w:rsidRDefault="003544D1" w:rsidP="00E419D1">
      <w:pPr>
        <w:adjustRightInd w:val="0"/>
        <w:snapToGrid w:val="0"/>
        <w:spacing w:line="360" w:lineRule="auto"/>
        <w:ind w:firstLineChars="1800" w:firstLine="3901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商号又は名称　　　　　　　　　　　　　　　　　　　</w:t>
      </w:r>
    </w:p>
    <w:p w:rsidR="003544D1" w:rsidRPr="00D30F6B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E419D1" w:rsidRPr="00D30F6B" w:rsidRDefault="00E419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1"/>
        <w:gridCol w:w="5395"/>
        <w:gridCol w:w="1894"/>
      </w:tblGrid>
      <w:tr w:rsidR="00D30F6B" w:rsidRPr="00D30F6B" w:rsidTr="00E419D1">
        <w:trPr>
          <w:trHeight w:val="1078"/>
        </w:trPr>
        <w:tc>
          <w:tcPr>
            <w:tcW w:w="180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委託元</w:t>
            </w: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受託業務の概要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（業務名</w:t>
            </w:r>
            <w:r w:rsidR="000C55DA"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、</w:t>
            </w: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契約期間</w:t>
            </w:r>
            <w:r w:rsidR="000C55DA"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、</w:t>
            </w: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内容）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契約額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（千円）</w:t>
            </w: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  <w:tr w:rsidR="00D30F6B" w:rsidRPr="00D30F6B" w:rsidTr="00E419D1">
        <w:tc>
          <w:tcPr>
            <w:tcW w:w="1809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業務名：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業務期間：</w:t>
            </w:r>
          </w:p>
          <w:p w:rsidR="00E419D1" w:rsidRPr="00D30F6B" w:rsidRDefault="00E419D1" w:rsidP="00E419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  <w:r w:rsidRPr="00D30F6B">
              <w:rPr>
                <w:rFonts w:asciiTheme="minorEastAsia" w:eastAsiaTheme="minorEastAsia" w:hAnsiTheme="minorEastAsia" w:hint="eastAsia"/>
                <w:snapToGrid w:val="0"/>
                <w:color w:val="auto"/>
                <w:sz w:val="21"/>
                <w:szCs w:val="21"/>
              </w:rPr>
              <w:t>内容：</w:t>
            </w:r>
          </w:p>
        </w:tc>
        <w:tc>
          <w:tcPr>
            <w:tcW w:w="1930" w:type="dxa"/>
            <w:vAlign w:val="center"/>
          </w:tcPr>
          <w:p w:rsidR="00E419D1" w:rsidRPr="00D30F6B" w:rsidRDefault="00E419D1" w:rsidP="003544D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  <w:color w:val="auto"/>
                <w:sz w:val="21"/>
                <w:szCs w:val="21"/>
              </w:rPr>
            </w:pPr>
          </w:p>
        </w:tc>
      </w:tr>
    </w:tbl>
    <w:p w:rsidR="00E419D1" w:rsidRPr="00D30F6B" w:rsidRDefault="00E419D1" w:rsidP="00E419D1">
      <w:pPr>
        <w:adjustRightInd w:val="0"/>
        <w:snapToGrid w:val="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※次の条件を満たすものについて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受注実績を記載すること。</w:t>
      </w:r>
    </w:p>
    <w:p w:rsidR="00E419D1" w:rsidRPr="00D30F6B" w:rsidRDefault="00E419D1" w:rsidP="00E419D1">
      <w:pPr>
        <w:adjustRightInd w:val="0"/>
        <w:snapToGrid w:val="0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１　</w:t>
      </w:r>
      <w:r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20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21</w:t>
      </w:r>
      <w:r w:rsidR="005B1E05"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年度（</w:t>
      </w:r>
      <w:r w:rsidR="005B1E05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令和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3</w:t>
      </w:r>
      <w:r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年度）から</w:t>
      </w:r>
      <w:r w:rsidR="000C55DA"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202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3</w:t>
      </w:r>
      <w:r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年度（令和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5</w:t>
      </w:r>
      <w:r w:rsidRPr="00D30F6B"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  <w:t>年度）まで</w:t>
      </w: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の実績であること。</w:t>
      </w:r>
    </w:p>
    <w:p w:rsidR="00E419D1" w:rsidRPr="00D30F6B" w:rsidRDefault="00E419D1" w:rsidP="00614738">
      <w:pPr>
        <w:adjustRightInd w:val="0"/>
        <w:snapToGrid w:val="0"/>
        <w:ind w:left="217" w:hangingChars="100" w:hanging="217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２　</w:t>
      </w:r>
      <w:r w:rsidR="00E640B4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都道府県</w:t>
      </w:r>
      <w:r w:rsidR="000C55DA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="00E640B4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国民健康保険団体連合会又は</w:t>
      </w:r>
      <w:r w:rsidR="007A1880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人口２０万人以上の市</w:t>
      </w:r>
      <w:r w:rsidR="00E640B4"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との間における契約実績</w:t>
      </w:r>
      <w:r w:rsidRPr="00D30F6B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であること。</w:t>
      </w:r>
    </w:p>
    <w:bookmarkEnd w:id="0"/>
    <w:p w:rsidR="00E419D1" w:rsidRPr="007A1880" w:rsidRDefault="00E419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</w:p>
    <w:sectPr w:rsidR="00E419D1" w:rsidRPr="007A1880" w:rsidSect="003544D1">
      <w:headerReference w:type="first" r:id="rId8"/>
      <w:pgSz w:w="11906" w:h="16838" w:code="9"/>
      <w:pgMar w:top="1701" w:right="1418" w:bottom="1531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D8608F">
      <w:r>
        <w:separator/>
      </w:r>
    </w:p>
  </w:endnote>
  <w:endnote w:type="continuationSeparator" w:id="0">
    <w:p w:rsidR="00704F84" w:rsidRDefault="00704F8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D8608F">
      <w:r>
        <w:separator/>
      </w:r>
    </w:p>
  </w:footnote>
  <w:footnote w:type="continuationSeparator" w:id="0">
    <w:p w:rsidR="00704F84" w:rsidRDefault="00704F8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84" w:rsidRPr="002E148A" w:rsidRDefault="00704F84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18D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2197"/>
    <w:rsid w:val="00054B69"/>
    <w:rsid w:val="000561B5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55DA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4CEF"/>
    <w:rsid w:val="001D10F4"/>
    <w:rsid w:val="001D70C6"/>
    <w:rsid w:val="001D77E2"/>
    <w:rsid w:val="001E1EAC"/>
    <w:rsid w:val="001E38C2"/>
    <w:rsid w:val="001E4068"/>
    <w:rsid w:val="001E47D9"/>
    <w:rsid w:val="001E7C9F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022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36191"/>
    <w:rsid w:val="0034496C"/>
    <w:rsid w:val="0035002A"/>
    <w:rsid w:val="003544D1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0F5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54D7"/>
    <w:rsid w:val="00437D26"/>
    <w:rsid w:val="00441B66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1E05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6E3D"/>
    <w:rsid w:val="005F6E88"/>
    <w:rsid w:val="005F7931"/>
    <w:rsid w:val="006031D2"/>
    <w:rsid w:val="00612005"/>
    <w:rsid w:val="00614738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8C8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04F84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54AA"/>
    <w:rsid w:val="007A1880"/>
    <w:rsid w:val="007A2C3A"/>
    <w:rsid w:val="007A2DCC"/>
    <w:rsid w:val="007A6E55"/>
    <w:rsid w:val="007B0247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57D19"/>
    <w:rsid w:val="00960D27"/>
    <w:rsid w:val="00964B52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65EA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1C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20D8"/>
    <w:rsid w:val="00C32703"/>
    <w:rsid w:val="00C352E7"/>
    <w:rsid w:val="00C3698F"/>
    <w:rsid w:val="00C36E59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0F6B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C52"/>
    <w:rsid w:val="00D93F92"/>
    <w:rsid w:val="00D953A6"/>
    <w:rsid w:val="00D96667"/>
    <w:rsid w:val="00DA5779"/>
    <w:rsid w:val="00DA5A82"/>
    <w:rsid w:val="00DB0794"/>
    <w:rsid w:val="00DB0F56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37A4"/>
    <w:rsid w:val="00E362FD"/>
    <w:rsid w:val="00E36ED7"/>
    <w:rsid w:val="00E419D1"/>
    <w:rsid w:val="00E51974"/>
    <w:rsid w:val="00E52654"/>
    <w:rsid w:val="00E60431"/>
    <w:rsid w:val="00E6183B"/>
    <w:rsid w:val="00E62D26"/>
    <w:rsid w:val="00E640B4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98A9A9-2820-4B45-BCD3-A9488B0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59B82-D310-4E5A-9721-4C72481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加藤　祐子</cp:lastModifiedBy>
  <cp:revision>8</cp:revision>
  <cp:lastPrinted>2022-07-29T14:52:00Z</cp:lastPrinted>
  <dcterms:created xsi:type="dcterms:W3CDTF">2023-01-10T01:42:00Z</dcterms:created>
  <dcterms:modified xsi:type="dcterms:W3CDTF">2024-04-25T02:15:00Z</dcterms:modified>
</cp:coreProperties>
</file>