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73C" w:rsidRDefault="006D273C" w:rsidP="006D273C">
      <w:pPr>
        <w:rPr>
          <w:rFonts w:ascii="ＭＳ 明朝" w:hAnsi="ＭＳ 明朝"/>
        </w:rPr>
      </w:pPr>
      <w:bookmarkStart w:id="0" w:name="_GoBack"/>
      <w:bookmarkEnd w:id="0"/>
      <w:r>
        <w:rPr>
          <w:rFonts w:ascii="ＭＳ 明朝" w:hAnsi="ＭＳ 明朝" w:hint="eastAsia"/>
        </w:rPr>
        <w:t>（様式第４号）</w:t>
      </w:r>
    </w:p>
    <w:p w:rsidR="006D273C" w:rsidRPr="00CE197C" w:rsidRDefault="006D273C" w:rsidP="006D273C">
      <w:pPr>
        <w:ind w:left="225"/>
        <w:jc w:val="center"/>
        <w:rPr>
          <w:rFonts w:ascii="ＭＳ ゴシック" w:eastAsia="ＭＳ ゴシック" w:hAnsi="ＭＳ ゴシック"/>
          <w:w w:val="150"/>
        </w:rPr>
      </w:pPr>
    </w:p>
    <w:p w:rsidR="006D273C" w:rsidRPr="001552AB" w:rsidRDefault="006D273C" w:rsidP="006D273C">
      <w:pPr>
        <w:ind w:left="225"/>
        <w:jc w:val="center"/>
        <w:rPr>
          <w:rFonts w:ascii="ＭＳ ゴシック" w:eastAsia="ＭＳ ゴシック" w:hAnsi="ＭＳ ゴシック"/>
          <w:sz w:val="24"/>
          <w:szCs w:val="24"/>
        </w:rPr>
      </w:pPr>
      <w:r w:rsidRPr="001552AB">
        <w:rPr>
          <w:rFonts w:ascii="ＭＳ ゴシック" w:eastAsia="ＭＳ ゴシック" w:hAnsi="ＭＳ ゴシック" w:hint="eastAsia"/>
          <w:sz w:val="24"/>
          <w:szCs w:val="24"/>
        </w:rPr>
        <w:t>事故肥料譲渡許可申請書</w:t>
      </w:r>
    </w:p>
    <w:p w:rsidR="006D273C" w:rsidRPr="00CE197C" w:rsidRDefault="006D273C" w:rsidP="006D273C">
      <w:pPr>
        <w:ind w:left="225"/>
        <w:jc w:val="center"/>
        <w:rPr>
          <w:rFonts w:ascii="ＭＳ ゴシック" w:eastAsia="ＭＳ ゴシック" w:hAnsi="ＭＳ ゴシック"/>
          <w:w w:val="150"/>
        </w:rPr>
      </w:pPr>
    </w:p>
    <w:p w:rsidR="006D273C" w:rsidRPr="00CE197C" w:rsidRDefault="006D273C" w:rsidP="006D273C">
      <w:pPr>
        <w:ind w:left="225"/>
        <w:rPr>
          <w:rFonts w:ascii="ＭＳ ゴシック" w:eastAsia="ＭＳ ゴシック" w:hAnsi="ＭＳ ゴシック"/>
        </w:rPr>
      </w:pPr>
      <w:r w:rsidRPr="00CE197C">
        <w:rPr>
          <w:rFonts w:ascii="ＭＳ ゴシック" w:eastAsia="ＭＳ ゴシック" w:hAnsi="ＭＳ ゴシック" w:hint="eastAsia"/>
        </w:rPr>
        <w:t xml:space="preserve">　　　　</w:t>
      </w:r>
      <w:r w:rsidR="00423308">
        <w:rPr>
          <w:rFonts w:ascii="ＭＳ ゴシック" w:eastAsia="ＭＳ ゴシック" w:hAnsi="ＭＳ ゴシック" w:hint="eastAsia"/>
        </w:rPr>
        <w:t xml:space="preserve">　　　　　　　　　　　　　　　　　　　　　　　　　　　　</w:t>
      </w:r>
      <w:r w:rsidRPr="00CE197C">
        <w:rPr>
          <w:rFonts w:ascii="ＭＳ ゴシック" w:eastAsia="ＭＳ ゴシック" w:hAnsi="ＭＳ ゴシック" w:hint="eastAsia"/>
        </w:rPr>
        <w:t xml:space="preserve"> 　　年　　月　　日</w:t>
      </w:r>
    </w:p>
    <w:p w:rsidR="006D273C" w:rsidRPr="00CE197C" w:rsidRDefault="006D273C" w:rsidP="006D273C">
      <w:pPr>
        <w:ind w:left="225"/>
        <w:jc w:val="right"/>
        <w:rPr>
          <w:rFonts w:ascii="ＭＳ ゴシック" w:eastAsia="ＭＳ ゴシック" w:hAnsi="ＭＳ ゴシック"/>
        </w:rPr>
      </w:pPr>
    </w:p>
    <w:p w:rsidR="006D273C" w:rsidRPr="00CE197C" w:rsidRDefault="006D273C" w:rsidP="006D273C">
      <w:pPr>
        <w:ind w:left="225"/>
        <w:rPr>
          <w:rFonts w:ascii="ＭＳ ゴシック" w:eastAsia="ＭＳ ゴシック" w:hAnsi="ＭＳ ゴシック"/>
        </w:rPr>
      </w:pPr>
      <w:r w:rsidRPr="00CE197C">
        <w:rPr>
          <w:rFonts w:ascii="ＭＳ ゴシック" w:eastAsia="ＭＳ ゴシック" w:hAnsi="ＭＳ ゴシック" w:hint="eastAsia"/>
        </w:rPr>
        <w:t xml:space="preserve">　</w:t>
      </w:r>
      <w:r>
        <w:rPr>
          <w:rFonts w:ascii="ＭＳ ゴシック" w:eastAsia="ＭＳ ゴシック" w:hAnsi="ＭＳ ゴシック" w:hint="eastAsia"/>
        </w:rPr>
        <w:t>福　山　市　長　　様</w:t>
      </w:r>
    </w:p>
    <w:p w:rsidR="006D273C" w:rsidRPr="00CE197C" w:rsidRDefault="006D273C" w:rsidP="006D273C">
      <w:pPr>
        <w:ind w:left="225"/>
        <w:rPr>
          <w:rFonts w:ascii="ＭＳ ゴシック" w:eastAsia="ＭＳ ゴシック" w:hAnsi="ＭＳ ゴシック"/>
        </w:rPr>
      </w:pPr>
    </w:p>
    <w:p w:rsidR="006D273C" w:rsidRPr="00CE197C" w:rsidRDefault="006D273C" w:rsidP="006D273C">
      <w:pPr>
        <w:ind w:left="225"/>
        <w:rPr>
          <w:rFonts w:ascii="ＭＳ ゴシック" w:eastAsia="ＭＳ ゴシック" w:hAnsi="ＭＳ ゴシック"/>
        </w:rPr>
      </w:pPr>
      <w:r w:rsidRPr="00CE197C">
        <w:rPr>
          <w:rFonts w:ascii="ＭＳ ゴシック" w:eastAsia="ＭＳ ゴシック" w:hAnsi="ＭＳ ゴシック" w:hint="eastAsia"/>
        </w:rPr>
        <w:t xml:space="preserve">　　　　　　　　　　　　　　　　　　　　　〒</w:t>
      </w:r>
    </w:p>
    <w:p w:rsidR="006D273C" w:rsidRPr="00CE197C" w:rsidRDefault="006D273C" w:rsidP="006D273C">
      <w:pPr>
        <w:ind w:left="225"/>
        <w:rPr>
          <w:rFonts w:ascii="ＭＳ ゴシック" w:eastAsia="ＭＳ ゴシック" w:hAnsi="ＭＳ ゴシック"/>
        </w:rPr>
      </w:pPr>
      <w:r w:rsidRPr="00CE197C">
        <w:rPr>
          <w:rFonts w:ascii="ＭＳ ゴシック" w:eastAsia="ＭＳ ゴシック" w:hAnsi="ＭＳ ゴシック" w:hint="eastAsia"/>
        </w:rPr>
        <w:t xml:space="preserve">　　　　　　　　　　　　　　　　　　　　　住所</w:t>
      </w:r>
    </w:p>
    <w:p w:rsidR="006D273C" w:rsidRPr="00CE197C" w:rsidRDefault="006D273C" w:rsidP="006D273C">
      <w:pPr>
        <w:ind w:left="225"/>
        <w:rPr>
          <w:rFonts w:ascii="ＭＳ ゴシック" w:eastAsia="ＭＳ ゴシック" w:hAnsi="ＭＳ ゴシック"/>
        </w:rPr>
      </w:pPr>
      <w:r w:rsidRPr="00CE197C">
        <w:rPr>
          <w:rFonts w:ascii="ＭＳ ゴシック" w:eastAsia="ＭＳ ゴシック" w:hAnsi="ＭＳ ゴシック" w:hint="eastAsia"/>
        </w:rPr>
        <w:t xml:space="preserve">　　　　　　　　　　　　　　　　　　　　　</w:t>
      </w:r>
      <w:r>
        <w:rPr>
          <w:rFonts w:ascii="ＭＳ ゴシック" w:eastAsia="ＭＳ ゴシック" w:hAnsi="ＭＳ ゴシック" w:hint="eastAsia"/>
        </w:rPr>
        <w:t>名前</w:t>
      </w:r>
      <w:r w:rsidRPr="00CE197C">
        <w:rPr>
          <w:rFonts w:ascii="ＭＳ ゴシック" w:eastAsia="ＭＳ ゴシック" w:hAnsi="ＭＳ ゴシック" w:hint="eastAsia"/>
        </w:rPr>
        <w:t>（名称及び代表者の</w:t>
      </w:r>
      <w:r>
        <w:rPr>
          <w:rFonts w:ascii="ＭＳ ゴシック" w:eastAsia="ＭＳ ゴシック" w:hAnsi="ＭＳ ゴシック" w:hint="eastAsia"/>
        </w:rPr>
        <w:t>名前</w:t>
      </w:r>
      <w:r w:rsidR="00065B44">
        <w:rPr>
          <w:rFonts w:ascii="ＭＳ ゴシック" w:eastAsia="ＭＳ ゴシック" w:hAnsi="ＭＳ ゴシック" w:hint="eastAsia"/>
        </w:rPr>
        <w:t xml:space="preserve">）　　　　　　　　</w:t>
      </w:r>
    </w:p>
    <w:p w:rsidR="006D273C" w:rsidRPr="00CE197C" w:rsidRDefault="006D273C" w:rsidP="006D273C">
      <w:pPr>
        <w:ind w:left="225"/>
        <w:rPr>
          <w:rFonts w:ascii="ＭＳ ゴシック" w:eastAsia="ＭＳ ゴシック" w:hAnsi="ＭＳ ゴシック"/>
        </w:rPr>
      </w:pPr>
      <w:r w:rsidRPr="00CE197C">
        <w:rPr>
          <w:rFonts w:ascii="ＭＳ ゴシック" w:eastAsia="ＭＳ ゴシック" w:hAnsi="ＭＳ ゴシック" w:hint="eastAsia"/>
        </w:rPr>
        <w:t xml:space="preserve">　　　　　　　　　　　　　　　　　　　　　電話番号</w:t>
      </w:r>
    </w:p>
    <w:p w:rsidR="006D273C" w:rsidRPr="00CE197C" w:rsidRDefault="006D273C" w:rsidP="006D273C">
      <w:pPr>
        <w:ind w:left="225"/>
        <w:rPr>
          <w:rFonts w:ascii="ＭＳ ゴシック" w:eastAsia="ＭＳ ゴシック" w:hAnsi="ＭＳ ゴシック"/>
        </w:rPr>
      </w:pPr>
    </w:p>
    <w:p w:rsidR="006D273C" w:rsidRDefault="006D273C" w:rsidP="006D273C">
      <w:pPr>
        <w:rPr>
          <w:rFonts w:ascii="ＭＳ ゴシック" w:eastAsia="ＭＳ ゴシック" w:hAnsi="ＭＳ ゴシック"/>
        </w:rPr>
      </w:pPr>
      <w:r w:rsidRPr="00CE197C">
        <w:rPr>
          <w:rFonts w:ascii="ＭＳ ゴシック" w:eastAsia="ＭＳ ゴシック" w:hAnsi="ＭＳ ゴシック" w:hint="eastAsia"/>
        </w:rPr>
        <w:t xml:space="preserve">　</w:t>
      </w:r>
      <w:r>
        <w:rPr>
          <w:rFonts w:ascii="ＭＳ ゴシック" w:eastAsia="ＭＳ ゴシック" w:hAnsi="ＭＳ ゴシック" w:hint="eastAsia"/>
        </w:rPr>
        <w:t>次</w:t>
      </w:r>
      <w:r w:rsidRPr="00CE197C">
        <w:rPr>
          <w:rFonts w:ascii="ＭＳ ゴシック" w:eastAsia="ＭＳ ゴシック" w:hAnsi="ＭＳ ゴシック" w:hint="eastAsia"/>
        </w:rPr>
        <w:t>により</w:t>
      </w:r>
      <w:r>
        <w:rPr>
          <w:rFonts w:ascii="ＭＳ ゴシック" w:eastAsia="ＭＳ ゴシック" w:hAnsi="ＭＳ ゴシック" w:hint="eastAsia"/>
        </w:rPr>
        <w:t>事故肥料を譲渡したいので</w:t>
      </w:r>
      <w:r w:rsidR="00CA4794">
        <w:rPr>
          <w:rFonts w:ascii="ＭＳ ゴシック" w:eastAsia="ＭＳ ゴシック" w:hAnsi="ＭＳ ゴシック" w:hint="eastAsia"/>
        </w:rPr>
        <w:t>、</w:t>
      </w:r>
      <w:r w:rsidR="00A129C1" w:rsidRPr="00E41F40">
        <w:rPr>
          <w:rFonts w:ascii="ＭＳ ゴシック" w:eastAsia="ＭＳ ゴシック" w:hAnsi="ＭＳ ゴシック" w:hint="eastAsia"/>
        </w:rPr>
        <w:t>肥料の品質の確保等に関する法律</w:t>
      </w:r>
      <w:r>
        <w:rPr>
          <w:rFonts w:ascii="ＭＳ ゴシック" w:eastAsia="ＭＳ ゴシック" w:hAnsi="ＭＳ ゴシック" w:hint="eastAsia"/>
        </w:rPr>
        <w:t>第１９条第２項の</w:t>
      </w:r>
      <w:r w:rsidRPr="00CE197C">
        <w:rPr>
          <w:rFonts w:ascii="ＭＳ ゴシック" w:eastAsia="ＭＳ ゴシック" w:hAnsi="ＭＳ ゴシック" w:hint="eastAsia"/>
        </w:rPr>
        <w:t>規定により</w:t>
      </w:r>
      <w:r>
        <w:rPr>
          <w:rFonts w:ascii="ＭＳ ゴシック" w:eastAsia="ＭＳ ゴシック" w:hAnsi="ＭＳ ゴシック" w:hint="eastAsia"/>
        </w:rPr>
        <w:t>許可を申請します。</w:t>
      </w:r>
    </w:p>
    <w:p w:rsidR="006D273C" w:rsidRPr="00CE197C" w:rsidRDefault="006D273C" w:rsidP="006D273C">
      <w:pPr>
        <w:rPr>
          <w:rFonts w:ascii="ＭＳ ゴシック" w:eastAsia="ＭＳ ゴシック" w:hAnsi="ＭＳ ゴシック"/>
        </w:rPr>
      </w:pPr>
    </w:p>
    <w:p w:rsidR="006D273C" w:rsidRDefault="006D273C" w:rsidP="006D273C">
      <w:pPr>
        <w:rPr>
          <w:rFonts w:ascii="ＭＳ ゴシック" w:eastAsia="ＭＳ ゴシック" w:hAnsi="ＭＳ ゴシック"/>
        </w:rPr>
      </w:pPr>
      <w:r>
        <w:rPr>
          <w:rFonts w:ascii="ＭＳ ゴシック" w:eastAsia="ＭＳ ゴシック" w:hAnsi="ＭＳ ゴシック" w:hint="eastAsia"/>
        </w:rPr>
        <w:t>１　名前及び住所（法人にあっては</w:t>
      </w:r>
      <w:r w:rsidR="00CA4794">
        <w:rPr>
          <w:rFonts w:ascii="ＭＳ ゴシック" w:eastAsia="ＭＳ ゴシック" w:hAnsi="ＭＳ ゴシック" w:hint="eastAsia"/>
        </w:rPr>
        <w:t>、</w:t>
      </w:r>
      <w:r>
        <w:rPr>
          <w:rFonts w:ascii="ＭＳ ゴシック" w:eastAsia="ＭＳ ゴシック" w:hAnsi="ＭＳ ゴシック" w:hint="eastAsia"/>
        </w:rPr>
        <w:t>その名称</w:t>
      </w:r>
      <w:r w:rsidR="00CA4794">
        <w:rPr>
          <w:rFonts w:ascii="ＭＳ ゴシック" w:eastAsia="ＭＳ ゴシック" w:hAnsi="ＭＳ ゴシック" w:hint="eastAsia"/>
        </w:rPr>
        <w:t>、</w:t>
      </w:r>
      <w:r>
        <w:rPr>
          <w:rFonts w:ascii="ＭＳ ゴシック" w:eastAsia="ＭＳ ゴシック" w:hAnsi="ＭＳ ゴシック" w:hint="eastAsia"/>
        </w:rPr>
        <w:t>代表者の名前及び主たる事務所の所在地）</w:t>
      </w:r>
    </w:p>
    <w:p w:rsidR="006D273C" w:rsidRDefault="006D273C" w:rsidP="006D273C">
      <w:pPr>
        <w:rPr>
          <w:rFonts w:ascii="ＭＳ ゴシック" w:eastAsia="ＭＳ ゴシック" w:hAnsi="ＭＳ ゴシック"/>
        </w:rPr>
      </w:pPr>
    </w:p>
    <w:p w:rsidR="006D273C" w:rsidRDefault="006D273C" w:rsidP="006D273C">
      <w:pPr>
        <w:rPr>
          <w:rFonts w:ascii="ＭＳ ゴシック" w:eastAsia="ＭＳ ゴシック" w:hAnsi="ＭＳ ゴシック"/>
        </w:rPr>
      </w:pPr>
      <w:r>
        <w:rPr>
          <w:rFonts w:ascii="ＭＳ ゴシック" w:eastAsia="ＭＳ ゴシック" w:hAnsi="ＭＳ ゴシック" w:hint="eastAsia"/>
        </w:rPr>
        <w:t>２　肥料の種類</w:t>
      </w:r>
    </w:p>
    <w:p w:rsidR="006D273C" w:rsidRDefault="006D273C" w:rsidP="006D273C">
      <w:pPr>
        <w:rPr>
          <w:rFonts w:ascii="ＭＳ ゴシック" w:eastAsia="ＭＳ ゴシック" w:hAnsi="ＭＳ ゴシック"/>
        </w:rPr>
      </w:pPr>
    </w:p>
    <w:p w:rsidR="006D273C" w:rsidRDefault="006D273C" w:rsidP="006D273C">
      <w:pPr>
        <w:rPr>
          <w:rFonts w:ascii="ＭＳ ゴシック" w:eastAsia="ＭＳ ゴシック" w:hAnsi="ＭＳ ゴシック"/>
        </w:rPr>
      </w:pPr>
      <w:r>
        <w:rPr>
          <w:rFonts w:ascii="ＭＳ ゴシック" w:eastAsia="ＭＳ ゴシック" w:hAnsi="ＭＳ ゴシック" w:hint="eastAsia"/>
        </w:rPr>
        <w:t>３　肥料の名称</w:t>
      </w:r>
    </w:p>
    <w:p w:rsidR="006D273C" w:rsidRDefault="006D273C" w:rsidP="006D273C">
      <w:pPr>
        <w:rPr>
          <w:rFonts w:ascii="ＭＳ ゴシック" w:eastAsia="ＭＳ ゴシック" w:hAnsi="ＭＳ ゴシック"/>
        </w:rPr>
      </w:pPr>
    </w:p>
    <w:p w:rsidR="006D273C" w:rsidRDefault="006D273C" w:rsidP="006D273C">
      <w:pPr>
        <w:tabs>
          <w:tab w:val="left" w:pos="840"/>
        </w:tabs>
        <w:rPr>
          <w:rFonts w:ascii="ＭＳ ゴシック" w:eastAsia="ＭＳ ゴシック" w:hAnsi="ＭＳ ゴシック"/>
        </w:rPr>
      </w:pPr>
      <w:r>
        <w:rPr>
          <w:rFonts w:ascii="ＭＳ ゴシック" w:eastAsia="ＭＳ ゴシック" w:hAnsi="ＭＳ ゴシック" w:hint="eastAsia"/>
        </w:rPr>
        <w:t>４　肥料の所在地</w:t>
      </w:r>
    </w:p>
    <w:p w:rsidR="006D273C" w:rsidRDefault="006D273C" w:rsidP="006D273C">
      <w:pPr>
        <w:tabs>
          <w:tab w:val="left" w:pos="840"/>
        </w:tabs>
        <w:rPr>
          <w:rFonts w:ascii="ＭＳ ゴシック" w:eastAsia="ＭＳ ゴシック" w:hAnsi="ＭＳ ゴシック"/>
        </w:rPr>
      </w:pPr>
    </w:p>
    <w:p w:rsidR="006D273C" w:rsidRDefault="006D273C" w:rsidP="006D273C">
      <w:pPr>
        <w:tabs>
          <w:tab w:val="left" w:pos="840"/>
        </w:tabs>
        <w:ind w:left="210" w:hangingChars="100" w:hanging="210"/>
        <w:rPr>
          <w:rFonts w:ascii="ＭＳ ゴシック" w:eastAsia="ＭＳ ゴシック" w:hAnsi="ＭＳ ゴシック"/>
        </w:rPr>
      </w:pPr>
      <w:r>
        <w:rPr>
          <w:rFonts w:ascii="ＭＳ ゴシック" w:eastAsia="ＭＳ ゴシック" w:hAnsi="ＭＳ ゴシック" w:hint="eastAsia"/>
        </w:rPr>
        <w:t>５　事故肥料発生前の肥料の数量及び保証成分量（</w:t>
      </w:r>
      <w:r w:rsidR="00A129C1" w:rsidRPr="00E41F40">
        <w:rPr>
          <w:rFonts w:ascii="ＭＳ ゴシック" w:eastAsia="ＭＳ ゴシック" w:hAnsi="ＭＳ ゴシック" w:hint="eastAsia"/>
        </w:rPr>
        <w:t>肥料の品質の確保等に関する法律</w:t>
      </w:r>
      <w:r>
        <w:rPr>
          <w:rFonts w:ascii="ＭＳ ゴシック" w:eastAsia="ＭＳ ゴシック" w:hAnsi="ＭＳ ゴシック" w:hint="eastAsia"/>
        </w:rPr>
        <w:t>第4条第1項第3号に掲げる肥料にあっては</w:t>
      </w:r>
      <w:r w:rsidR="00CA4794">
        <w:rPr>
          <w:rFonts w:ascii="ＭＳ ゴシック" w:eastAsia="ＭＳ ゴシック" w:hAnsi="ＭＳ ゴシック" w:hint="eastAsia"/>
        </w:rPr>
        <w:t>、</w:t>
      </w:r>
      <w:r>
        <w:rPr>
          <w:rFonts w:ascii="ＭＳ ゴシック" w:eastAsia="ＭＳ ゴシック" w:hAnsi="ＭＳ ゴシック" w:hint="eastAsia"/>
        </w:rPr>
        <w:t>事故肥料発生前の肥料の数量及び含有を許される有害成分の最大量）</w:t>
      </w:r>
    </w:p>
    <w:p w:rsidR="006D273C" w:rsidRDefault="006D273C" w:rsidP="006D273C">
      <w:pPr>
        <w:tabs>
          <w:tab w:val="left" w:pos="840"/>
        </w:tabs>
        <w:rPr>
          <w:rFonts w:ascii="ＭＳ ゴシック" w:eastAsia="ＭＳ ゴシック" w:hAnsi="ＭＳ ゴシック"/>
        </w:rPr>
      </w:pPr>
    </w:p>
    <w:p w:rsidR="006D273C" w:rsidRDefault="006D273C" w:rsidP="006D273C">
      <w:pPr>
        <w:tabs>
          <w:tab w:val="left" w:pos="840"/>
        </w:tabs>
        <w:ind w:left="210" w:hangingChars="100" w:hanging="210"/>
        <w:rPr>
          <w:rFonts w:ascii="ＭＳ ゴシック" w:eastAsia="ＭＳ ゴシック" w:hAnsi="ＭＳ ゴシック"/>
        </w:rPr>
      </w:pPr>
      <w:r>
        <w:rPr>
          <w:rFonts w:ascii="ＭＳ ゴシック" w:eastAsia="ＭＳ ゴシック" w:hAnsi="ＭＳ ゴシック" w:hint="eastAsia"/>
        </w:rPr>
        <w:t>６　譲渡しようとする肥料の数量及び含有主成分量（</w:t>
      </w:r>
      <w:r w:rsidR="00A129C1" w:rsidRPr="00E41F40">
        <w:rPr>
          <w:rFonts w:ascii="ＭＳ ゴシック" w:eastAsia="ＭＳ ゴシック" w:hAnsi="ＭＳ ゴシック" w:hint="eastAsia"/>
        </w:rPr>
        <w:t>肥料の品質の確保等に関する法律</w:t>
      </w:r>
      <w:r>
        <w:rPr>
          <w:rFonts w:ascii="ＭＳ ゴシック" w:eastAsia="ＭＳ ゴシック" w:hAnsi="ＭＳ ゴシック" w:hint="eastAsia"/>
        </w:rPr>
        <w:t>第4条第1項第3号に掲げる肥料にあっては</w:t>
      </w:r>
      <w:r w:rsidR="00CA4794">
        <w:rPr>
          <w:rFonts w:ascii="ＭＳ ゴシック" w:eastAsia="ＭＳ ゴシック" w:hAnsi="ＭＳ ゴシック" w:hint="eastAsia"/>
        </w:rPr>
        <w:t>、</w:t>
      </w:r>
      <w:r>
        <w:rPr>
          <w:rFonts w:ascii="ＭＳ ゴシック" w:eastAsia="ＭＳ ゴシック" w:hAnsi="ＭＳ ゴシック" w:hint="eastAsia"/>
        </w:rPr>
        <w:t>譲渡しようとする肥料の数量及び有害成分の含有量）</w:t>
      </w:r>
    </w:p>
    <w:p w:rsidR="006D273C" w:rsidRDefault="006D273C" w:rsidP="006D273C">
      <w:pPr>
        <w:tabs>
          <w:tab w:val="left" w:pos="840"/>
        </w:tabs>
        <w:rPr>
          <w:rFonts w:ascii="ＭＳ ゴシック" w:eastAsia="ＭＳ ゴシック" w:hAnsi="ＭＳ ゴシック"/>
        </w:rPr>
      </w:pPr>
    </w:p>
    <w:p w:rsidR="006D273C" w:rsidRDefault="006D273C" w:rsidP="006D273C">
      <w:pPr>
        <w:tabs>
          <w:tab w:val="left" w:pos="840"/>
        </w:tabs>
        <w:rPr>
          <w:rFonts w:ascii="ＭＳ ゴシック" w:eastAsia="ＭＳ ゴシック" w:hAnsi="ＭＳ ゴシック"/>
        </w:rPr>
      </w:pPr>
    </w:p>
    <w:p w:rsidR="006D273C" w:rsidRPr="00CE197C" w:rsidRDefault="006D273C" w:rsidP="006D273C">
      <w:pPr>
        <w:rPr>
          <w:rFonts w:ascii="ＭＳ ゴシック" w:eastAsia="ＭＳ ゴシック" w:hAnsi="ＭＳ ゴシック"/>
        </w:rPr>
      </w:pPr>
      <w:r>
        <w:rPr>
          <w:rFonts w:ascii="ＭＳ ゴシック" w:eastAsia="ＭＳ ゴシック" w:hAnsi="ＭＳ ゴシック" w:hint="eastAsia"/>
        </w:rPr>
        <w:t>７　事故の概要</w:t>
      </w:r>
    </w:p>
    <w:p w:rsidR="006D273C" w:rsidRDefault="006D273C" w:rsidP="006D273C">
      <w:pPr>
        <w:rPr>
          <w:rFonts w:ascii="ＭＳ ゴシック" w:eastAsia="ＭＳ ゴシック" w:hAnsi="ＭＳ ゴシック"/>
        </w:rPr>
      </w:pPr>
    </w:p>
    <w:p w:rsidR="006D273C" w:rsidRDefault="006D273C" w:rsidP="006D273C">
      <w:pPr>
        <w:rPr>
          <w:rFonts w:ascii="ＭＳ ゴシック" w:eastAsia="ＭＳ ゴシック" w:hAnsi="ＭＳ ゴシック"/>
        </w:rPr>
      </w:pPr>
      <w:r>
        <w:rPr>
          <w:rFonts w:ascii="ＭＳ ゴシック" w:eastAsia="ＭＳ ゴシック" w:hAnsi="ＭＳ ゴシック" w:hint="eastAsia"/>
        </w:rPr>
        <w:t>備考</w:t>
      </w:r>
    </w:p>
    <w:p w:rsidR="006D273C" w:rsidRDefault="006D273C" w:rsidP="006D273C">
      <w:pPr>
        <w:rPr>
          <w:rFonts w:ascii="ＭＳ ゴシック" w:eastAsia="ＭＳ ゴシック" w:hAnsi="ＭＳ ゴシック"/>
        </w:rPr>
      </w:pPr>
      <w:r>
        <w:rPr>
          <w:rFonts w:ascii="ＭＳ ゴシック" w:eastAsia="ＭＳ ゴシック" w:hAnsi="ＭＳ ゴシック" w:hint="eastAsia"/>
        </w:rPr>
        <w:t>１　仮登録肥料及び指定配合肥料にあっては２を記載しなくてよい。</w:t>
      </w:r>
    </w:p>
    <w:p w:rsidR="006D273C" w:rsidRDefault="006D273C" w:rsidP="006D273C">
      <w:pPr>
        <w:rPr>
          <w:rFonts w:ascii="ＭＳ ゴシック" w:eastAsia="ＭＳ ゴシック" w:hAnsi="ＭＳ ゴシック"/>
        </w:rPr>
      </w:pPr>
    </w:p>
    <w:p w:rsidR="006D273C" w:rsidRDefault="006D273C" w:rsidP="006D273C">
      <w:pPr>
        <w:rPr>
          <w:rFonts w:ascii="ＭＳ ゴシック" w:eastAsia="ＭＳ ゴシック" w:hAnsi="ＭＳ ゴシック"/>
        </w:rPr>
      </w:pPr>
    </w:p>
    <w:sectPr w:rsidR="006D273C" w:rsidSect="00423308">
      <w:type w:val="oddPage"/>
      <w:pgSz w:w="11907" w:h="16840" w:code="9"/>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AF" w:rsidRDefault="001D30AF" w:rsidP="00BC2A04">
      <w:r>
        <w:separator/>
      </w:r>
    </w:p>
  </w:endnote>
  <w:endnote w:type="continuationSeparator" w:id="0">
    <w:p w:rsidR="001D30AF" w:rsidRDefault="001D30AF" w:rsidP="00BC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AF" w:rsidRDefault="001D30AF" w:rsidP="00BC2A04">
      <w:r>
        <w:separator/>
      </w:r>
    </w:p>
  </w:footnote>
  <w:footnote w:type="continuationSeparator" w:id="0">
    <w:p w:rsidR="001D30AF" w:rsidRDefault="001D30AF" w:rsidP="00BC2A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8FC"/>
    <w:rsid w:val="00065B44"/>
    <w:rsid w:val="00082E02"/>
    <w:rsid w:val="000F2EAD"/>
    <w:rsid w:val="001024C4"/>
    <w:rsid w:val="001D30AF"/>
    <w:rsid w:val="001F7BA7"/>
    <w:rsid w:val="00204202"/>
    <w:rsid w:val="00246935"/>
    <w:rsid w:val="00285E31"/>
    <w:rsid w:val="004029F0"/>
    <w:rsid w:val="00415DD5"/>
    <w:rsid w:val="00423308"/>
    <w:rsid w:val="00460D84"/>
    <w:rsid w:val="004A7BA6"/>
    <w:rsid w:val="004C32E2"/>
    <w:rsid w:val="004C661E"/>
    <w:rsid w:val="00506D08"/>
    <w:rsid w:val="005E0394"/>
    <w:rsid w:val="005E7407"/>
    <w:rsid w:val="005F22FA"/>
    <w:rsid w:val="006D273C"/>
    <w:rsid w:val="00706A54"/>
    <w:rsid w:val="007129A0"/>
    <w:rsid w:val="00807619"/>
    <w:rsid w:val="00864BCC"/>
    <w:rsid w:val="008960E1"/>
    <w:rsid w:val="009A701B"/>
    <w:rsid w:val="009D60A5"/>
    <w:rsid w:val="009E4B87"/>
    <w:rsid w:val="00A129C1"/>
    <w:rsid w:val="00A3589D"/>
    <w:rsid w:val="00A456BA"/>
    <w:rsid w:val="00A864CA"/>
    <w:rsid w:val="00A86E89"/>
    <w:rsid w:val="00B26F6E"/>
    <w:rsid w:val="00B63146"/>
    <w:rsid w:val="00BA158D"/>
    <w:rsid w:val="00BC2A04"/>
    <w:rsid w:val="00C230A0"/>
    <w:rsid w:val="00C548FC"/>
    <w:rsid w:val="00C62DAE"/>
    <w:rsid w:val="00CA4794"/>
    <w:rsid w:val="00CA6015"/>
    <w:rsid w:val="00CC429A"/>
    <w:rsid w:val="00CD611A"/>
    <w:rsid w:val="00CE197C"/>
    <w:rsid w:val="00D00998"/>
    <w:rsid w:val="00DA714E"/>
    <w:rsid w:val="00DB4319"/>
    <w:rsid w:val="00DC2A69"/>
    <w:rsid w:val="00E41F40"/>
    <w:rsid w:val="00E567D7"/>
    <w:rsid w:val="00E65D85"/>
    <w:rsid w:val="00F13FAD"/>
    <w:rsid w:val="00F63914"/>
    <w:rsid w:val="00F82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F89FCAA9-1C5A-4F01-83FB-5660779D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413" w:lineRule="exact"/>
      <w:jc w:val="both"/>
    </w:pPr>
    <w:rPr>
      <w:rFonts w:ascii="ＭＳ 明朝"/>
      <w:sz w:val="24"/>
    </w:rPr>
  </w:style>
  <w:style w:type="paragraph" w:styleId="a4">
    <w:name w:val="Body Text Indent"/>
    <w:basedOn w:val="a"/>
    <w:pPr>
      <w:ind w:left="360"/>
    </w:pPr>
  </w:style>
  <w:style w:type="paragraph" w:styleId="a5">
    <w:name w:val="Body Text"/>
    <w:basedOn w:val="a"/>
    <w:rPr>
      <w:sz w:val="16"/>
    </w:rPr>
  </w:style>
  <w:style w:type="paragraph" w:styleId="a6">
    <w:name w:val="Note Heading"/>
    <w:basedOn w:val="a"/>
    <w:next w:val="a"/>
    <w:link w:val="a7"/>
    <w:pPr>
      <w:jc w:val="center"/>
    </w:pPr>
    <w:rPr>
      <w:sz w:val="22"/>
    </w:rPr>
  </w:style>
  <w:style w:type="paragraph" w:styleId="a8">
    <w:name w:val="Balloon Text"/>
    <w:basedOn w:val="a"/>
    <w:semiHidden/>
    <w:rsid w:val="009D60A5"/>
    <w:rPr>
      <w:rFonts w:ascii="Arial" w:eastAsia="ＭＳ ゴシック" w:hAnsi="Arial"/>
      <w:sz w:val="18"/>
      <w:szCs w:val="18"/>
    </w:rPr>
  </w:style>
  <w:style w:type="paragraph" w:styleId="a9">
    <w:name w:val="header"/>
    <w:basedOn w:val="a"/>
    <w:link w:val="aa"/>
    <w:rsid w:val="00BC2A04"/>
    <w:pPr>
      <w:tabs>
        <w:tab w:val="center" w:pos="4252"/>
        <w:tab w:val="right" w:pos="8504"/>
      </w:tabs>
      <w:snapToGrid w:val="0"/>
    </w:pPr>
  </w:style>
  <w:style w:type="character" w:customStyle="1" w:styleId="aa">
    <w:name w:val="ヘッダー (文字)"/>
    <w:link w:val="a9"/>
    <w:rsid w:val="00BC2A04"/>
    <w:rPr>
      <w:kern w:val="2"/>
      <w:sz w:val="21"/>
    </w:rPr>
  </w:style>
  <w:style w:type="paragraph" w:styleId="ab">
    <w:name w:val="footer"/>
    <w:basedOn w:val="a"/>
    <w:link w:val="ac"/>
    <w:rsid w:val="00BC2A04"/>
    <w:pPr>
      <w:tabs>
        <w:tab w:val="center" w:pos="4252"/>
        <w:tab w:val="right" w:pos="8504"/>
      </w:tabs>
      <w:snapToGrid w:val="0"/>
    </w:pPr>
  </w:style>
  <w:style w:type="character" w:customStyle="1" w:styleId="ac">
    <w:name w:val="フッター (文字)"/>
    <w:link w:val="ab"/>
    <w:rsid w:val="00BC2A04"/>
    <w:rPr>
      <w:kern w:val="2"/>
      <w:sz w:val="21"/>
    </w:rPr>
  </w:style>
  <w:style w:type="character" w:customStyle="1" w:styleId="a7">
    <w:name w:val="記 (文字)"/>
    <w:link w:val="a6"/>
    <w:rsid w:val="00CC429A"/>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広島県普通肥料登録等に係る事務処理要領</vt:lpstr>
      <vt:lpstr>広島県普通肥料登録等に係る事務処理要領</vt:lpstr>
    </vt:vector>
  </TitlesOfParts>
  <Company>広島県</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広島県普通肥料登録等に係る事務処理要領</dc:title>
  <dc:subject/>
  <dc:creator>広島県</dc:creator>
  <cp:keywords/>
  <cp:lastModifiedBy>福山市</cp:lastModifiedBy>
  <cp:revision>4</cp:revision>
  <cp:lastPrinted>2020-11-30T01:22:00Z</cp:lastPrinted>
  <dcterms:created xsi:type="dcterms:W3CDTF">2024-01-19T01:43:00Z</dcterms:created>
  <dcterms:modified xsi:type="dcterms:W3CDTF">2024-02-16T01:48:00Z</dcterms:modified>
</cp:coreProperties>
</file>