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77A540DE"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130449">
        <w:rPr>
          <w:rFonts w:asciiTheme="minorEastAsia" w:hAnsiTheme="minorEastAsia" w:hint="eastAsia"/>
          <w:szCs w:val="21"/>
        </w:rPr>
        <w:t>３－１</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7EB4CD9E" w14:textId="49B7A919" w:rsidR="007C1EED" w:rsidRDefault="002E607F" w:rsidP="002E607F">
      <w:pPr>
        <w:jc w:val="center"/>
        <w:rPr>
          <w:rFonts w:ascii="ＭＳ Ｐゴシック" w:eastAsia="ＭＳ Ｐゴシック" w:hAnsi="ＭＳ Ｐゴシック"/>
          <w:sz w:val="32"/>
          <w:szCs w:val="32"/>
          <w:vertAlign w:val="subscript"/>
        </w:rPr>
      </w:pPr>
      <w:r w:rsidRPr="00410E16">
        <w:rPr>
          <w:rFonts w:ascii="ＭＳ Ｐゴシック" w:eastAsia="ＭＳ Ｐゴシック" w:hAnsi="ＭＳ Ｐゴシック" w:hint="eastAsia"/>
          <w:sz w:val="32"/>
          <w:szCs w:val="32"/>
        </w:rPr>
        <w:t>誓約書</w:t>
      </w:r>
      <w:r w:rsidRPr="00D85AB4">
        <w:rPr>
          <w:rFonts w:ascii="ＭＳ Ｐゴシック" w:eastAsia="ＭＳ Ｐゴシック" w:hAnsi="ＭＳ Ｐゴシック" w:hint="eastAsia"/>
          <w:sz w:val="32"/>
          <w:szCs w:val="32"/>
          <w:vertAlign w:val="subscript"/>
        </w:rPr>
        <w:t>（</w:t>
      </w:r>
      <w:r>
        <w:rPr>
          <w:rFonts w:ascii="ＭＳ Ｐゴシック" w:eastAsia="ＭＳ Ｐゴシック" w:hAnsi="ＭＳ Ｐゴシック" w:hint="eastAsia"/>
          <w:sz w:val="32"/>
          <w:szCs w:val="32"/>
          <w:vertAlign w:val="subscript"/>
        </w:rPr>
        <w:t>創エネ設備等</w:t>
      </w:r>
      <w:r w:rsidRPr="00D85AB4">
        <w:rPr>
          <w:rFonts w:ascii="ＭＳ Ｐゴシック" w:eastAsia="ＭＳ Ｐゴシック" w:hAnsi="ＭＳ Ｐゴシック" w:hint="eastAsia"/>
          <w:sz w:val="32"/>
          <w:szCs w:val="32"/>
          <w:vertAlign w:val="subscript"/>
        </w:rPr>
        <w:t>用）</w:t>
      </w:r>
    </w:p>
    <w:p w14:paraId="2934A7AD" w14:textId="77777777" w:rsidR="002E607F" w:rsidRPr="002662F7" w:rsidRDefault="002E607F" w:rsidP="002E607F">
      <w:pPr>
        <w:jc w:val="center"/>
        <w:rPr>
          <w:rFonts w:ascii="游明朝" w:eastAsia="游明朝" w:hAnsi="游明朝"/>
          <w:szCs w:val="21"/>
        </w:rPr>
      </w:pPr>
    </w:p>
    <w:p w14:paraId="79413249" w14:textId="34287739" w:rsidR="00C74ECF" w:rsidRPr="00410E16" w:rsidRDefault="00064196" w:rsidP="00C74ECF">
      <w:pPr>
        <w:ind w:firstLineChars="100" w:firstLine="210"/>
        <w:jc w:val="left"/>
        <w:rPr>
          <w:rFonts w:asciiTheme="minorEastAsia" w:hAnsiTheme="minorEastAsia"/>
          <w:szCs w:val="21"/>
        </w:rPr>
      </w:pPr>
      <w:r>
        <w:rPr>
          <w:rFonts w:asciiTheme="minorEastAsia" w:hAnsiTheme="minorEastAsia" w:hint="eastAsia"/>
          <w:szCs w:val="21"/>
        </w:rPr>
        <w:t>福山市事業者</w:t>
      </w:r>
      <w:r w:rsidR="00E83BF4">
        <w:rPr>
          <w:rFonts w:asciiTheme="minorEastAsia" w:hAnsiTheme="minorEastAsia" w:hint="eastAsia"/>
          <w:szCs w:val="21"/>
        </w:rPr>
        <w:t>向け創エネ・蓄エネ</w:t>
      </w:r>
      <w:r>
        <w:rPr>
          <w:rFonts w:asciiTheme="minorEastAsia" w:hAnsiTheme="minorEastAsia" w:hint="eastAsia"/>
          <w:szCs w:val="21"/>
        </w:rPr>
        <w:t>・省エネ</w:t>
      </w:r>
      <w:r w:rsidR="00DD6D2C">
        <w:rPr>
          <w:rFonts w:asciiTheme="minorEastAsia" w:hAnsiTheme="minorEastAsia" w:hint="eastAsia"/>
          <w:szCs w:val="21"/>
        </w:rPr>
        <w:t>設備導入</w:t>
      </w:r>
      <w:r>
        <w:rPr>
          <w:rFonts w:asciiTheme="minorEastAsia" w:hAnsiTheme="minorEastAsia" w:hint="eastAsia"/>
          <w:szCs w:val="21"/>
        </w:rPr>
        <w:t>等</w:t>
      </w:r>
      <w:r w:rsidR="00DD6D2C">
        <w:rPr>
          <w:rFonts w:asciiTheme="minorEastAsia" w:hAnsiTheme="minorEastAsia" w:hint="eastAsia"/>
          <w:szCs w:val="21"/>
        </w:rPr>
        <w:t>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bookmarkStart w:id="0" w:name="_GoBack"/>
      <w:bookmarkEnd w:id="0"/>
    </w:p>
    <w:p w14:paraId="254CF4AE" w14:textId="70A28E63" w:rsidR="003D638C" w:rsidRPr="00410E16" w:rsidRDefault="003D638C" w:rsidP="003D638C">
      <w:pPr>
        <w:jc w:val="left"/>
        <w:rPr>
          <w:rFonts w:asciiTheme="minorEastAsia" w:hAnsiTheme="minorEastAsia"/>
          <w:szCs w:val="21"/>
        </w:rPr>
      </w:pPr>
    </w:p>
    <w:p w14:paraId="0AAACEE2" w14:textId="0ACE4877"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A308C2" w:rsidRPr="00D85AB4">
        <w:rPr>
          <w:rFonts w:asciiTheme="minorEastAsia" w:hAnsiTheme="minorEastAsia" w:hint="eastAsia"/>
          <w:szCs w:val="21"/>
        </w:rPr>
        <w:t>福山市事業者向け創エネ・蓄エネ・省エネ設備導入等補助金交付要綱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26BEB0EF"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3D0807BE"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2EE3414B"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18CE6DE5"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23A0063C" w14:textId="77354091" w:rsidR="00F26283" w:rsidRPr="00410E16" w:rsidRDefault="00F26283" w:rsidP="001B09DA">
      <w:pPr>
        <w:ind w:left="630" w:hangingChars="300" w:hanging="630"/>
        <w:jc w:val="left"/>
        <w:rPr>
          <w:rFonts w:asciiTheme="minorEastAsia" w:hAnsiTheme="minorEastAsia"/>
          <w:szCs w:val="21"/>
        </w:rPr>
      </w:pPr>
      <w:r>
        <w:rPr>
          <w:rFonts w:asciiTheme="minorEastAsia" w:hAnsiTheme="minorEastAsia" w:hint="eastAsia"/>
          <w:szCs w:val="21"/>
        </w:rPr>
        <w:t>（７）補助事業完了後においても</w:t>
      </w:r>
      <w:r w:rsidR="00130449">
        <w:rPr>
          <w:rFonts w:asciiTheme="minorEastAsia" w:hAnsiTheme="minorEastAsia" w:hint="eastAsia"/>
          <w:szCs w:val="21"/>
        </w:rPr>
        <w:t>、</w:t>
      </w:r>
      <w:r w:rsidR="00D23395">
        <w:rPr>
          <w:rFonts w:asciiTheme="minorEastAsia" w:hAnsiTheme="minorEastAsia" w:hint="eastAsia"/>
          <w:szCs w:val="21"/>
        </w:rPr>
        <w:t>「</w:t>
      </w:r>
      <w:r w:rsidR="00C118A6" w:rsidRPr="00C118A6">
        <w:rPr>
          <w:rFonts w:asciiTheme="minorEastAsia" w:hAnsiTheme="minorEastAsia" w:hint="eastAsia"/>
          <w:szCs w:val="21"/>
        </w:rPr>
        <w:t>再生可能エネルギー電気の利用の促進に関する特別措置法</w:t>
      </w:r>
      <w:r>
        <w:rPr>
          <w:rFonts w:asciiTheme="minorEastAsia" w:hAnsiTheme="minorEastAsia" w:hint="eastAsia"/>
          <w:szCs w:val="21"/>
        </w:rPr>
        <w:t>（平成23年法律第108号</w:t>
      </w:r>
      <w:r w:rsidR="00D23395">
        <w:rPr>
          <w:rFonts w:asciiTheme="minorEastAsia" w:hAnsiTheme="minorEastAsia" w:hint="eastAsia"/>
          <w:szCs w:val="21"/>
        </w:rPr>
        <w:t>）」に基づく固定価格買取制度（</w:t>
      </w:r>
      <w:r w:rsidR="005958DE">
        <w:rPr>
          <w:rFonts w:asciiTheme="minorEastAsia" w:hAnsiTheme="minorEastAsia" w:hint="eastAsia"/>
          <w:szCs w:val="21"/>
        </w:rPr>
        <w:t>FIT</w:t>
      </w:r>
      <w:r w:rsidR="00D23395">
        <w:rPr>
          <w:rFonts w:asciiTheme="minorEastAsia" w:hAnsiTheme="minorEastAsia" w:hint="eastAsia"/>
          <w:szCs w:val="21"/>
        </w:rPr>
        <w:t>）の認定又はFIP（Feed in Premium）制度の認定を取得しません。</w:t>
      </w:r>
    </w:p>
    <w:p w14:paraId="2216A5EE" w14:textId="1B2EB3BA" w:rsidR="00852C42" w:rsidRPr="00410E16" w:rsidRDefault="00852C42" w:rsidP="00046D17">
      <w:pPr>
        <w:ind w:left="630" w:hangingChars="300" w:hanging="630"/>
        <w:jc w:val="left"/>
        <w:rPr>
          <w:rFonts w:asciiTheme="minorEastAsia" w:hAnsiTheme="minorEastAsia"/>
          <w:szCs w:val="21"/>
        </w:rPr>
      </w:pPr>
    </w:p>
    <w:p w14:paraId="5ACDCB4E" w14:textId="468BECDC" w:rsidR="00D2493F" w:rsidRPr="00410E16" w:rsidRDefault="00D2493F" w:rsidP="00D2493F">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130449" w:rsidRPr="00F56B86" w14:paraId="62CDA0D1" w14:textId="77777777" w:rsidTr="003B3FC4">
        <w:trPr>
          <w:gridAfter w:val="1"/>
          <w:wAfter w:w="210" w:type="dxa"/>
          <w:trHeight w:val="345"/>
        </w:trPr>
        <w:tc>
          <w:tcPr>
            <w:tcW w:w="6556" w:type="dxa"/>
            <w:gridSpan w:val="3"/>
          </w:tcPr>
          <w:p w14:paraId="1912016E" w14:textId="2B6DAD6E" w:rsidR="00130449" w:rsidRPr="003B3FC4" w:rsidRDefault="003B3FC4" w:rsidP="002A296D">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130449" w:rsidRPr="00F56B86" w14:paraId="4E89DA80" w14:textId="77777777" w:rsidTr="003B3FC4">
        <w:trPr>
          <w:gridBefore w:val="1"/>
          <w:wBefore w:w="210" w:type="dxa"/>
          <w:trHeight w:val="345"/>
        </w:trPr>
        <w:tc>
          <w:tcPr>
            <w:tcW w:w="1423" w:type="dxa"/>
          </w:tcPr>
          <w:p w14:paraId="059F5330" w14:textId="4CB748A2" w:rsidR="00130449" w:rsidRPr="00F56B86" w:rsidRDefault="00130449" w:rsidP="00D94AD8">
            <w:pPr>
              <w:jc w:val="distribute"/>
              <w:rPr>
                <w:rFonts w:ascii="ＭＳ 明朝" w:eastAsia="ＭＳ 明朝" w:hAnsi="ＭＳ 明朝"/>
                <w:sz w:val="22"/>
              </w:rPr>
            </w:pPr>
            <w:r w:rsidRPr="00F56B86">
              <w:rPr>
                <w:rFonts w:ascii="ＭＳ 明朝" w:eastAsia="ＭＳ 明朝" w:hAnsi="ＭＳ 明朝" w:hint="eastAsia"/>
                <w:sz w:val="22"/>
              </w:rPr>
              <w:t>所在地:</w:t>
            </w:r>
          </w:p>
          <w:p w14:paraId="4C47031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5B4DB0F0" w14:textId="1872F4A0" w:rsidR="00130449" w:rsidRPr="00F56B86" w:rsidRDefault="00130449" w:rsidP="002A296D">
            <w:pPr>
              <w:jc w:val="left"/>
              <w:rPr>
                <w:rFonts w:ascii="ＭＳ 明朝" w:eastAsia="ＭＳ 明朝" w:hAnsi="ＭＳ 明朝"/>
                <w:sz w:val="22"/>
              </w:rPr>
            </w:pPr>
          </w:p>
        </w:tc>
      </w:tr>
      <w:tr w:rsidR="00130449" w:rsidRPr="00F56B86" w14:paraId="4572BFDF" w14:textId="77777777" w:rsidTr="003B3FC4">
        <w:trPr>
          <w:gridBefore w:val="1"/>
          <w:wBefore w:w="210" w:type="dxa"/>
          <w:trHeight w:val="345"/>
        </w:trPr>
        <w:tc>
          <w:tcPr>
            <w:tcW w:w="1423" w:type="dxa"/>
          </w:tcPr>
          <w:p w14:paraId="19904F3F" w14:textId="5B415D17" w:rsidR="00130449" w:rsidRPr="00F56B86" w:rsidRDefault="00130449" w:rsidP="00D94AD8">
            <w:pPr>
              <w:jc w:val="distribute"/>
              <w:rPr>
                <w:rFonts w:ascii="ＭＳ 明朝" w:eastAsia="ＭＳ 明朝" w:hAnsi="ＭＳ 明朝"/>
                <w:sz w:val="22"/>
              </w:rPr>
            </w:pPr>
            <w:r w:rsidRPr="00F56B86">
              <w:rPr>
                <w:rFonts w:ascii="ＭＳ 明朝" w:eastAsia="ＭＳ 明朝" w:hAnsi="ＭＳ 明朝" w:hint="eastAsia"/>
                <w:sz w:val="22"/>
              </w:rPr>
              <w:t>名　称:</w:t>
            </w:r>
          </w:p>
          <w:p w14:paraId="503CE93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4BCAFDAD" w14:textId="6791859E" w:rsidR="00130449" w:rsidRPr="00F56B86" w:rsidRDefault="00130449" w:rsidP="002A296D">
            <w:pPr>
              <w:jc w:val="left"/>
              <w:rPr>
                <w:rFonts w:ascii="ＭＳ 明朝" w:eastAsia="ＭＳ 明朝" w:hAnsi="ＭＳ 明朝"/>
                <w:sz w:val="22"/>
              </w:rPr>
            </w:pPr>
          </w:p>
        </w:tc>
      </w:tr>
      <w:tr w:rsidR="00130449" w:rsidRPr="00F56B86" w14:paraId="5D5B4516" w14:textId="77777777" w:rsidTr="003B3FC4">
        <w:trPr>
          <w:gridBefore w:val="1"/>
          <w:wBefore w:w="210" w:type="dxa"/>
          <w:trHeight w:val="333"/>
        </w:trPr>
        <w:tc>
          <w:tcPr>
            <w:tcW w:w="1423" w:type="dxa"/>
          </w:tcPr>
          <w:p w14:paraId="5E37A8AC" w14:textId="2F038EF4" w:rsidR="00130449" w:rsidRPr="00F56B86" w:rsidRDefault="00130449" w:rsidP="00D94AD8">
            <w:pPr>
              <w:jc w:val="distribute"/>
              <w:rPr>
                <w:rFonts w:ascii="ＭＳ 明朝" w:eastAsia="ＭＳ 明朝" w:hAnsi="ＭＳ 明朝"/>
                <w:sz w:val="22"/>
              </w:rPr>
            </w:pPr>
            <w:r w:rsidRPr="00713427">
              <w:rPr>
                <w:rFonts w:ascii="ＭＳ 明朝" w:eastAsia="ＭＳ 明朝" w:hAnsi="ＭＳ 明朝" w:hint="eastAsia"/>
                <w:sz w:val="22"/>
              </w:rPr>
              <w:t>代表者:</w:t>
            </w:r>
          </w:p>
          <w:p w14:paraId="184EC673"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7CD96DCD" w14:textId="77777777" w:rsidR="00713427" w:rsidRDefault="00713427" w:rsidP="00713427">
            <w:pPr>
              <w:jc w:val="left"/>
              <w:rPr>
                <w:rFonts w:ascii="ＭＳ 明朝" w:eastAsia="ＭＳ 明朝" w:hAnsi="ＭＳ 明朝"/>
                <w:sz w:val="22"/>
              </w:rPr>
            </w:pPr>
            <w:r>
              <w:rPr>
                <w:rFonts w:ascii="ＭＳ 明朝" w:eastAsia="ＭＳ 明朝" w:hAnsi="ＭＳ 明朝" w:hint="eastAsia"/>
                <w:sz w:val="22"/>
              </w:rPr>
              <w:t>（職名）</w:t>
            </w:r>
          </w:p>
          <w:p w14:paraId="3C564C35" w14:textId="77777777" w:rsidR="00713427" w:rsidRDefault="00713427" w:rsidP="00713427">
            <w:pPr>
              <w:jc w:val="left"/>
              <w:rPr>
                <w:rFonts w:ascii="ＭＳ 明朝" w:eastAsia="ＭＳ 明朝" w:hAnsi="ＭＳ 明朝"/>
                <w:sz w:val="22"/>
              </w:rPr>
            </w:pPr>
          </w:p>
          <w:p w14:paraId="55B6551C" w14:textId="77777777" w:rsidR="00713427" w:rsidRDefault="00713427" w:rsidP="00713427">
            <w:pPr>
              <w:jc w:val="left"/>
              <w:rPr>
                <w:rFonts w:ascii="ＭＳ 明朝" w:eastAsia="ＭＳ 明朝" w:hAnsi="ＭＳ 明朝"/>
                <w:sz w:val="22"/>
              </w:rPr>
            </w:pPr>
            <w:r>
              <w:rPr>
                <w:rFonts w:ascii="ＭＳ 明朝" w:eastAsia="ＭＳ 明朝" w:hAnsi="ＭＳ 明朝" w:hint="eastAsia"/>
                <w:sz w:val="22"/>
              </w:rPr>
              <w:t>（氏名）</w:t>
            </w:r>
          </w:p>
          <w:p w14:paraId="211FD5D6" w14:textId="599C480C" w:rsidR="00130449" w:rsidRPr="00F56B86" w:rsidRDefault="00130449" w:rsidP="002A296D">
            <w:pPr>
              <w:jc w:val="left"/>
              <w:rPr>
                <w:rFonts w:ascii="ＭＳ 明朝" w:eastAsia="ＭＳ 明朝" w:hAnsi="ＭＳ 明朝"/>
                <w:sz w:val="22"/>
              </w:rPr>
            </w:pPr>
          </w:p>
        </w:tc>
      </w:tr>
    </w:tbl>
    <w:p w14:paraId="0855AA82" w14:textId="597AF19A" w:rsidR="00D85AB4" w:rsidRPr="00410E16" w:rsidRDefault="00D85AB4" w:rsidP="00D85AB4">
      <w:pPr>
        <w:ind w:leftChars="1700" w:left="4230" w:rightChars="419" w:right="880" w:hangingChars="300" w:hanging="66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55DD"/>
    <w:rsid w:val="00006D21"/>
    <w:rsid w:val="00046D17"/>
    <w:rsid w:val="00064196"/>
    <w:rsid w:val="0009360B"/>
    <w:rsid w:val="000E43CB"/>
    <w:rsid w:val="000F0118"/>
    <w:rsid w:val="000F444D"/>
    <w:rsid w:val="00117BA1"/>
    <w:rsid w:val="00130449"/>
    <w:rsid w:val="00135167"/>
    <w:rsid w:val="0018661C"/>
    <w:rsid w:val="001B09DA"/>
    <w:rsid w:val="001F4280"/>
    <w:rsid w:val="0022384B"/>
    <w:rsid w:val="002662F7"/>
    <w:rsid w:val="002E45A3"/>
    <w:rsid w:val="002E607F"/>
    <w:rsid w:val="00380AD8"/>
    <w:rsid w:val="003912A5"/>
    <w:rsid w:val="00395701"/>
    <w:rsid w:val="003B101F"/>
    <w:rsid w:val="003B3FC4"/>
    <w:rsid w:val="003D638C"/>
    <w:rsid w:val="003F747C"/>
    <w:rsid w:val="00410E16"/>
    <w:rsid w:val="00525E99"/>
    <w:rsid w:val="005958DE"/>
    <w:rsid w:val="005D2A1D"/>
    <w:rsid w:val="00615FED"/>
    <w:rsid w:val="006864FC"/>
    <w:rsid w:val="00686EFD"/>
    <w:rsid w:val="006D56C8"/>
    <w:rsid w:val="00713427"/>
    <w:rsid w:val="00726FA9"/>
    <w:rsid w:val="007C1EED"/>
    <w:rsid w:val="007C3932"/>
    <w:rsid w:val="007F7DE0"/>
    <w:rsid w:val="00805D29"/>
    <w:rsid w:val="00852C42"/>
    <w:rsid w:val="008A15B4"/>
    <w:rsid w:val="008D76F7"/>
    <w:rsid w:val="008E6A75"/>
    <w:rsid w:val="00930100"/>
    <w:rsid w:val="00977314"/>
    <w:rsid w:val="00A308C2"/>
    <w:rsid w:val="00AA71A0"/>
    <w:rsid w:val="00AD64F7"/>
    <w:rsid w:val="00AF1B5C"/>
    <w:rsid w:val="00C118A6"/>
    <w:rsid w:val="00C74ECF"/>
    <w:rsid w:val="00CA0895"/>
    <w:rsid w:val="00CD7048"/>
    <w:rsid w:val="00CF6A1B"/>
    <w:rsid w:val="00D23395"/>
    <w:rsid w:val="00D2493F"/>
    <w:rsid w:val="00D73873"/>
    <w:rsid w:val="00D85AB4"/>
    <w:rsid w:val="00D94AD8"/>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1ACF-4479-45D0-9F97-7FCC977E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19</cp:revision>
  <cp:lastPrinted>2025-05-21T06:23:00Z</cp:lastPrinted>
  <dcterms:created xsi:type="dcterms:W3CDTF">2024-03-03T06:36:00Z</dcterms:created>
  <dcterms:modified xsi:type="dcterms:W3CDTF">2025-05-21T06:23:00Z</dcterms:modified>
</cp:coreProperties>
</file>