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52" w:rsidRPr="001B06CF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FA7152">
        <w:rPr>
          <w:rFonts w:hint="eastAsia"/>
          <w:sz w:val="24"/>
        </w:rPr>
        <w:t>様式２</w:t>
      </w:r>
      <w:r w:rsidR="00FA7152"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08"/>
      </w:tblGrid>
      <w:tr w:rsidR="00621BF0" w:rsidRPr="00621BF0" w:rsidTr="001C01C0">
        <w:trPr>
          <w:trHeight w:val="712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6808" w:type="dxa"/>
            <w:vAlign w:val="center"/>
          </w:tcPr>
          <w:p w:rsidR="00FA7152" w:rsidRPr="00D545C3" w:rsidRDefault="00CA3925" w:rsidP="004110ED">
            <w:pPr>
              <w:ind w:firstLineChars="100" w:firstLine="241"/>
              <w:rPr>
                <w:b/>
                <w:sz w:val="24"/>
              </w:rPr>
            </w:pPr>
            <w:r w:rsidRPr="00D545C3">
              <w:rPr>
                <w:rFonts w:hint="eastAsia"/>
                <w:b/>
                <w:sz w:val="24"/>
              </w:rPr>
              <w:t>千田</w:t>
            </w:r>
            <w:r w:rsidR="00214C8A" w:rsidRPr="00D545C3">
              <w:rPr>
                <w:rFonts w:hint="eastAsia"/>
                <w:b/>
                <w:sz w:val="24"/>
              </w:rPr>
              <w:t>交流館</w:t>
            </w:r>
            <w:r w:rsidR="003A0C0D" w:rsidRPr="00D545C3">
              <w:rPr>
                <w:rFonts w:hint="eastAsia"/>
                <w:b/>
                <w:sz w:val="24"/>
              </w:rPr>
              <w:t>運営</w:t>
            </w:r>
            <w:r w:rsidR="004110ED">
              <w:rPr>
                <w:rFonts w:hint="eastAsia"/>
                <w:b/>
                <w:sz w:val="24"/>
              </w:rPr>
              <w:t>委</w:t>
            </w:r>
            <w:bookmarkStart w:id="0" w:name="_GoBack"/>
            <w:bookmarkEnd w:id="0"/>
            <w:r w:rsidR="003A0C0D" w:rsidRPr="00D545C3">
              <w:rPr>
                <w:rFonts w:hint="eastAsia"/>
                <w:b/>
                <w:sz w:val="24"/>
              </w:rPr>
              <w:t>員会</w:t>
            </w:r>
          </w:p>
        </w:tc>
      </w:tr>
      <w:tr w:rsidR="00621BF0" w:rsidRPr="00621BF0" w:rsidTr="001C01C0">
        <w:trPr>
          <w:trHeight w:val="522"/>
        </w:trPr>
        <w:tc>
          <w:tcPr>
            <w:tcW w:w="2160" w:type="dxa"/>
            <w:vAlign w:val="center"/>
          </w:tcPr>
          <w:p w:rsidR="00FA7152" w:rsidRPr="00D545C3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6808" w:type="dxa"/>
            <w:vAlign w:val="center"/>
          </w:tcPr>
          <w:p w:rsidR="00CD51D8" w:rsidRPr="00D545C3" w:rsidRDefault="00CD51D8" w:rsidP="00CA3925">
            <w:pPr>
              <w:jc w:val="left"/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</w:t>
            </w:r>
            <w:r w:rsidR="00CA3925" w:rsidRPr="00D545C3">
              <w:rPr>
                <w:rFonts w:hint="eastAsia"/>
                <w:sz w:val="24"/>
              </w:rPr>
              <w:t>２０</w:t>
            </w:r>
            <w:r w:rsidR="00ED3125">
              <w:rPr>
                <w:rFonts w:hint="eastAsia"/>
                <w:sz w:val="24"/>
              </w:rPr>
              <w:t>２５</w:t>
            </w:r>
            <w:r w:rsidR="00CA3925" w:rsidRPr="00D545C3">
              <w:rPr>
                <w:rFonts w:hint="eastAsia"/>
                <w:sz w:val="24"/>
              </w:rPr>
              <w:t>年</w:t>
            </w:r>
            <w:r w:rsidR="00CA3925" w:rsidRPr="00D545C3">
              <w:rPr>
                <w:rFonts w:hint="eastAsia"/>
                <w:sz w:val="24"/>
              </w:rPr>
              <w:t>(</w:t>
            </w:r>
            <w:r w:rsidR="00CA3925" w:rsidRPr="00D545C3">
              <w:rPr>
                <w:rFonts w:hint="eastAsia"/>
                <w:sz w:val="24"/>
              </w:rPr>
              <w:t>令和</w:t>
            </w:r>
            <w:r w:rsidR="00ED3125">
              <w:rPr>
                <w:rFonts w:hint="eastAsia"/>
                <w:sz w:val="24"/>
              </w:rPr>
              <w:t>７</w:t>
            </w:r>
            <w:r w:rsidR="00CA3925" w:rsidRPr="00D545C3">
              <w:rPr>
                <w:rFonts w:hint="eastAsia"/>
                <w:sz w:val="24"/>
              </w:rPr>
              <w:t>年</w:t>
            </w:r>
            <w:r w:rsidR="00CA3925" w:rsidRPr="00D545C3">
              <w:rPr>
                <w:rFonts w:hint="eastAsia"/>
                <w:sz w:val="24"/>
              </w:rPr>
              <w:t>)</w:t>
            </w:r>
            <w:r w:rsidR="00CA3925" w:rsidRPr="00D545C3">
              <w:rPr>
                <w:rFonts w:hint="eastAsia"/>
                <w:sz w:val="24"/>
              </w:rPr>
              <w:t xml:space="preserve">　</w:t>
            </w:r>
            <w:r w:rsidR="00ED3125">
              <w:rPr>
                <w:rFonts w:hint="eastAsia"/>
                <w:sz w:val="24"/>
              </w:rPr>
              <w:t>６</w:t>
            </w:r>
            <w:r w:rsidR="00CA3925" w:rsidRPr="00D545C3">
              <w:rPr>
                <w:rFonts w:hint="eastAsia"/>
                <w:sz w:val="24"/>
              </w:rPr>
              <w:t>月</w:t>
            </w:r>
            <w:r w:rsidR="00ED3125">
              <w:rPr>
                <w:rFonts w:hint="eastAsia"/>
                <w:sz w:val="24"/>
              </w:rPr>
              <w:t>１０</w:t>
            </w:r>
            <w:r w:rsidR="00CA3925" w:rsidRPr="00D545C3">
              <w:rPr>
                <w:rFonts w:hint="eastAsia"/>
                <w:sz w:val="24"/>
              </w:rPr>
              <w:t>日</w:t>
            </w:r>
            <w:r w:rsidR="00CA3925" w:rsidRPr="00D545C3">
              <w:rPr>
                <w:rFonts w:hint="eastAsia"/>
                <w:sz w:val="24"/>
              </w:rPr>
              <w:t>(</w:t>
            </w:r>
            <w:r w:rsidR="00B479F4">
              <w:rPr>
                <w:rFonts w:hint="eastAsia"/>
                <w:sz w:val="24"/>
              </w:rPr>
              <w:t>火</w:t>
            </w:r>
            <w:r w:rsidR="00CA3925" w:rsidRPr="00D545C3">
              <w:rPr>
                <w:rFonts w:hint="eastAsia"/>
                <w:sz w:val="24"/>
              </w:rPr>
              <w:t>)</w:t>
            </w:r>
          </w:p>
          <w:p w:rsidR="00CA3925" w:rsidRPr="00D545C3" w:rsidRDefault="00CA3925" w:rsidP="00CA3925">
            <w:pPr>
              <w:jc w:val="left"/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　　　　　　　　　１９：００～２０：</w:t>
            </w:r>
            <w:r w:rsidR="00ED3125">
              <w:rPr>
                <w:rFonts w:hint="eastAsia"/>
                <w:sz w:val="24"/>
              </w:rPr>
              <w:t>２０</w:t>
            </w:r>
          </w:p>
        </w:tc>
      </w:tr>
      <w:tr w:rsidR="00621BF0" w:rsidRPr="00621BF0" w:rsidTr="001C01C0">
        <w:trPr>
          <w:trHeight w:val="525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6808" w:type="dxa"/>
            <w:vAlign w:val="center"/>
          </w:tcPr>
          <w:p w:rsidR="00FA7152" w:rsidRPr="00D545C3" w:rsidRDefault="00B14083" w:rsidP="00CA3925">
            <w:pPr>
              <w:jc w:val="left"/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</w:t>
            </w:r>
            <w:r w:rsidR="00CA3925" w:rsidRPr="00D545C3">
              <w:rPr>
                <w:rFonts w:hint="eastAsia"/>
                <w:sz w:val="24"/>
              </w:rPr>
              <w:t>千田交流館　会議室</w:t>
            </w:r>
          </w:p>
        </w:tc>
      </w:tr>
      <w:tr w:rsidR="00621BF0" w:rsidRPr="00621BF0" w:rsidTr="001C01C0">
        <w:trPr>
          <w:trHeight w:val="7483"/>
        </w:trPr>
        <w:tc>
          <w:tcPr>
            <w:tcW w:w="2160" w:type="dxa"/>
            <w:vAlign w:val="center"/>
          </w:tcPr>
          <w:p w:rsidR="00FA7152" w:rsidRPr="00621BF0" w:rsidRDefault="00FA7152" w:rsidP="00FA7152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6808" w:type="dxa"/>
          </w:tcPr>
          <w:p w:rsidR="0087513E" w:rsidRPr="00D545C3" w:rsidRDefault="0087513E" w:rsidP="00FA109D">
            <w:pPr>
              <w:spacing w:before="240"/>
              <w:rPr>
                <w:b/>
                <w:sz w:val="24"/>
              </w:rPr>
            </w:pPr>
            <w:r w:rsidRPr="00D545C3">
              <w:rPr>
                <w:rFonts w:hint="eastAsia"/>
                <w:b/>
                <w:sz w:val="24"/>
              </w:rPr>
              <w:t>１　会議内容</w:t>
            </w:r>
          </w:p>
          <w:p w:rsidR="0087513E" w:rsidRPr="00D545C3" w:rsidRDefault="0087513E" w:rsidP="00FA7152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</w:t>
            </w:r>
            <w:r w:rsidR="00CA3925" w:rsidRPr="00D545C3">
              <w:rPr>
                <w:rFonts w:hint="eastAsia"/>
                <w:sz w:val="24"/>
              </w:rPr>
              <w:t xml:space="preserve">　　・あいさつ</w:t>
            </w:r>
          </w:p>
          <w:p w:rsidR="00CA3925" w:rsidRPr="00D545C3" w:rsidRDefault="00CA3925" w:rsidP="00FA7152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</w:t>
            </w:r>
            <w:r w:rsidR="00F823C0" w:rsidRPr="00D545C3">
              <w:rPr>
                <w:rFonts w:hint="eastAsia"/>
                <w:sz w:val="24"/>
              </w:rPr>
              <w:t>自己紹介</w:t>
            </w:r>
          </w:p>
          <w:p w:rsidR="00F823C0" w:rsidRPr="00D545C3" w:rsidRDefault="00F823C0" w:rsidP="00FA7152">
            <w:pPr>
              <w:rPr>
                <w:b/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・交流館活動について</w:t>
            </w:r>
          </w:p>
          <w:p w:rsidR="0087513E" w:rsidRPr="00621BF0" w:rsidRDefault="0087513E" w:rsidP="00FA7152">
            <w:pPr>
              <w:rPr>
                <w:b/>
                <w:color w:val="FF0000"/>
                <w:sz w:val="24"/>
              </w:rPr>
            </w:pPr>
          </w:p>
          <w:p w:rsidR="0087513E" w:rsidRDefault="00FA7152" w:rsidP="0087513E">
            <w:pPr>
              <w:rPr>
                <w:b/>
                <w:sz w:val="24"/>
              </w:rPr>
            </w:pPr>
            <w:r w:rsidRPr="00D545C3">
              <w:rPr>
                <w:rFonts w:hint="eastAsia"/>
                <w:b/>
                <w:sz w:val="24"/>
              </w:rPr>
              <w:t xml:space="preserve">２　</w:t>
            </w:r>
            <w:r w:rsidR="0087513E" w:rsidRPr="00D545C3">
              <w:rPr>
                <w:rFonts w:hint="eastAsia"/>
                <w:b/>
                <w:sz w:val="24"/>
              </w:rPr>
              <w:t>協議事項</w:t>
            </w:r>
          </w:p>
          <w:p w:rsidR="00ED3125" w:rsidRPr="00D545C3" w:rsidRDefault="00ED3125" w:rsidP="0087513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・</w:t>
            </w:r>
            <w:r w:rsidRPr="00ED3125">
              <w:rPr>
                <w:rFonts w:hint="eastAsia"/>
                <w:sz w:val="24"/>
              </w:rPr>
              <w:t>委員長、副委員長の選出について</w:t>
            </w:r>
          </w:p>
          <w:p w:rsidR="00F823C0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・交流館</w:t>
            </w:r>
            <w:r w:rsidR="008B3796" w:rsidRPr="00D545C3">
              <w:rPr>
                <w:rFonts w:hint="eastAsia"/>
                <w:sz w:val="24"/>
              </w:rPr>
              <w:t>運営方針</w:t>
            </w:r>
            <w:r w:rsidRPr="00D545C3">
              <w:rPr>
                <w:rFonts w:hint="eastAsia"/>
                <w:sz w:val="24"/>
              </w:rPr>
              <w:t>について</w:t>
            </w:r>
          </w:p>
          <w:p w:rsidR="00ED3125" w:rsidRDefault="00D545C3" w:rsidP="00F82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ED3125" w:rsidRPr="00ED3125">
              <w:rPr>
                <w:rFonts w:hint="eastAsia"/>
                <w:sz w:val="24"/>
              </w:rPr>
              <w:t>・交流館活動について</w:t>
            </w:r>
            <w:r w:rsidR="00F823C0" w:rsidRPr="00D545C3">
              <w:rPr>
                <w:rFonts w:hint="eastAsia"/>
                <w:sz w:val="24"/>
              </w:rPr>
              <w:t xml:space="preserve">　</w:t>
            </w:r>
          </w:p>
          <w:p w:rsidR="00F823C0" w:rsidRPr="00D545C3" w:rsidRDefault="00F823C0" w:rsidP="00ED3125">
            <w:pPr>
              <w:ind w:firstLine="240"/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・交流館</w:t>
            </w:r>
            <w:r w:rsidR="008B3796" w:rsidRPr="00D545C3">
              <w:rPr>
                <w:rFonts w:hint="eastAsia"/>
                <w:sz w:val="24"/>
              </w:rPr>
              <w:t>実施事業について</w:t>
            </w:r>
          </w:p>
          <w:p w:rsidR="00F823C0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</w:t>
            </w:r>
            <w:r w:rsidR="00ED3125">
              <w:rPr>
                <w:rFonts w:hint="eastAsia"/>
                <w:sz w:val="24"/>
              </w:rPr>
              <w:t xml:space="preserve">　２０２４年度実施事業報告</w:t>
            </w:r>
          </w:p>
          <w:p w:rsidR="00ED3125" w:rsidRPr="00D545C3" w:rsidRDefault="00ED3125" w:rsidP="00F823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２０２５年度実施事業計画</w:t>
            </w:r>
          </w:p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</w:t>
            </w:r>
          </w:p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配布した資料に基づき</w:t>
            </w:r>
            <w:r w:rsidR="00D545C3">
              <w:rPr>
                <w:rFonts w:hint="eastAsia"/>
                <w:sz w:val="24"/>
              </w:rPr>
              <w:t>、</w:t>
            </w:r>
            <w:r w:rsidRPr="00D545C3">
              <w:rPr>
                <w:rFonts w:hint="eastAsia"/>
                <w:sz w:val="24"/>
              </w:rPr>
              <w:t>経過説明を行い</w:t>
            </w:r>
            <w:r w:rsidR="00D545C3">
              <w:rPr>
                <w:rFonts w:hint="eastAsia"/>
                <w:sz w:val="24"/>
              </w:rPr>
              <w:t>、</w:t>
            </w:r>
            <w:r w:rsidRPr="00D545C3">
              <w:rPr>
                <w:rFonts w:hint="eastAsia"/>
                <w:sz w:val="24"/>
              </w:rPr>
              <w:t>異議なく</w:t>
            </w:r>
          </w:p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承認された。</w:t>
            </w:r>
          </w:p>
          <w:p w:rsidR="00F823C0" w:rsidRPr="00621BF0" w:rsidRDefault="00F823C0" w:rsidP="00F823C0">
            <w:pPr>
              <w:rPr>
                <w:b/>
                <w:color w:val="FF0000"/>
                <w:sz w:val="24"/>
              </w:rPr>
            </w:pPr>
            <w:r w:rsidRPr="00621BF0">
              <w:rPr>
                <w:rFonts w:hint="eastAsia"/>
                <w:color w:val="FF0000"/>
                <w:sz w:val="24"/>
              </w:rPr>
              <w:t xml:space="preserve">　　　</w:t>
            </w:r>
          </w:p>
          <w:p w:rsidR="0087513E" w:rsidRPr="00D545C3" w:rsidRDefault="0087513E" w:rsidP="0087513E">
            <w:pPr>
              <w:rPr>
                <w:sz w:val="24"/>
              </w:rPr>
            </w:pPr>
            <w:r w:rsidRPr="00D545C3">
              <w:rPr>
                <w:rFonts w:hint="eastAsia"/>
                <w:b/>
                <w:sz w:val="24"/>
              </w:rPr>
              <w:t xml:space="preserve">３　</w:t>
            </w:r>
            <w:r w:rsidR="00F823C0" w:rsidRPr="00D545C3">
              <w:rPr>
                <w:rFonts w:hint="eastAsia"/>
                <w:b/>
                <w:sz w:val="24"/>
              </w:rPr>
              <w:t>その他</w:t>
            </w:r>
          </w:p>
          <w:p w:rsidR="0087513E" w:rsidRPr="00D545C3" w:rsidRDefault="00F823C0" w:rsidP="0087513E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　　　　なし</w:t>
            </w:r>
          </w:p>
          <w:p w:rsidR="00F823C0" w:rsidRPr="00D545C3" w:rsidRDefault="00F823C0" w:rsidP="0087513E">
            <w:pPr>
              <w:rPr>
                <w:sz w:val="24"/>
              </w:rPr>
            </w:pPr>
          </w:p>
          <w:p w:rsidR="00F823C0" w:rsidRPr="00621BF0" w:rsidRDefault="00ED3125" w:rsidP="00D545C3">
            <w:pPr>
              <w:ind w:firstLine="240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F823C0" w:rsidRPr="00D545C3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D545C3" w:rsidRPr="00D545C3" w:rsidTr="001C01C0">
        <w:trPr>
          <w:trHeight w:val="164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6808" w:type="dxa"/>
            <w:vAlign w:val="center"/>
          </w:tcPr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０人</w:t>
            </w:r>
          </w:p>
        </w:tc>
      </w:tr>
      <w:tr w:rsidR="00D545C3" w:rsidRPr="00D545C3" w:rsidTr="001C01C0">
        <w:trPr>
          <w:trHeight w:val="1165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6808" w:type="dxa"/>
            <w:vAlign w:val="center"/>
          </w:tcPr>
          <w:p w:rsidR="003A0C0D" w:rsidRPr="00D545C3" w:rsidRDefault="003A0C0D" w:rsidP="003A0C0D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>局部課名：福山市</w:t>
            </w:r>
            <w:r w:rsidR="00F823C0" w:rsidRPr="00D545C3">
              <w:rPr>
                <w:rFonts w:hint="eastAsia"/>
                <w:sz w:val="24"/>
              </w:rPr>
              <w:t>千田</w:t>
            </w:r>
            <w:r w:rsidR="00214C8A" w:rsidRPr="00D545C3">
              <w:rPr>
                <w:rFonts w:hint="eastAsia"/>
                <w:sz w:val="24"/>
              </w:rPr>
              <w:t>交流館</w:t>
            </w:r>
          </w:p>
          <w:p w:rsidR="003A0C0D" w:rsidRPr="00D545C3" w:rsidRDefault="003A0C0D" w:rsidP="003A0C0D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>電　　話：０８４－９</w:t>
            </w:r>
            <w:r w:rsidR="00F823C0" w:rsidRPr="00D545C3">
              <w:rPr>
                <w:rFonts w:hint="eastAsia"/>
                <w:sz w:val="24"/>
              </w:rPr>
              <w:t>５５</w:t>
            </w:r>
            <w:r w:rsidRPr="00D545C3">
              <w:rPr>
                <w:rFonts w:hint="eastAsia"/>
                <w:sz w:val="24"/>
              </w:rPr>
              <w:t>－</w:t>
            </w:r>
            <w:r w:rsidR="00F823C0" w:rsidRPr="00D545C3">
              <w:rPr>
                <w:rFonts w:hint="eastAsia"/>
                <w:sz w:val="24"/>
              </w:rPr>
              <w:t>００２３</w:t>
            </w:r>
          </w:p>
          <w:p w:rsidR="003A0C0D" w:rsidRPr="00D545C3" w:rsidRDefault="003A0C0D" w:rsidP="003A0C0D">
            <w:pPr>
              <w:rPr>
                <w:sz w:val="24"/>
              </w:rPr>
            </w:pPr>
            <w:r w:rsidRPr="00D545C3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D545C3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 w:rsidRPr="00D545C3">
              <w:rPr>
                <w:rFonts w:hint="eastAsia"/>
                <w:kern w:val="0"/>
                <w:sz w:val="24"/>
              </w:rPr>
              <w:t>：０８４－９</w:t>
            </w:r>
            <w:r w:rsidR="00F823C0" w:rsidRPr="00D545C3">
              <w:rPr>
                <w:rFonts w:hint="eastAsia"/>
                <w:kern w:val="0"/>
                <w:sz w:val="24"/>
              </w:rPr>
              <w:t>４７</w:t>
            </w:r>
            <w:r w:rsidRPr="00D545C3">
              <w:rPr>
                <w:rFonts w:hint="eastAsia"/>
                <w:sz w:val="24"/>
              </w:rPr>
              <w:t>－</w:t>
            </w:r>
            <w:r w:rsidR="00F823C0" w:rsidRPr="00D545C3">
              <w:rPr>
                <w:rFonts w:hint="eastAsia"/>
                <w:sz w:val="24"/>
              </w:rPr>
              <w:t>５６５８</w:t>
            </w:r>
          </w:p>
          <w:p w:rsidR="00D84F6B" w:rsidRPr="00D545C3" w:rsidRDefault="003A0C0D" w:rsidP="003A0C0D">
            <w:pPr>
              <w:rPr>
                <w:b/>
                <w:sz w:val="24"/>
              </w:rPr>
            </w:pPr>
            <w:r w:rsidRPr="00D545C3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D545C3">
              <w:rPr>
                <w:spacing w:val="4"/>
                <w:kern w:val="0"/>
                <w:sz w:val="24"/>
                <w:fitText w:val="960" w:id="1652205057"/>
              </w:rPr>
              <w:t>l</w:t>
            </w:r>
            <w:r w:rsidRPr="00D545C3">
              <w:rPr>
                <w:rFonts w:hint="eastAsia"/>
                <w:kern w:val="0"/>
                <w:sz w:val="24"/>
              </w:rPr>
              <w:t>：</w:t>
            </w:r>
            <w:r w:rsidR="007648F4" w:rsidRPr="00D545C3">
              <w:rPr>
                <w:rFonts w:cs="Segoe UI Symbol" w:hint="eastAsia"/>
                <w:kern w:val="0"/>
                <w:sz w:val="24"/>
              </w:rPr>
              <w:t>s</w:t>
            </w:r>
            <w:r w:rsidR="007648F4" w:rsidRPr="00D545C3">
              <w:rPr>
                <w:kern w:val="0"/>
                <w:sz w:val="24"/>
              </w:rPr>
              <w:t>enda</w:t>
            </w:r>
            <w:r w:rsidR="007648F4" w:rsidRPr="00D545C3">
              <w:rPr>
                <w:rFonts w:hint="eastAsia"/>
                <w:kern w:val="0"/>
                <w:sz w:val="24"/>
              </w:rPr>
              <w:t>—</w:t>
            </w:r>
            <w:r w:rsidR="007648F4" w:rsidRPr="00D545C3">
              <w:rPr>
                <w:kern w:val="0"/>
                <w:sz w:val="24"/>
              </w:rPr>
              <w:t>krk</w:t>
            </w:r>
            <w:r w:rsidRPr="00D545C3">
              <w:rPr>
                <w:rFonts w:hint="eastAsia"/>
                <w:kern w:val="0"/>
                <w:sz w:val="24"/>
              </w:rPr>
              <w:t>@city.fukuyama.hiroshima.</w:t>
            </w:r>
            <w:r w:rsidRPr="00D545C3">
              <w:rPr>
                <w:kern w:val="0"/>
                <w:sz w:val="24"/>
              </w:rPr>
              <w:t>jp</w:t>
            </w:r>
          </w:p>
        </w:tc>
      </w:tr>
      <w:tr w:rsidR="00D545C3" w:rsidRPr="00D545C3" w:rsidTr="001C01C0">
        <w:trPr>
          <w:trHeight w:val="710"/>
        </w:trPr>
        <w:tc>
          <w:tcPr>
            <w:tcW w:w="2160" w:type="dxa"/>
            <w:vAlign w:val="center"/>
          </w:tcPr>
          <w:p w:rsidR="00FA7152" w:rsidRPr="00D545C3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 w:rsidRPr="00D545C3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6808" w:type="dxa"/>
          </w:tcPr>
          <w:p w:rsidR="00FA7152" w:rsidRPr="00D545C3" w:rsidRDefault="00FA7152" w:rsidP="00FA7152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【　□　有　・　</w:t>
            </w:r>
            <w:r w:rsidR="007648F4" w:rsidRPr="00D545C3">
              <w:rPr>
                <w:rFonts w:hint="eastAsia"/>
                <w:sz w:val="24"/>
              </w:rPr>
              <w:t>■</w:t>
            </w:r>
            <w:r w:rsidRPr="00D545C3">
              <w:rPr>
                <w:rFonts w:hint="eastAsia"/>
                <w:sz w:val="24"/>
              </w:rPr>
              <w:t xml:space="preserve">　無　】</w:t>
            </w:r>
          </w:p>
          <w:p w:rsidR="00FA7152" w:rsidRPr="00D545C3" w:rsidRDefault="00FA7152" w:rsidP="00FA7152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>有の場合</w:t>
            </w:r>
            <w:r w:rsidR="00D545C3">
              <w:rPr>
                <w:rFonts w:hint="eastAsia"/>
                <w:sz w:val="24"/>
              </w:rPr>
              <w:t>、</w:t>
            </w:r>
            <w:r w:rsidRPr="00D545C3">
              <w:rPr>
                <w:rFonts w:hint="eastAsia"/>
                <w:sz w:val="24"/>
              </w:rPr>
              <w:t>市政情報室で閲覧できます。</w:t>
            </w:r>
          </w:p>
        </w:tc>
      </w:tr>
      <w:tr w:rsidR="001C01C0" w:rsidRPr="00D545C3" w:rsidTr="001C01C0">
        <w:trPr>
          <w:trHeight w:val="706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6808" w:type="dxa"/>
          </w:tcPr>
          <w:p w:rsidR="00FA7152" w:rsidRDefault="00FA7152" w:rsidP="00FA7152">
            <w:pPr>
              <w:rPr>
                <w:sz w:val="24"/>
              </w:rPr>
            </w:pPr>
          </w:p>
          <w:p w:rsidR="00D545C3" w:rsidRDefault="00D545C3" w:rsidP="00FA7152">
            <w:pPr>
              <w:rPr>
                <w:sz w:val="24"/>
              </w:rPr>
            </w:pPr>
          </w:p>
          <w:p w:rsidR="00D545C3" w:rsidRPr="00D545C3" w:rsidRDefault="00D545C3" w:rsidP="00FA7152">
            <w:pPr>
              <w:rPr>
                <w:sz w:val="24"/>
              </w:rPr>
            </w:pPr>
          </w:p>
        </w:tc>
      </w:tr>
    </w:tbl>
    <w:p w:rsidR="00FA7152" w:rsidRPr="00D545C3" w:rsidRDefault="00FA7152"/>
    <w:sectPr w:rsidR="00FA7152" w:rsidRPr="00D545C3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36" w:rsidRDefault="00061736" w:rsidP="001348C2">
      <w:r>
        <w:separator/>
      </w:r>
    </w:p>
  </w:endnote>
  <w:endnote w:type="continuationSeparator" w:id="0">
    <w:p w:rsidR="00061736" w:rsidRDefault="00061736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36" w:rsidRDefault="00061736" w:rsidP="001348C2">
      <w:r>
        <w:separator/>
      </w:r>
    </w:p>
  </w:footnote>
  <w:footnote w:type="continuationSeparator" w:id="0">
    <w:p w:rsidR="00061736" w:rsidRDefault="00061736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1736"/>
    <w:rsid w:val="00063EA5"/>
    <w:rsid w:val="00097A99"/>
    <w:rsid w:val="00113FAD"/>
    <w:rsid w:val="001348C2"/>
    <w:rsid w:val="0014660C"/>
    <w:rsid w:val="00151C05"/>
    <w:rsid w:val="001C01C0"/>
    <w:rsid w:val="00211108"/>
    <w:rsid w:val="00214C8A"/>
    <w:rsid w:val="002221CE"/>
    <w:rsid w:val="00226C4B"/>
    <w:rsid w:val="003529BB"/>
    <w:rsid w:val="00377EF0"/>
    <w:rsid w:val="00380968"/>
    <w:rsid w:val="00396E25"/>
    <w:rsid w:val="003A0C0D"/>
    <w:rsid w:val="004110ED"/>
    <w:rsid w:val="004C74CA"/>
    <w:rsid w:val="00621BF0"/>
    <w:rsid w:val="006271A8"/>
    <w:rsid w:val="00736A41"/>
    <w:rsid w:val="0076453D"/>
    <w:rsid w:val="007648F4"/>
    <w:rsid w:val="007D62C9"/>
    <w:rsid w:val="0087513E"/>
    <w:rsid w:val="008B3796"/>
    <w:rsid w:val="00985525"/>
    <w:rsid w:val="00986D35"/>
    <w:rsid w:val="009A2761"/>
    <w:rsid w:val="009C25FC"/>
    <w:rsid w:val="00A26746"/>
    <w:rsid w:val="00A34720"/>
    <w:rsid w:val="00A362AD"/>
    <w:rsid w:val="00B14083"/>
    <w:rsid w:val="00B31F58"/>
    <w:rsid w:val="00B35C46"/>
    <w:rsid w:val="00B479F4"/>
    <w:rsid w:val="00C3565C"/>
    <w:rsid w:val="00C73600"/>
    <w:rsid w:val="00C969E7"/>
    <w:rsid w:val="00CA3925"/>
    <w:rsid w:val="00CD51D8"/>
    <w:rsid w:val="00D545C3"/>
    <w:rsid w:val="00D84F6B"/>
    <w:rsid w:val="00DA460C"/>
    <w:rsid w:val="00E16ACA"/>
    <w:rsid w:val="00E24EEB"/>
    <w:rsid w:val="00E937BB"/>
    <w:rsid w:val="00EB00F4"/>
    <w:rsid w:val="00EC5A59"/>
    <w:rsid w:val="00ED3125"/>
    <w:rsid w:val="00EF7335"/>
    <w:rsid w:val="00F61161"/>
    <w:rsid w:val="00F823C0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F37ADD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13</cp:revision>
  <cp:lastPrinted>2023-08-31T02:04:00Z</cp:lastPrinted>
  <dcterms:created xsi:type="dcterms:W3CDTF">2023-07-25T07:15:00Z</dcterms:created>
  <dcterms:modified xsi:type="dcterms:W3CDTF">2025-06-12T04:31:00Z</dcterms:modified>
</cp:coreProperties>
</file>