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2F6" w:rsidRDefault="000922F6">
      <w:pPr>
        <w:rPr>
          <w:rFonts w:ascii="‚l‚r –¾’©"/>
        </w:rPr>
      </w:pPr>
      <w:bookmarkStart w:id="0" w:name="_GoBack"/>
      <w:bookmarkEnd w:id="0"/>
      <w:r w:rsidRPr="003F0309">
        <w:rPr>
          <w:rFonts w:ascii="ＭＳ Ｐゴシック" w:eastAsia="ＭＳ Ｐゴシック" w:hAnsi="ＭＳ Ｐゴシック" w:hint="eastAsia"/>
        </w:rPr>
        <w:t>様式第５号</w:t>
      </w:r>
      <w:r>
        <w:rPr>
          <w:rFonts w:ascii="‚l‚r –¾’©"/>
        </w:rPr>
        <w:t>(</w:t>
      </w:r>
      <w:r>
        <w:rPr>
          <w:rFonts w:hint="eastAsia"/>
        </w:rPr>
        <w:t>第</w:t>
      </w:r>
      <w:r w:rsidR="0016636F">
        <w:rPr>
          <w:rFonts w:ascii="‚l‚r –¾’©" w:hint="eastAsia"/>
        </w:rPr>
        <w:t>１２</w:t>
      </w:r>
      <w:r>
        <w:rPr>
          <w:rFonts w:hint="eastAsia"/>
        </w:rPr>
        <w:t>条関係</w:t>
      </w:r>
      <w:r>
        <w:rPr>
          <w:rFonts w:ascii="‚l‚r –¾’©"/>
        </w:rPr>
        <w:t>)</w:t>
      </w:r>
    </w:p>
    <w:p w:rsidR="000922F6" w:rsidRDefault="000922F6">
      <w:pPr>
        <w:jc w:val="center"/>
        <w:rPr>
          <w:rFonts w:ascii="‚l‚r –¾’©"/>
        </w:rPr>
      </w:pPr>
      <w:r>
        <w:rPr>
          <w:rFonts w:hint="eastAsia"/>
          <w:spacing w:val="105"/>
        </w:rPr>
        <w:t>ばい煙量等測定記録</w:t>
      </w:r>
      <w:r>
        <w:rPr>
          <w:rFonts w:hint="eastAsia"/>
        </w:rPr>
        <w:t>表</w:t>
      </w:r>
    </w:p>
    <w:p w:rsidR="000922F6" w:rsidRDefault="000922F6">
      <w:pPr>
        <w:rPr>
          <w:rFonts w:ascii="‚l‚r –¾’©"/>
        </w:rPr>
      </w:pPr>
      <w:r>
        <w:rPr>
          <w:rFonts w:hint="eastAsia"/>
        </w:rPr>
        <w:t xml:space="preserve">　　特定施設の種類及び工場又は事業場における施設番号</w:t>
      </w:r>
    </w:p>
    <w:tbl>
      <w:tblPr>
        <w:tblW w:w="0" w:type="auto"/>
        <w:tblInd w:w="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6"/>
        <w:gridCol w:w="498"/>
        <w:gridCol w:w="499"/>
        <w:gridCol w:w="499"/>
        <w:gridCol w:w="1496"/>
        <w:gridCol w:w="1497"/>
        <w:gridCol w:w="535"/>
        <w:gridCol w:w="536"/>
        <w:gridCol w:w="535"/>
        <w:gridCol w:w="536"/>
        <w:gridCol w:w="535"/>
        <w:gridCol w:w="536"/>
        <w:gridCol w:w="535"/>
        <w:gridCol w:w="536"/>
        <w:gridCol w:w="535"/>
        <w:gridCol w:w="536"/>
        <w:gridCol w:w="2098"/>
      </w:tblGrid>
      <w:tr w:rsidR="00092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22F6" w:rsidRDefault="000922F6">
            <w:pPr>
              <w:pStyle w:val="a3"/>
              <w:wordWrap/>
              <w:overflowPunct/>
              <w:autoSpaceDE/>
              <w:autoSpaceDN/>
              <w:spacing w:line="340" w:lineRule="exact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測定年月日及び時刻</w:t>
            </w:r>
          </w:p>
          <w:p w:rsidR="000922F6" w:rsidRDefault="000922F6" w:rsidP="0016636F">
            <w:pPr>
              <w:pStyle w:val="a3"/>
              <w:wordWrap/>
              <w:overflowPunct/>
              <w:autoSpaceDE/>
              <w:autoSpaceDN/>
              <w:spacing w:line="340" w:lineRule="exact"/>
              <w:jc w:val="left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（開始時刻</w:t>
            </w:r>
          </w:p>
          <w:p w:rsidR="0016636F" w:rsidRDefault="000922F6" w:rsidP="0016636F">
            <w:pPr>
              <w:pStyle w:val="a3"/>
              <w:wordWrap/>
              <w:overflowPunct/>
              <w:autoSpaceDE/>
              <w:autoSpaceDN/>
              <w:spacing w:line="340" w:lineRule="exact"/>
              <w:ind w:leftChars="54"/>
              <w:jc w:val="center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～</w:t>
            </w:r>
          </w:p>
          <w:p w:rsidR="000922F6" w:rsidRDefault="000922F6">
            <w:pPr>
              <w:pStyle w:val="a3"/>
              <w:wordWrap/>
              <w:overflowPunct/>
              <w:autoSpaceDE/>
              <w:autoSpaceDN/>
              <w:spacing w:line="340" w:lineRule="exact"/>
              <w:jc w:val="both"/>
              <w:rPr>
                <w:rFonts w:ascii="‚l‚r –¾’©"/>
              </w:rPr>
            </w:pPr>
            <w:r>
              <w:rPr>
                <w:rFonts w:ascii="Century" w:hint="eastAsia"/>
              </w:rPr>
              <w:t>終了時</w:t>
            </w:r>
            <w:r>
              <w:rPr>
                <w:rFonts w:hint="eastAsia"/>
              </w:rPr>
              <w:t>刻）</w:t>
            </w:r>
          </w:p>
        </w:tc>
        <w:tc>
          <w:tcPr>
            <w:tcW w:w="49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0922F6" w:rsidRDefault="000922F6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測定者</w:t>
            </w:r>
          </w:p>
        </w:tc>
        <w:tc>
          <w:tcPr>
            <w:tcW w:w="499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0922F6" w:rsidRDefault="000922F6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測定箇所</w:t>
            </w:r>
          </w:p>
        </w:tc>
        <w:tc>
          <w:tcPr>
            <w:tcW w:w="499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0922F6" w:rsidRDefault="000922F6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測定方法</w:t>
            </w:r>
          </w:p>
        </w:tc>
        <w:tc>
          <w:tcPr>
            <w:tcW w:w="1496" w:type="dxa"/>
            <w:tcBorders>
              <w:top w:val="single" w:sz="4" w:space="0" w:color="auto"/>
              <w:bottom w:val="nil"/>
            </w:tcBorders>
          </w:tcPr>
          <w:p w:rsidR="000922F6" w:rsidRDefault="000922F6">
            <w:pPr>
              <w:ind w:left="113" w:right="113"/>
              <w:jc w:val="distribute"/>
              <w:rPr>
                <w:rFonts w:hint="eastAsia"/>
                <w:spacing w:val="20"/>
              </w:rPr>
            </w:pPr>
          </w:p>
          <w:p w:rsidR="000922F6" w:rsidRDefault="000922F6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特定施設</w:t>
            </w:r>
            <w:r>
              <w:rPr>
                <w:rFonts w:hint="eastAsia"/>
              </w:rPr>
              <w:t>の</w:t>
            </w:r>
          </w:p>
          <w:p w:rsidR="000922F6" w:rsidRDefault="000922F6">
            <w:pPr>
              <w:ind w:right="113"/>
              <w:rPr>
                <w:rFonts w:hint="eastAsia"/>
              </w:rPr>
            </w:pPr>
          </w:p>
          <w:p w:rsidR="000922F6" w:rsidRDefault="000922F6">
            <w:pPr>
              <w:ind w:right="113"/>
              <w:rPr>
                <w:rFonts w:ascii="‚l‚r –¾’©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</w:tcBorders>
          </w:tcPr>
          <w:p w:rsidR="000922F6" w:rsidRDefault="000922F6" w:rsidP="00A477CE">
            <w:pPr>
              <w:spacing w:line="340" w:lineRule="exact"/>
              <w:ind w:left="113" w:right="113"/>
              <w:rPr>
                <w:rFonts w:ascii="‚l‚r –¾’©"/>
              </w:rPr>
            </w:pPr>
            <w:r>
              <w:rPr>
                <w:rFonts w:hint="eastAsia"/>
                <w:spacing w:val="20"/>
              </w:rPr>
              <w:t>使用原料</w:t>
            </w:r>
            <w:r>
              <w:rPr>
                <w:rFonts w:hint="eastAsia"/>
              </w:rPr>
              <w:t>又</w:t>
            </w:r>
            <w:r>
              <w:rPr>
                <w:rFonts w:hint="eastAsia"/>
                <w:spacing w:val="20"/>
              </w:rPr>
              <w:t>は燃料の種類及び硫黄分又は大気関係有害</w:t>
            </w:r>
            <w:r>
              <w:rPr>
                <w:rFonts w:hint="eastAsia"/>
              </w:rPr>
              <w:t>物質分</w:t>
            </w:r>
            <w:r w:rsidR="00A477CE">
              <w:rPr>
                <w:rFonts w:hint="eastAsia"/>
              </w:rPr>
              <w:t xml:space="preserve">　</w:t>
            </w:r>
            <w:r w:rsidR="00A477CE">
              <w:rPr>
                <w:rFonts w:hint="eastAsia"/>
              </w:rPr>
              <w:t xml:space="preserve"> 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％</w:t>
            </w:r>
            <w:r>
              <w:rPr>
                <w:rFonts w:ascii="‚l‚r –¾’©"/>
              </w:rPr>
              <w:t>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</w:tcBorders>
            <w:vAlign w:val="center"/>
          </w:tcPr>
          <w:p w:rsidR="000922F6" w:rsidRDefault="000922F6">
            <w:pPr>
              <w:pStyle w:val="a3"/>
              <w:ind w:left="0"/>
              <w:jc w:val="both"/>
              <w:rPr>
                <w:rFonts w:ascii="‚l‚r –¾’©"/>
              </w:rPr>
            </w:pPr>
            <w:r>
              <w:rPr>
                <w:rFonts w:hint="eastAsia"/>
              </w:rPr>
              <w:t xml:space="preserve"> 排出ガス 量</w:t>
            </w:r>
          </w:p>
          <w:p w:rsidR="0016636F" w:rsidRDefault="0016636F" w:rsidP="0016636F">
            <w:pPr>
              <w:ind w:leftChars="54" w:left="323" w:right="113" w:hangingChars="100" w:hanging="210"/>
              <w:rPr>
                <w:rFonts w:ascii="‚l‚r –¾’©" w:hint="eastAsia"/>
              </w:rPr>
            </w:pPr>
          </w:p>
          <w:p w:rsidR="000922F6" w:rsidRDefault="000922F6" w:rsidP="0016636F">
            <w:pPr>
              <w:ind w:leftChars="54" w:left="323" w:right="113" w:hangingChars="100" w:hanging="210"/>
              <w:rPr>
                <w:rFonts w:ascii="‚l‚r –¾’©"/>
              </w:rPr>
            </w:pPr>
            <w:r>
              <w:rPr>
                <w:rFonts w:ascii="‚l‚r –¾’©"/>
              </w:rPr>
              <w:t>(</w:t>
            </w:r>
            <w:r w:rsidR="0016636F" w:rsidRPr="0016636F">
              <w:t>Nm</w:t>
            </w:r>
            <w:r w:rsidRPr="0016636F">
              <w:rPr>
                <w:vertAlign w:val="superscript"/>
              </w:rPr>
              <w:t>3</w:t>
            </w:r>
            <w:r w:rsidR="0016636F">
              <w:rPr>
                <w:rFonts w:hint="eastAsia"/>
              </w:rPr>
              <w:t>/</w:t>
            </w:r>
            <w:r w:rsidR="0016636F" w:rsidRPr="0016636F">
              <w:t>h</w:t>
            </w:r>
            <w:r>
              <w:rPr>
                <w:rFonts w:ascii="‚l‚r –¾’©"/>
              </w:rPr>
              <w:t>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</w:tcBorders>
            <w:vAlign w:val="center"/>
          </w:tcPr>
          <w:p w:rsidR="000922F6" w:rsidRDefault="000922F6">
            <w:pPr>
              <w:ind w:right="113"/>
              <w:rPr>
                <w:rFonts w:ascii="‚l‚r –¾’©" w:hint="eastAsia"/>
              </w:rPr>
            </w:pPr>
            <w:r>
              <w:rPr>
                <w:rFonts w:ascii="‚l‚r –¾’©" w:hint="eastAsia"/>
              </w:rPr>
              <w:t xml:space="preserve"> </w:t>
            </w:r>
            <w:r>
              <w:rPr>
                <w:rFonts w:ascii="‚l‚r –¾’©" w:hint="eastAsia"/>
              </w:rPr>
              <w:t>硫黄酸化</w:t>
            </w:r>
            <w:r>
              <w:rPr>
                <w:rFonts w:ascii="‚l‚r –¾’©" w:hint="eastAsia"/>
              </w:rPr>
              <w:t xml:space="preserve"> </w:t>
            </w:r>
          </w:p>
          <w:p w:rsidR="000922F6" w:rsidRDefault="000922F6">
            <w:pPr>
              <w:ind w:right="113"/>
              <w:rPr>
                <w:rFonts w:ascii="‚l‚r –¾’©" w:hint="eastAsia"/>
              </w:rPr>
            </w:pPr>
            <w:r>
              <w:rPr>
                <w:rFonts w:ascii="‚l‚r –¾’©" w:hint="eastAsia"/>
              </w:rPr>
              <w:t xml:space="preserve"> </w:t>
            </w:r>
            <w:r>
              <w:rPr>
                <w:rFonts w:ascii="‚l‚r –¾’©" w:hint="eastAsia"/>
              </w:rPr>
              <w:t>物の量</w:t>
            </w:r>
          </w:p>
          <w:p w:rsidR="000922F6" w:rsidRDefault="000922F6">
            <w:pPr>
              <w:ind w:right="113"/>
              <w:rPr>
                <w:rFonts w:ascii="‚l‚r –¾’©" w:hint="eastAsia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  <w:r>
              <w:rPr>
                <w:rFonts w:ascii="‚l‚r –¾’©"/>
              </w:rPr>
              <w:t>(</w:t>
            </w:r>
            <w:r w:rsidR="0016636F">
              <w:rPr>
                <w:rFonts w:hint="eastAsia"/>
              </w:rPr>
              <w:t>Nm</w:t>
            </w:r>
            <w:r w:rsidRPr="0016636F">
              <w:rPr>
                <w:vertAlign w:val="superscript"/>
              </w:rPr>
              <w:t>3</w:t>
            </w:r>
            <w:r w:rsidRPr="0016636F">
              <w:t>/h</w:t>
            </w:r>
            <w:r>
              <w:rPr>
                <w:rFonts w:ascii="‚l‚r –¾’©"/>
              </w:rPr>
              <w:t>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</w:tcBorders>
            <w:vAlign w:val="center"/>
          </w:tcPr>
          <w:p w:rsidR="000922F6" w:rsidRDefault="000922F6">
            <w:pPr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硫黄酸化</w:t>
            </w:r>
            <w:r>
              <w:rPr>
                <w:rFonts w:hint="eastAsia"/>
              </w:rPr>
              <w:t xml:space="preserve"> </w:t>
            </w:r>
          </w:p>
          <w:p w:rsidR="000922F6" w:rsidRDefault="000922F6">
            <w:pPr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物の濃度</w:t>
            </w:r>
          </w:p>
          <w:p w:rsidR="000922F6" w:rsidRDefault="000922F6">
            <w:pPr>
              <w:ind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jc w:val="center"/>
              <w:rPr>
                <w:rFonts w:ascii="‚l‚r –¾’©"/>
              </w:rPr>
            </w:pPr>
            <w:r>
              <w:rPr>
                <w:rFonts w:ascii="‚l‚r –¾’©"/>
              </w:rPr>
              <w:t>(</w:t>
            </w:r>
            <w:r w:rsidRPr="0016636F">
              <w:t>ppm</w:t>
            </w:r>
            <w:r>
              <w:rPr>
                <w:rFonts w:ascii="‚l‚r –¾’©"/>
              </w:rPr>
              <w:t>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</w:tcBorders>
            <w:vAlign w:val="center"/>
          </w:tcPr>
          <w:p w:rsidR="000922F6" w:rsidRDefault="000922F6">
            <w:pPr>
              <w:ind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ばいじん</w:t>
            </w:r>
          </w:p>
          <w:p w:rsidR="000922F6" w:rsidRDefault="000922F6">
            <w:pPr>
              <w:ind w:left="113" w:right="113"/>
              <w:rPr>
                <w:rFonts w:ascii="‚l‚r –¾’©" w:hint="eastAsia"/>
              </w:rPr>
            </w:pPr>
          </w:p>
          <w:p w:rsidR="000922F6" w:rsidRDefault="000922F6">
            <w:pPr>
              <w:ind w:left="113" w:right="113"/>
              <w:rPr>
                <w:rFonts w:ascii="‚l‚r –¾’©" w:hint="eastAsia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  <w:r>
              <w:rPr>
                <w:rFonts w:ascii="‚l‚r –¾’©"/>
              </w:rPr>
              <w:t>(</w:t>
            </w:r>
            <w:r w:rsidR="0016636F">
              <w:t>g/</w:t>
            </w:r>
            <w:r w:rsidR="0016636F">
              <w:rPr>
                <w:rFonts w:hint="eastAsia"/>
              </w:rPr>
              <w:t>Nm</w:t>
            </w:r>
            <w:r w:rsidRPr="0016636F">
              <w:rPr>
                <w:vertAlign w:val="superscript"/>
              </w:rPr>
              <w:t>3</w:t>
            </w:r>
            <w:r>
              <w:rPr>
                <w:rFonts w:ascii="‚l‚r –¾’©"/>
              </w:rPr>
              <w:t>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</w:tcBorders>
            <w:vAlign w:val="center"/>
          </w:tcPr>
          <w:p w:rsidR="000922F6" w:rsidRDefault="000922F6">
            <w:pPr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大気関係</w:t>
            </w:r>
          </w:p>
          <w:p w:rsidR="000922F6" w:rsidRDefault="000922F6">
            <w:pPr>
              <w:ind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有害物質</w:t>
            </w:r>
          </w:p>
          <w:p w:rsidR="000922F6" w:rsidRDefault="000922F6">
            <w:pPr>
              <w:ind w:left="113" w:right="113"/>
              <w:rPr>
                <w:rFonts w:ascii="‚l‚r –¾’©" w:hint="eastAsia"/>
              </w:rPr>
            </w:pPr>
          </w:p>
          <w:p w:rsidR="000922F6" w:rsidRDefault="000922F6">
            <w:pPr>
              <w:ind w:left="57" w:right="57"/>
              <w:jc w:val="center"/>
              <w:rPr>
                <w:rFonts w:ascii="‚l‚r –¾’©"/>
              </w:rPr>
            </w:pPr>
            <w:r>
              <w:rPr>
                <w:rFonts w:ascii="‚l‚r –¾’©"/>
              </w:rPr>
              <w:t>(</w:t>
            </w:r>
            <w:r w:rsidRPr="0016636F">
              <w:t>㎎</w:t>
            </w:r>
            <w:r w:rsidRPr="0016636F">
              <w:t>/</w:t>
            </w:r>
            <w:r w:rsidRPr="0016636F">
              <w:rPr>
                <w:spacing w:val="-20"/>
              </w:rPr>
              <w:t>N</w:t>
            </w:r>
            <w:r w:rsidRPr="0016636F">
              <w:rPr>
                <w:spacing w:val="-20"/>
              </w:rPr>
              <w:t>ｍ</w:t>
            </w:r>
            <w:r w:rsidRPr="0016636F">
              <w:rPr>
                <w:spacing w:val="-20"/>
                <w:vertAlign w:val="superscript"/>
              </w:rPr>
              <w:t>3</w:t>
            </w:r>
            <w:r>
              <w:rPr>
                <w:rFonts w:ascii="‚l‚r –¾’©"/>
              </w:rPr>
              <w:t>)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22F6" w:rsidRDefault="000922F6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備考</w:t>
            </w:r>
          </w:p>
        </w:tc>
      </w:tr>
      <w:tr w:rsidR="00092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/>
        </w:trPr>
        <w:tc>
          <w:tcPr>
            <w:tcW w:w="1316" w:type="dxa"/>
            <w:vMerge/>
            <w:tcBorders>
              <w:left w:val="single" w:sz="4" w:space="0" w:color="auto"/>
            </w:tcBorders>
          </w:tcPr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</w:tc>
        <w:tc>
          <w:tcPr>
            <w:tcW w:w="498" w:type="dxa"/>
            <w:vMerge/>
          </w:tcPr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</w:tc>
        <w:tc>
          <w:tcPr>
            <w:tcW w:w="499" w:type="dxa"/>
            <w:vMerge/>
          </w:tcPr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</w:tc>
        <w:tc>
          <w:tcPr>
            <w:tcW w:w="499" w:type="dxa"/>
            <w:vMerge/>
          </w:tcPr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</w:tc>
        <w:tc>
          <w:tcPr>
            <w:tcW w:w="1496" w:type="dxa"/>
            <w:tcBorders>
              <w:top w:val="nil"/>
            </w:tcBorders>
            <w:vAlign w:val="center"/>
          </w:tcPr>
          <w:p w:rsidR="000922F6" w:rsidRDefault="000922F6">
            <w:pPr>
              <w:spacing w:line="340" w:lineRule="exact"/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使用状況</w:t>
            </w:r>
          </w:p>
        </w:tc>
        <w:tc>
          <w:tcPr>
            <w:tcW w:w="1497" w:type="dxa"/>
            <w:vMerge/>
          </w:tcPr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</w:tc>
        <w:tc>
          <w:tcPr>
            <w:tcW w:w="535" w:type="dxa"/>
            <w:vAlign w:val="center"/>
          </w:tcPr>
          <w:p w:rsidR="000922F6" w:rsidRDefault="000922F6">
            <w:pPr>
              <w:ind w:left="57" w:right="57"/>
              <w:jc w:val="distribute"/>
              <w:rPr>
                <w:rFonts w:ascii="‚l‚r –¾’©"/>
                <w:spacing w:val="-20"/>
              </w:rPr>
            </w:pPr>
            <w:r>
              <w:rPr>
                <w:rFonts w:hint="eastAsia"/>
                <w:spacing w:val="-20"/>
              </w:rPr>
              <w:t>平均</w:t>
            </w:r>
          </w:p>
        </w:tc>
        <w:tc>
          <w:tcPr>
            <w:tcW w:w="536" w:type="dxa"/>
            <w:vAlign w:val="center"/>
          </w:tcPr>
          <w:p w:rsidR="000922F6" w:rsidRDefault="000922F6">
            <w:pPr>
              <w:ind w:left="57" w:right="57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-20"/>
              </w:rPr>
              <w:t>最大</w:t>
            </w:r>
          </w:p>
        </w:tc>
        <w:tc>
          <w:tcPr>
            <w:tcW w:w="535" w:type="dxa"/>
            <w:vAlign w:val="center"/>
          </w:tcPr>
          <w:p w:rsidR="000922F6" w:rsidRDefault="000922F6">
            <w:pPr>
              <w:ind w:left="57" w:right="57"/>
              <w:jc w:val="distribute"/>
              <w:rPr>
                <w:rFonts w:ascii="‚l‚r –¾’©"/>
                <w:spacing w:val="-20"/>
              </w:rPr>
            </w:pPr>
            <w:r>
              <w:rPr>
                <w:rFonts w:hint="eastAsia"/>
                <w:spacing w:val="-20"/>
              </w:rPr>
              <w:t>平均</w:t>
            </w:r>
          </w:p>
        </w:tc>
        <w:tc>
          <w:tcPr>
            <w:tcW w:w="536" w:type="dxa"/>
            <w:vAlign w:val="center"/>
          </w:tcPr>
          <w:p w:rsidR="000922F6" w:rsidRDefault="000922F6">
            <w:pPr>
              <w:ind w:left="57" w:right="57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-20"/>
              </w:rPr>
              <w:t>最大</w:t>
            </w:r>
          </w:p>
        </w:tc>
        <w:tc>
          <w:tcPr>
            <w:tcW w:w="535" w:type="dxa"/>
            <w:vAlign w:val="center"/>
          </w:tcPr>
          <w:p w:rsidR="000922F6" w:rsidRDefault="000922F6">
            <w:pPr>
              <w:ind w:left="57" w:right="57"/>
              <w:jc w:val="distribute"/>
              <w:rPr>
                <w:rFonts w:ascii="‚l‚r –¾’©"/>
                <w:spacing w:val="-20"/>
              </w:rPr>
            </w:pPr>
            <w:r>
              <w:rPr>
                <w:rFonts w:hint="eastAsia"/>
                <w:spacing w:val="-20"/>
              </w:rPr>
              <w:t>平均</w:t>
            </w:r>
          </w:p>
        </w:tc>
        <w:tc>
          <w:tcPr>
            <w:tcW w:w="536" w:type="dxa"/>
            <w:vAlign w:val="center"/>
          </w:tcPr>
          <w:p w:rsidR="000922F6" w:rsidRDefault="000922F6">
            <w:pPr>
              <w:ind w:left="57" w:right="57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-20"/>
              </w:rPr>
              <w:t>最大</w:t>
            </w:r>
          </w:p>
        </w:tc>
        <w:tc>
          <w:tcPr>
            <w:tcW w:w="535" w:type="dxa"/>
            <w:vAlign w:val="center"/>
          </w:tcPr>
          <w:p w:rsidR="000922F6" w:rsidRDefault="000922F6">
            <w:pPr>
              <w:ind w:left="57" w:right="57"/>
              <w:jc w:val="distribute"/>
              <w:rPr>
                <w:rFonts w:ascii="‚l‚r –¾’©"/>
                <w:spacing w:val="-20"/>
              </w:rPr>
            </w:pPr>
            <w:r>
              <w:rPr>
                <w:rFonts w:hint="eastAsia"/>
                <w:spacing w:val="-20"/>
              </w:rPr>
              <w:t>平均</w:t>
            </w:r>
          </w:p>
        </w:tc>
        <w:tc>
          <w:tcPr>
            <w:tcW w:w="536" w:type="dxa"/>
            <w:vAlign w:val="center"/>
          </w:tcPr>
          <w:p w:rsidR="000922F6" w:rsidRDefault="000922F6">
            <w:pPr>
              <w:ind w:left="57" w:right="57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-20"/>
              </w:rPr>
              <w:t>最大</w:t>
            </w:r>
          </w:p>
        </w:tc>
        <w:tc>
          <w:tcPr>
            <w:tcW w:w="535" w:type="dxa"/>
            <w:vAlign w:val="center"/>
          </w:tcPr>
          <w:p w:rsidR="000922F6" w:rsidRDefault="000922F6">
            <w:pPr>
              <w:ind w:left="57" w:right="57"/>
              <w:jc w:val="distribute"/>
              <w:rPr>
                <w:rFonts w:ascii="‚l‚r –¾’©"/>
                <w:spacing w:val="-20"/>
              </w:rPr>
            </w:pPr>
            <w:r>
              <w:rPr>
                <w:rFonts w:hint="eastAsia"/>
                <w:spacing w:val="-20"/>
              </w:rPr>
              <w:t>平均</w:t>
            </w:r>
          </w:p>
        </w:tc>
        <w:tc>
          <w:tcPr>
            <w:tcW w:w="536" w:type="dxa"/>
            <w:vAlign w:val="center"/>
          </w:tcPr>
          <w:p w:rsidR="000922F6" w:rsidRDefault="000922F6">
            <w:pPr>
              <w:ind w:left="57" w:right="57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-20"/>
              </w:rPr>
              <w:t>最大</w:t>
            </w:r>
          </w:p>
        </w:tc>
        <w:tc>
          <w:tcPr>
            <w:tcW w:w="2098" w:type="dxa"/>
            <w:vMerge/>
            <w:tcBorders>
              <w:right w:val="single" w:sz="4" w:space="0" w:color="auto"/>
            </w:tcBorders>
            <w:vAlign w:val="center"/>
          </w:tcPr>
          <w:p w:rsidR="000922F6" w:rsidRDefault="000922F6">
            <w:pPr>
              <w:rPr>
                <w:rFonts w:ascii="‚l‚r –¾’©"/>
              </w:rPr>
            </w:pPr>
          </w:p>
        </w:tc>
      </w:tr>
      <w:tr w:rsidR="00092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16" w:type="dxa"/>
            <w:tcBorders>
              <w:left w:val="single" w:sz="4" w:space="0" w:color="auto"/>
              <w:bottom w:val="single" w:sz="4" w:space="0" w:color="auto"/>
            </w:tcBorders>
          </w:tcPr>
          <w:p w:rsidR="000922F6" w:rsidRDefault="000922F6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right="113"/>
              <w:rPr>
                <w:rFonts w:ascii="‚l‚r –¾’©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:rsidR="000922F6" w:rsidRDefault="000922F6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:rsidR="000922F6" w:rsidRDefault="000922F6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:rsidR="000922F6" w:rsidRDefault="000922F6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</w:tc>
        <w:tc>
          <w:tcPr>
            <w:tcW w:w="1496" w:type="dxa"/>
            <w:tcBorders>
              <w:top w:val="nil"/>
              <w:bottom w:val="single" w:sz="4" w:space="0" w:color="auto"/>
            </w:tcBorders>
          </w:tcPr>
          <w:p w:rsidR="000922F6" w:rsidRDefault="000922F6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0922F6" w:rsidRDefault="000922F6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:rsidR="000922F6" w:rsidRDefault="000922F6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0922F6" w:rsidRDefault="000922F6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‚l‚r –¾’©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:rsidR="000922F6" w:rsidRDefault="000922F6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rPr>
                <w:rFonts w:ascii="‚l‚r –¾’©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0922F6" w:rsidRDefault="000922F6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rPr>
                <w:rFonts w:ascii="‚l‚r –¾’©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:rsidR="000922F6" w:rsidRDefault="000922F6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rPr>
                <w:rFonts w:ascii="‚l‚r –¾’©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0922F6" w:rsidRDefault="000922F6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rPr>
                <w:rFonts w:ascii="‚l‚r –¾’©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:rsidR="000922F6" w:rsidRDefault="000922F6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rPr>
                <w:rFonts w:ascii="‚l‚r –¾’©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0922F6" w:rsidRDefault="000922F6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rPr>
                <w:rFonts w:ascii="‚l‚r –¾’©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:rsidR="000922F6" w:rsidRDefault="000922F6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rPr>
                <w:rFonts w:ascii="‚l‚r –¾’©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0922F6" w:rsidRDefault="000922F6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rPr>
                <w:rFonts w:ascii="‚l‚r –¾’©"/>
              </w:rPr>
            </w:pPr>
          </w:p>
        </w:tc>
        <w:tc>
          <w:tcPr>
            <w:tcW w:w="20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22F6" w:rsidRDefault="000922F6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  <w:p w:rsidR="000922F6" w:rsidRDefault="000922F6">
            <w:pPr>
              <w:ind w:left="113" w:right="113"/>
              <w:rPr>
                <w:rFonts w:ascii="‚l‚r –¾’©"/>
              </w:rPr>
            </w:pPr>
          </w:p>
        </w:tc>
      </w:tr>
    </w:tbl>
    <w:p w:rsidR="000922F6" w:rsidRPr="00176032" w:rsidRDefault="000922F6" w:rsidP="00176032">
      <w:pPr>
        <w:pStyle w:val="a4"/>
        <w:tabs>
          <w:tab w:val="clear" w:pos="4252"/>
          <w:tab w:val="clear" w:pos="8504"/>
        </w:tabs>
        <w:snapToGrid/>
        <w:rPr>
          <w:rFonts w:ascii="‚l‚r –¾’©" w:hint="eastAsia"/>
        </w:rPr>
      </w:pPr>
      <w:r>
        <w:rPr>
          <w:rFonts w:hint="eastAsia"/>
        </w:rPr>
        <w:t xml:space="preserve">  注　使用原料又は燃料の硫黄分又は大気関係有害物質分</w:t>
      </w:r>
      <w:r>
        <w:rPr>
          <w:rFonts w:ascii="‚l‚r –¾’©"/>
        </w:rPr>
        <w:t>(</w:t>
      </w:r>
      <w:r>
        <w:rPr>
          <w:rFonts w:hint="eastAsia"/>
        </w:rPr>
        <w:t>％</w:t>
      </w:r>
      <w:r>
        <w:rPr>
          <w:rFonts w:ascii="‚l‚r –¾’©"/>
        </w:rPr>
        <w:t>)</w:t>
      </w:r>
      <w:r>
        <w:rPr>
          <w:rFonts w:hint="eastAsia"/>
        </w:rPr>
        <w:t>の記載に当たっては</w:t>
      </w:r>
      <w:r w:rsidR="0016636F">
        <w:rPr>
          <w:rFonts w:hint="eastAsia"/>
        </w:rPr>
        <w:t>、</w:t>
      </w:r>
      <w:r>
        <w:rPr>
          <w:rFonts w:hint="eastAsia"/>
        </w:rPr>
        <w:t>重量比％又は容量比％の別を明らかにすること。</w:t>
      </w:r>
    </w:p>
    <w:sectPr w:rsidR="000922F6" w:rsidRPr="00176032">
      <w:headerReference w:type="default" r:id="rId7"/>
      <w:footerReference w:type="default" r:id="rId8"/>
      <w:pgSz w:w="16840" w:h="11907" w:orient="landscape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E6B21">
      <w:r>
        <w:separator/>
      </w:r>
    </w:p>
  </w:endnote>
  <w:endnote w:type="continuationSeparator" w:id="0">
    <w:p w:rsidR="00000000" w:rsidRDefault="003E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2F6" w:rsidRDefault="000922F6">
    <w:pPr>
      <w:pStyle w:val="a4"/>
      <w:rPr>
        <w:rFonts w:ascii="‚l‚r –¾’©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E6B21">
      <w:r>
        <w:separator/>
      </w:r>
    </w:p>
  </w:footnote>
  <w:footnote w:type="continuationSeparator" w:id="0">
    <w:p w:rsidR="00000000" w:rsidRDefault="003E6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2F6" w:rsidRDefault="000922F6">
    <w:pPr>
      <w:pStyle w:val="a5"/>
      <w:rPr>
        <w:rFonts w:ascii="‚l‚r –¾’©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16E"/>
    <w:rsid w:val="000922F6"/>
    <w:rsid w:val="0016636F"/>
    <w:rsid w:val="00176032"/>
    <w:rsid w:val="003E6B21"/>
    <w:rsid w:val="003F0309"/>
    <w:rsid w:val="00A477CE"/>
    <w:rsid w:val="00A6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FED7B6-00DE-4214-9EBC-2C67654F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wordWrap w:val="0"/>
      <w:overflowPunct w:val="0"/>
      <w:autoSpaceDE w:val="0"/>
      <w:autoSpaceDN w:val="0"/>
      <w:ind w:left="113" w:right="113"/>
      <w:jc w:val="distribute"/>
    </w:pPr>
    <w:rPr>
      <w:rFonts w:ascii="ＭＳ 明朝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paragraph" w:styleId="a5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421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様式5</vt:lpstr>
      <vt:lpstr>様式5</vt:lpstr>
    </vt:vector>
  </TitlesOfParts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2025-10-16T02:36:00Z</dcterms:created>
  <dcterms:modified xsi:type="dcterms:W3CDTF">2025-10-16T02:36:00Z</dcterms:modified>
</cp:coreProperties>
</file>