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7CC6" w14:textId="77777777" w:rsidR="00E35672" w:rsidRPr="00A10648" w:rsidRDefault="004A6A7C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  <w:r>
        <w:rPr>
          <w:rFonts w:hint="eastAsia"/>
          <w:snapToGrid w:val="0"/>
          <w:kern w:val="0"/>
          <w:sz w:val="21"/>
          <w:szCs w:val="21"/>
        </w:rPr>
        <w:t>様式６</w:t>
      </w:r>
    </w:p>
    <w:p w14:paraId="7DE47285" w14:textId="77777777" w:rsidR="009E3A63" w:rsidRPr="003434D1" w:rsidRDefault="009E3A63" w:rsidP="003434D1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F32686">
        <w:rPr>
          <w:rFonts w:ascii="ＭＳ 明朝" w:hAnsi="ＭＳ 明朝" w:hint="eastAsia"/>
          <w:snapToGrid w:val="0"/>
          <w:kern w:val="0"/>
          <w:sz w:val="28"/>
          <w:szCs w:val="28"/>
        </w:rPr>
        <w:t>誓　　約　　書</w:t>
      </w:r>
    </w:p>
    <w:p w14:paraId="400A5A2B" w14:textId="77777777" w:rsidR="009E3A63" w:rsidRPr="00A10648" w:rsidRDefault="009E3A63" w:rsidP="0053568F">
      <w:pPr>
        <w:pStyle w:val="a3"/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年　　月　　日</w:t>
      </w:r>
    </w:p>
    <w:p w14:paraId="6831F537" w14:textId="77777777" w:rsidR="009E3A63" w:rsidRPr="00A10648" w:rsidRDefault="009E3A63" w:rsidP="00FD75B0">
      <w:pPr>
        <w:adjustRightInd w:val="0"/>
        <w:snapToGrid w:val="0"/>
        <w:spacing w:line="360" w:lineRule="auto"/>
        <w:ind w:firstLineChars="100" w:firstLine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福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山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市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長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14:paraId="5F9937C3" w14:textId="77777777" w:rsidR="009E3A63" w:rsidRPr="00A10648" w:rsidRDefault="005E1292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233A3B" wp14:editId="4C7DD9FA">
                <wp:simplePos x="0" y="0"/>
                <wp:positionH relativeFrom="column">
                  <wp:posOffset>2584450</wp:posOffset>
                </wp:positionH>
                <wp:positionV relativeFrom="paragraph">
                  <wp:posOffset>147320</wp:posOffset>
                </wp:positionV>
                <wp:extent cx="962025" cy="962025"/>
                <wp:effectExtent l="0" t="0" r="0" b="0"/>
                <wp:wrapNone/>
                <wp:docPr id="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B7DE0" id="Rectangle 53" o:spid="_x0000_s1026" style="position:absolute;left:0;text-align:left;margin-left:203.5pt;margin-top:11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rOgQIAABU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OUaK&#10;dHBFn6FpRG0kR+Pr0J/euBLMnsyjDQidedD0m0NKL1ow4/fW6r7lhEFVWbBPXjiEjQNXtO4/aAbh&#10;ydbr2Kp9Y7sQEJqA9vFGDucb4XuPKBzOJnmajzGioDrKIQMpT87GOv+O6w4FocIWao/Bye7B+cH0&#10;ZBJyKb0SUsI5KaVCfYUn1+M0OjgtBQvKiNFu1gtp0Y4E2sQvIgP0l2Yhck1cO9i5g6u1HxjVCQ+0&#10;lqKr8PTsTsrQpqViMb8nQg4ywJEqpAXUUPVRGujzPEtny+lyWoyKfLIcFWldj+5Xi2I0WWU34/q6&#10;Xizq7GdAkBVlKxjjKoA4UTkr/o4qx6EaSHgm8wuw7rInq/i97knysox4VYDq9I/oIj8CJQZqrTU7&#10;AD2sHmYT3hIQWm1/YNTDXFbYfd8SyzGS7xVQbJYVRRjkuCnGNzls7KVmfakhikKoCnuMBnHhh+Hf&#10;Gis2LWTK4u0rfQ+0bESkTKDsUNWRzDB7EcHxnQjDfbmPVr9fs/kvAAAA//8DAFBLAwQUAAYACAAA&#10;ACEAsL7UsN8AAAAKAQAADwAAAGRycy9kb3ducmV2LnhtbEyPQUvEMBCF74L/IYzgzU2trV1q00WF&#10;RRA8bC2e02Zsi8mkJNlt998bT+5xmI/3vlftVqPZCZ2fLAm43yTAkHqrJhoEtJ/7uy0wHyQpqS2h&#10;gDN62NXXV5UslV3ogKcmDCyGkC+lgDGEueTc9yMa6Td2Roq/b+uMDPF0A1dOLjHcaJ4mySM3cqLY&#10;MMoZX0fsf5qjETC57P2rxbdzv35kS9cs+5dDq4W4vVmfn4AFXMM/DH/6UR3q6NTZIynPtIAsKeKW&#10;ICB9SIFFIM+3ObAukkVWAK8rfjmh/gUAAP//AwBQSwECLQAUAAYACAAAACEAtoM4kv4AAADhAQAA&#10;EwAAAAAAAAAAAAAAAAAAAAAAW0NvbnRlbnRfVHlwZXNdLnhtbFBLAQItABQABgAIAAAAIQA4/SH/&#10;1gAAAJQBAAALAAAAAAAAAAAAAAAAAC8BAABfcmVscy8ucmVsc1BLAQItABQABgAIAAAAIQCDEurO&#10;gQIAABUFAAAOAAAAAAAAAAAAAAAAAC4CAABkcnMvZTJvRG9jLnhtbFBLAQItABQABgAIAAAAIQCw&#10;vtSw3wAAAAoBAAAPAAAAAAAAAAAAAAAAANsEAABkcnMvZG93bnJldi54bWxQSwUGAAAAAAQABADz&#10;AAAA5wUAAAAA&#10;" filled="f" strokeweight=".5pt">
                <v:stroke dashstyle="1 1"/>
              </v:rect>
            </w:pict>
          </mc:Fallback>
        </mc:AlternateContent>
      </w:r>
    </w:p>
    <w:p w14:paraId="13FD2C8D" w14:textId="77777777" w:rsidR="009E3A63" w:rsidRPr="00A10648" w:rsidRDefault="00E35672" w:rsidP="00733D99">
      <w:pPr>
        <w:adjustRightInd w:val="0"/>
        <w:snapToGrid w:val="0"/>
        <w:spacing w:line="360" w:lineRule="auto"/>
        <w:ind w:left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40571C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本店</w:t>
      </w:r>
      <w:r w:rsidR="0040571C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等</w:t>
      </w:r>
      <w:r w:rsidRPr="0040571C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所在地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72A2E899" w14:textId="77777777" w:rsidR="009E3A63" w:rsidRPr="00A10648" w:rsidRDefault="005E1292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201F12" wp14:editId="5254A172">
                <wp:simplePos x="0" y="0"/>
                <wp:positionH relativeFrom="column">
                  <wp:posOffset>4610100</wp:posOffset>
                </wp:positionH>
                <wp:positionV relativeFrom="paragraph">
                  <wp:posOffset>196850</wp:posOffset>
                </wp:positionV>
                <wp:extent cx="800100" cy="800100"/>
                <wp:effectExtent l="0" t="0" r="0" b="0"/>
                <wp:wrapNone/>
                <wp:docPr id="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6B4329" id="Oval 54" o:spid="_x0000_s1026" style="position:absolute;left:0;text-align:left;margin-left:363pt;margin-top:15.5pt;width:63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5UIAIAAEcEAAAOAAAAZHJzL2Uyb0RvYy54bWysU1Fv0zAQfkfiP1h+Z0lHO0a0dJpahpDG&#10;NmnwA66O01g4PnN2m5Zfz9npSgc8IfJg3eXOn+/7PvvqetdbsdUUDLpaTs5KKbRT2Bi3ruXXL7dv&#10;LqUIEVwDFp2u5V4HeT1//epq8JU+xw5to0kwiAvV4GvZxeirogiq0z2EM/TacbFF6iFySuuiIRgY&#10;vbfFeVleFANS4wmVDoH/LseinGf8ttUqPrRt0FHYWvJsMa+U11Vai/kVVGsC3xl1GAP+YYoejOND&#10;j1BLiCA2ZP6A6o0iDNjGM4V9gW1rlM4cmM2k/I3NUwdeZy4sTvBHmcL/g1X320cSpmHvpHDQs0UP&#10;W7BiNk3SDD5U3PHkHymRC/4O1bcgHC46cGt9Q4RDp6HhgSapv3ixISWBt4rV8BkbRoZNxKzSrqU+&#10;ATJ/sctm7I9m6F0Uin9eliwIW6a4dIjTCVA9b/YU4keNvUhBLbW1xockF1SwvQtx7H7uyvOjNc2t&#10;sTYntF4tLAlmW8vb/GUKTPO0zTox1PLi7azMyC9q4RSizN/fINIISwjdeFTYhyXG1AcV4cY1OUoq&#10;fjjEEYwdY2Zr3UHWpOToyAqbPatKON5mfn0cdEg/pBj4JtcyfN8AaSnsJ8fOvJ9Mp+nq52Q6e3fO&#10;CZ1WVqcVcIqhahmlGMNFHJ/LxpNZd3zSJAvh8IbdbE2WOTk9TnUYlm9r9urwstJzOM1z16/3P/8J&#10;AAD//wMAUEsDBBQABgAIAAAAIQAQhaB14AAAAAoBAAAPAAAAZHJzL2Rvd25yZXYueG1sTI9PS8NA&#10;EMXvgt9hGcGb3TSlaY3ZFBsUxIPQP+B1moxJMDsbsps2/faOJz3NDO/x5veyzWQ7dabBt44NzGcR&#10;KOLSVS3XBo6H14c1KB+QK+wck4EredjktzcZppW78I7O+1ArCWGfooEmhD7V2pcNWfQz1xOL9uUG&#10;i0HOodbVgBcJt52OoyjRFluWDw32VDRUfu9Ha6B8X9D15XN76JO4wOLxuP0Y33bG3N9Nz0+gAk3h&#10;zwy/+IIOuTCd3MiVV52BVZxIl2BgMZcphvUyluUkzuUqAp1n+n+F/AcAAP//AwBQSwECLQAUAAYA&#10;CAAAACEAtoM4kv4AAADhAQAAEwAAAAAAAAAAAAAAAAAAAAAAW0NvbnRlbnRfVHlwZXNdLnhtbFBL&#10;AQItABQABgAIAAAAIQA4/SH/1gAAAJQBAAALAAAAAAAAAAAAAAAAAC8BAABfcmVscy8ucmVsc1BL&#10;AQItABQABgAIAAAAIQDacb5UIAIAAEcEAAAOAAAAAAAAAAAAAAAAAC4CAABkcnMvZTJvRG9jLnht&#10;bFBLAQItABQABgAIAAAAIQAQhaB14AAAAAoBAAAPAAAAAAAAAAAAAAAAAHoEAABkcnMvZG93bnJl&#10;di54bWxQSwUGAAAAAAQABADzAAAAhwUAAAAA&#10;" strokeweight=".5pt">
                <v:stroke dashstyle="1 1"/>
              </v:oval>
            </w:pict>
          </mc:Fallback>
        </mc:AlternateContent>
      </w:r>
      <w:r w:rsid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　　　　　　　　　　　　　　　　　　実　印</w:t>
      </w:r>
    </w:p>
    <w:p w14:paraId="6EC22B71" w14:textId="77777777"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商号又は名称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2A09839D" w14:textId="77777777" w:rsidR="009E3A63" w:rsidRPr="00733D99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4A0AF7B9" w14:textId="77777777" w:rsidR="009E3A63" w:rsidRPr="00A10648" w:rsidRDefault="0040571C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代表者職名前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21CE5E4F" w14:textId="77777777" w:rsidR="009E3A63" w:rsidRPr="004A6A7C" w:rsidRDefault="004A6A7C" w:rsidP="00FD75B0">
      <w:pPr>
        <w:adjustRightInd w:val="0"/>
        <w:snapToGrid w:val="0"/>
        <w:spacing w:line="360" w:lineRule="auto"/>
        <w:ind w:firstLineChars="1600" w:firstLine="3403"/>
        <w:rPr>
          <w:rFonts w:ascii="ＭＳ 明朝" w:hAnsi="ＭＳ 明朝"/>
          <w:snapToGrid w:val="0"/>
          <w:kern w:val="0"/>
          <w:sz w:val="21"/>
          <w:szCs w:val="21"/>
        </w:rPr>
      </w:pPr>
      <w:r w:rsidRPr="004A6A7C">
        <w:rPr>
          <w:rFonts w:ascii="ＭＳ 明朝" w:hAnsi="ＭＳ 明朝" w:hint="eastAsia"/>
          <w:snapToGrid w:val="0"/>
          <w:kern w:val="0"/>
          <w:sz w:val="21"/>
          <w:szCs w:val="21"/>
        </w:rPr>
        <w:t>（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角印等を使用する場合は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押印</w:t>
      </w:r>
      <w:r w:rsidR="00E12EEC">
        <w:rPr>
          <w:rFonts w:ascii="ＭＳ 明朝" w:hAnsi="ＭＳ 明朝" w:hint="eastAsia"/>
          <w:snapToGrid w:val="0"/>
          <w:kern w:val="0"/>
          <w:sz w:val="21"/>
          <w:szCs w:val="21"/>
        </w:rPr>
        <w:t>すること。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</w:p>
    <w:p w14:paraId="0504B7F9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21127292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私は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次の事項について誓約します。</w:t>
      </w:r>
    </w:p>
    <w:p w14:paraId="5BC21DD5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また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これらに万一違反する行為があったときは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入札参加資格の取消しの処分を受け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ること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また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契約後の場合は本契約及び本業務に係る契約の解除又は解約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及び違反によって福山市に生じた全ての損害を賠償することに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異議を申しません。</w:t>
      </w:r>
    </w:p>
    <w:p w14:paraId="40FF6991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2181BCD0" w14:textId="24D76A44" w:rsidR="009E3A63" w:rsidRPr="00A10648" w:rsidRDefault="009E3A63" w:rsidP="001145BE">
      <w:pPr>
        <w:adjustRightInd w:val="0"/>
        <w:snapToGrid w:val="0"/>
        <w:spacing w:line="276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１　</w:t>
      </w:r>
      <w:r w:rsidR="006E0C2E">
        <w:rPr>
          <w:rFonts w:ascii="ＭＳ 明朝" w:hAnsi="ＭＳ 明朝" w:hint="eastAsia"/>
          <w:snapToGrid w:val="0"/>
          <w:kern w:val="0"/>
          <w:sz w:val="21"/>
          <w:szCs w:val="21"/>
        </w:rPr>
        <w:t>福山市立</w:t>
      </w:r>
      <w:r w:rsidR="00BD4C8F" w:rsidRPr="00144435">
        <w:rPr>
          <w:rFonts w:ascii="ＭＳ 明朝" w:hAnsi="ＭＳ 明朝" w:hint="eastAsia"/>
          <w:snapToGrid w:val="0"/>
          <w:kern w:val="0"/>
          <w:sz w:val="21"/>
          <w:szCs w:val="21"/>
        </w:rPr>
        <w:t>駅家北</w:t>
      </w:r>
      <w:r w:rsidR="00DB50E8" w:rsidRPr="00144435">
        <w:rPr>
          <w:rFonts w:ascii="ＭＳ 明朝" w:hAnsi="ＭＳ 明朝" w:hint="eastAsia"/>
          <w:snapToGrid w:val="0"/>
          <w:kern w:val="0"/>
          <w:sz w:val="21"/>
          <w:szCs w:val="21"/>
        </w:rPr>
        <w:t>小学校スクールバス</w:t>
      </w:r>
      <w:r w:rsidR="001F4F50">
        <w:rPr>
          <w:rFonts w:ascii="ＭＳ 明朝" w:hAnsi="ＭＳ 明朝" w:hint="eastAsia"/>
          <w:snapToGrid w:val="0"/>
          <w:kern w:val="0"/>
          <w:sz w:val="21"/>
          <w:szCs w:val="21"/>
        </w:rPr>
        <w:t>運行</w:t>
      </w:r>
      <w:r w:rsidR="00B2493B">
        <w:rPr>
          <w:rFonts w:ascii="ＭＳ 明朝" w:hAnsi="ＭＳ 明朝" w:hint="eastAsia"/>
          <w:snapToGrid w:val="0"/>
          <w:kern w:val="0"/>
          <w:sz w:val="21"/>
          <w:szCs w:val="21"/>
        </w:rPr>
        <w:t>業務</w:t>
      </w:r>
      <w:r w:rsidR="00776965">
        <w:rPr>
          <w:rFonts w:ascii="ＭＳ 明朝" w:hAnsi="ＭＳ 明朝" w:hint="eastAsia"/>
          <w:snapToGrid w:val="0"/>
          <w:kern w:val="0"/>
          <w:sz w:val="21"/>
          <w:szCs w:val="21"/>
        </w:rPr>
        <w:t>委託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="001A7C5B">
        <w:rPr>
          <w:rFonts w:ascii="ＭＳ 明朝" w:hAnsi="ＭＳ 明朝" w:hint="eastAsia"/>
          <w:snapToGrid w:val="0"/>
          <w:kern w:val="0"/>
          <w:sz w:val="21"/>
          <w:szCs w:val="21"/>
        </w:rPr>
        <w:t>一般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入札参加資格申請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及び入札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に</w:t>
      </w:r>
      <w:r w:rsidR="00E12EEC">
        <w:rPr>
          <w:rFonts w:ascii="ＭＳ 明朝" w:hAnsi="ＭＳ 明朝" w:hint="eastAsia"/>
          <w:snapToGrid w:val="0"/>
          <w:kern w:val="0"/>
          <w:sz w:val="21"/>
          <w:szCs w:val="21"/>
        </w:rPr>
        <w:t>当たり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提出した</w:t>
      </w:r>
      <w:r w:rsidR="009B630C">
        <w:rPr>
          <w:rFonts w:ascii="ＭＳ 明朝" w:hAnsi="ＭＳ 明朝" w:hint="eastAsia"/>
          <w:snapToGrid w:val="0"/>
          <w:kern w:val="0"/>
          <w:sz w:val="21"/>
          <w:szCs w:val="21"/>
        </w:rPr>
        <w:t>添付書類を含む全ての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書類は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真実に基づいて記載したものです。</w:t>
      </w:r>
    </w:p>
    <w:p w14:paraId="093548F0" w14:textId="77777777" w:rsidR="009E3A63" w:rsidRPr="00A10648" w:rsidRDefault="009E3A63" w:rsidP="001145BE">
      <w:pPr>
        <w:adjustRightInd w:val="0"/>
        <w:snapToGrid w:val="0"/>
        <w:spacing w:line="276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２　次のいずれの者にも該当しません。</w:t>
      </w:r>
    </w:p>
    <w:p w14:paraId="5C3BDCB4" w14:textId="77777777" w:rsidR="003434D1" w:rsidRPr="00791C60" w:rsidRDefault="009E3A63" w:rsidP="001145BE">
      <w:pPr>
        <w:adjustRightInd w:val="0"/>
        <w:snapToGrid w:val="0"/>
        <w:spacing w:line="276" w:lineRule="auto"/>
        <w:ind w:left="638" w:hangingChars="300" w:hanging="638"/>
        <w:rPr>
          <w:rFonts w:ascii="ＭＳ 明朝" w:hAnsi="ＭＳ 明朝"/>
          <w:snapToGrid w:val="0"/>
          <w:kern w:val="0"/>
          <w:sz w:val="21"/>
          <w:szCs w:val="21"/>
        </w:rPr>
      </w:pP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（１）地方自治法施行令第１６７条の４に定める者</w:t>
      </w:r>
    </w:p>
    <w:p w14:paraId="7F8EC419" w14:textId="77777777" w:rsidR="003434D1" w:rsidRPr="00791C60" w:rsidRDefault="003434D1" w:rsidP="003434D1">
      <w:pPr>
        <w:adjustRightInd w:val="0"/>
        <w:snapToGrid w:val="0"/>
        <w:spacing w:line="276" w:lineRule="auto"/>
        <w:ind w:left="406" w:hangingChars="191" w:hanging="406"/>
        <w:rPr>
          <w:rFonts w:ascii="ＭＳ 明朝" w:hAnsi="ＭＳ 明朝"/>
          <w:sz w:val="21"/>
          <w:szCs w:val="21"/>
        </w:rPr>
      </w:pPr>
      <w:r w:rsidRPr="00791C60">
        <w:rPr>
          <w:rFonts w:ascii="ＭＳ 明朝" w:hAnsi="ＭＳ 明朝" w:hint="eastAsia"/>
          <w:sz w:val="21"/>
          <w:szCs w:val="21"/>
        </w:rPr>
        <w:t>（２）不渡手形又は不渡小切手を発行して、銀行当座取引を停止された者で、２年を経過しない者</w:t>
      </w:r>
    </w:p>
    <w:p w14:paraId="2305E3B4" w14:textId="77777777" w:rsidR="00791C60" w:rsidRPr="00791C60" w:rsidRDefault="00791C60" w:rsidP="00791C60">
      <w:pPr>
        <w:pStyle w:val="a7"/>
        <w:spacing w:line="276" w:lineRule="auto"/>
        <w:ind w:leftChars="0" w:left="425" w:hangingChars="200" w:hanging="425"/>
        <w:rPr>
          <w:rFonts w:ascii="ＭＳ 明朝" w:hAnsi="ＭＳ 明朝"/>
          <w:sz w:val="21"/>
          <w:szCs w:val="21"/>
        </w:rPr>
      </w:pP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（３）</w:t>
      </w:r>
      <w:r w:rsidRPr="00791C60">
        <w:rPr>
          <w:rFonts w:ascii="ＭＳ 明朝" w:hAnsi="ＭＳ 明朝" w:hint="eastAsia"/>
          <w:sz w:val="21"/>
          <w:szCs w:val="21"/>
        </w:rPr>
        <w:t>会社更生法（平成１４年法律第１５４号）に基づく更生手続開始の申立て又は民事再生法（平成１１年法律第２２５号）に基づく再生手続開始の申立てを行っている者（更生手続開始又は再生手続開始の決定を受けている者を除く。）</w:t>
      </w:r>
    </w:p>
    <w:p w14:paraId="33FD242B" w14:textId="77777777" w:rsidR="009E3A63" w:rsidRPr="00791C60" w:rsidRDefault="00791C60" w:rsidP="001145BE">
      <w:pPr>
        <w:adjustRightInd w:val="0"/>
        <w:snapToGrid w:val="0"/>
        <w:spacing w:line="276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（４</w:t>
      </w:r>
      <w:r w:rsidR="009E3A63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この</w:t>
      </w:r>
      <w:r w:rsidR="0040571C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業務の公告</w:t>
      </w: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="0040571C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日から</w:t>
      </w: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申請書類の提出時点に</w:t>
      </w:r>
      <w:r w:rsidR="0040571C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おいて</w:t>
      </w:r>
      <w:r w:rsidR="00AD4AA2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40571C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福山市の指名除外又は指名留保を受けている者</w:t>
      </w:r>
    </w:p>
    <w:p w14:paraId="11614CCE" w14:textId="77777777" w:rsidR="004A5047" w:rsidRPr="00791C60" w:rsidRDefault="003434D1" w:rsidP="001145BE">
      <w:pPr>
        <w:pStyle w:val="a7"/>
        <w:spacing w:line="276" w:lineRule="auto"/>
        <w:ind w:leftChars="0" w:left="213" w:hangingChars="100" w:hanging="213"/>
        <w:rPr>
          <w:rFonts w:ascii="ＭＳ 明朝" w:hAnsi="ＭＳ 明朝"/>
          <w:sz w:val="21"/>
          <w:szCs w:val="21"/>
        </w:rPr>
      </w:pP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（５</w:t>
      </w:r>
      <w:r w:rsidR="004A5047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）福山市に納付すべき市税を滞納している者</w:t>
      </w:r>
    </w:p>
    <w:p w14:paraId="5CCC43BD" w14:textId="77777777" w:rsidR="009E3A63" w:rsidRPr="00791C60" w:rsidRDefault="003434D1" w:rsidP="001145BE">
      <w:pPr>
        <w:adjustRightInd w:val="0"/>
        <w:snapToGrid w:val="0"/>
        <w:spacing w:line="276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（６</w:t>
      </w:r>
      <w:r w:rsidR="004A5047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）国に納付すべき</w:t>
      </w:r>
      <w:r w:rsidR="009E3A63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消費税及び地方消費税を滞納している者</w:t>
      </w:r>
    </w:p>
    <w:p w14:paraId="234F9FC0" w14:textId="77777777" w:rsidR="003434D1" w:rsidRPr="00791C60" w:rsidRDefault="003434D1" w:rsidP="003434D1">
      <w:pPr>
        <w:adjustRightInd w:val="0"/>
        <w:snapToGrid w:val="0"/>
        <w:spacing w:line="276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（７）</w:t>
      </w:r>
      <w:r w:rsidRPr="00791C60">
        <w:rPr>
          <w:rFonts w:ascii="ＭＳ 明朝" w:hAnsi="ＭＳ 明朝" w:hint="eastAsia"/>
          <w:sz w:val="21"/>
          <w:szCs w:val="21"/>
        </w:rPr>
        <w:t>暴力団員による不当な行為の防止等に関する法律（平成３年法律第７７号）第２条第２号から第４号まで及び第６号に該当する者</w:t>
      </w:r>
    </w:p>
    <w:p w14:paraId="40B0466B" w14:textId="77777777" w:rsidR="009E3A63" w:rsidRDefault="009E3A63" w:rsidP="001145BE">
      <w:pPr>
        <w:adjustRightInd w:val="0"/>
        <w:snapToGrid w:val="0"/>
        <w:spacing w:line="276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３　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当該</w:t>
      </w:r>
      <w:r w:rsidR="009E7747">
        <w:rPr>
          <w:rFonts w:ascii="ＭＳ 明朝" w:hAnsi="ＭＳ 明朝" w:hint="eastAsia"/>
          <w:snapToGrid w:val="0"/>
          <w:kern w:val="0"/>
          <w:sz w:val="21"/>
          <w:szCs w:val="21"/>
        </w:rPr>
        <w:t>業務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の競争入札に参加するに</w:t>
      </w:r>
      <w:r w:rsidR="00E12EEC">
        <w:rPr>
          <w:rFonts w:ascii="ＭＳ 明朝" w:hAnsi="ＭＳ 明朝" w:hint="eastAsia"/>
          <w:snapToGrid w:val="0"/>
          <w:kern w:val="0"/>
          <w:sz w:val="21"/>
          <w:szCs w:val="21"/>
        </w:rPr>
        <w:t>当たって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は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入札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契約及び業務実施等に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係る関係法令及び</w:t>
      </w:r>
      <w:r w:rsidR="006E0C2E">
        <w:rPr>
          <w:rFonts w:ascii="ＭＳ 明朝" w:hAnsi="ＭＳ 明朝"/>
          <w:snapToGrid w:val="0"/>
          <w:kern w:val="0"/>
          <w:sz w:val="21"/>
          <w:szCs w:val="21"/>
        </w:rPr>
        <w:br/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諸規定を遵守し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誠実にこれを履行します。</w:t>
      </w:r>
    </w:p>
    <w:p w14:paraId="458A3D27" w14:textId="77777777" w:rsidR="00BB1DFE" w:rsidRPr="00BB1DFE" w:rsidRDefault="00BB1DFE" w:rsidP="001145BE">
      <w:pPr>
        <w:adjustRightInd w:val="0"/>
        <w:snapToGrid w:val="0"/>
        <w:spacing w:line="276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４　本入札及び契約に関して知り得た情報を機密情報として扱い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他の目的への使用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第三者への</w:t>
      </w:r>
      <w:r w:rsidR="006E0C2E">
        <w:rPr>
          <w:rFonts w:ascii="ＭＳ 明朝" w:hAnsi="ＭＳ 明朝"/>
          <w:snapToGrid w:val="0"/>
          <w:kern w:val="0"/>
          <w:sz w:val="21"/>
          <w:szCs w:val="21"/>
        </w:rPr>
        <w:br/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開示・漏洩をいたしません。</w:t>
      </w:r>
    </w:p>
    <w:p w14:paraId="6358E98B" w14:textId="77777777" w:rsidR="009E3A63" w:rsidRPr="00A10648" w:rsidRDefault="00BB1DFE" w:rsidP="00AB7F29">
      <w:pPr>
        <w:adjustRightInd w:val="0"/>
        <w:snapToGrid w:val="0"/>
        <w:spacing w:line="276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５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AB7F29">
        <w:rPr>
          <w:rFonts w:ascii="ＭＳ 明朝" w:hAnsi="ＭＳ 明朝" w:hint="eastAsia"/>
          <w:snapToGrid w:val="0"/>
          <w:kern w:val="0"/>
          <w:sz w:val="21"/>
          <w:szCs w:val="21"/>
        </w:rPr>
        <w:t>個人情報の保護に関する法律（平成１５年法律第５７号）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については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制定の趣旨を尊重し遵守します。</w:t>
      </w:r>
    </w:p>
    <w:p w14:paraId="6504544F" w14:textId="77777777" w:rsidR="009E3A63" w:rsidRPr="00A10648" w:rsidRDefault="00BB1DFE" w:rsidP="001145BE">
      <w:pPr>
        <w:adjustRightInd w:val="0"/>
        <w:snapToGrid w:val="0"/>
        <w:spacing w:line="276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６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納付すべき市税については滞納しないことを誓約し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また認定期間中に納付状況について調査</w:t>
      </w:r>
      <w:r w:rsidR="006E0C2E">
        <w:rPr>
          <w:rFonts w:ascii="ＭＳ 明朝" w:hAnsi="ＭＳ 明朝"/>
          <w:snapToGrid w:val="0"/>
          <w:kern w:val="0"/>
          <w:sz w:val="21"/>
          <w:szCs w:val="21"/>
        </w:rPr>
        <w:br/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されることに同意します。</w:t>
      </w:r>
    </w:p>
    <w:sectPr w:rsidR="009E3A63" w:rsidRPr="00A10648" w:rsidSect="00FD75B0">
      <w:pgSz w:w="11906" w:h="16838" w:code="9"/>
      <w:pgMar w:top="1134" w:right="1134" w:bottom="851" w:left="1418" w:header="851" w:footer="992" w:gutter="0"/>
      <w:cols w:space="425"/>
      <w:docGrid w:type="linesAndChars" w:linePitch="29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FA09" w14:textId="77777777" w:rsidR="0062419F" w:rsidRDefault="0062419F">
      <w:r>
        <w:separator/>
      </w:r>
    </w:p>
  </w:endnote>
  <w:endnote w:type="continuationSeparator" w:id="0">
    <w:p w14:paraId="45A1C66F" w14:textId="77777777" w:rsidR="0062419F" w:rsidRDefault="0062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6E0F" w14:textId="77777777" w:rsidR="0062419F" w:rsidRDefault="0062419F">
      <w:r>
        <w:separator/>
      </w:r>
    </w:p>
  </w:footnote>
  <w:footnote w:type="continuationSeparator" w:id="0">
    <w:p w14:paraId="4C7DEEB2" w14:textId="77777777" w:rsidR="0062419F" w:rsidRDefault="00624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5FE9"/>
    <w:multiLevelType w:val="singleLevel"/>
    <w:tmpl w:val="739A377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193A46"/>
    <w:multiLevelType w:val="singleLevel"/>
    <w:tmpl w:val="C3F29FB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B30C8"/>
    <w:multiLevelType w:val="singleLevel"/>
    <w:tmpl w:val="6AE0AA5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313954"/>
    <w:multiLevelType w:val="singleLevel"/>
    <w:tmpl w:val="0070289A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B25768"/>
    <w:multiLevelType w:val="singleLevel"/>
    <w:tmpl w:val="124A16F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87F4021"/>
    <w:multiLevelType w:val="singleLevel"/>
    <w:tmpl w:val="DCC40B8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A61468"/>
    <w:multiLevelType w:val="singleLevel"/>
    <w:tmpl w:val="FE40777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16C2C7B"/>
    <w:multiLevelType w:val="singleLevel"/>
    <w:tmpl w:val="49A6E55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42E76ABA"/>
    <w:multiLevelType w:val="singleLevel"/>
    <w:tmpl w:val="5B9AB2A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9AD36F2"/>
    <w:multiLevelType w:val="singleLevel"/>
    <w:tmpl w:val="223A5B7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A5D1C5F"/>
    <w:multiLevelType w:val="singleLevel"/>
    <w:tmpl w:val="2496E63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026343"/>
    <w:multiLevelType w:val="singleLevel"/>
    <w:tmpl w:val="C0E464C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294302"/>
    <w:multiLevelType w:val="singleLevel"/>
    <w:tmpl w:val="CF28C448"/>
    <w:lvl w:ilvl="0">
      <w:start w:val="1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BC3C71"/>
    <w:multiLevelType w:val="singleLevel"/>
    <w:tmpl w:val="E250B58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437263E"/>
    <w:multiLevelType w:val="singleLevel"/>
    <w:tmpl w:val="8946D622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num w:numId="1" w16cid:durableId="1186408496">
    <w:abstractNumId w:val="4"/>
  </w:num>
  <w:num w:numId="2" w16cid:durableId="1578708619">
    <w:abstractNumId w:val="12"/>
  </w:num>
  <w:num w:numId="3" w16cid:durableId="1425347664">
    <w:abstractNumId w:val="10"/>
  </w:num>
  <w:num w:numId="4" w16cid:durableId="23409583">
    <w:abstractNumId w:val="11"/>
  </w:num>
  <w:num w:numId="5" w16cid:durableId="887229649">
    <w:abstractNumId w:val="7"/>
  </w:num>
  <w:num w:numId="6" w16cid:durableId="1763527894">
    <w:abstractNumId w:val="0"/>
  </w:num>
  <w:num w:numId="7" w16cid:durableId="1085343512">
    <w:abstractNumId w:val="3"/>
  </w:num>
  <w:num w:numId="8" w16cid:durableId="1716352447">
    <w:abstractNumId w:val="9"/>
  </w:num>
  <w:num w:numId="9" w16cid:durableId="1309021279">
    <w:abstractNumId w:val="5"/>
  </w:num>
  <w:num w:numId="10" w16cid:durableId="33972509">
    <w:abstractNumId w:val="8"/>
  </w:num>
  <w:num w:numId="11" w16cid:durableId="362488228">
    <w:abstractNumId w:val="1"/>
  </w:num>
  <w:num w:numId="12" w16cid:durableId="950862585">
    <w:abstractNumId w:val="13"/>
  </w:num>
  <w:num w:numId="13" w16cid:durableId="289675606">
    <w:abstractNumId w:val="2"/>
  </w:num>
  <w:num w:numId="14" w16cid:durableId="1009524182">
    <w:abstractNumId w:val="6"/>
  </w:num>
  <w:num w:numId="15" w16cid:durableId="7542822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99"/>
  <w:displayHorizontalDrawingGridEvery w:val="0"/>
  <w:characterSpacingControl w:val="compressPunctuation"/>
  <w:hdrShapeDefaults>
    <o:shapedefaults v:ext="edit" spidmax="21505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63"/>
    <w:rsid w:val="000461DB"/>
    <w:rsid w:val="00082A62"/>
    <w:rsid w:val="001136E1"/>
    <w:rsid w:val="001145BE"/>
    <w:rsid w:val="00137B0D"/>
    <w:rsid w:val="00144435"/>
    <w:rsid w:val="001A3A0A"/>
    <w:rsid w:val="001A4DE0"/>
    <w:rsid w:val="001A7C5B"/>
    <w:rsid w:val="001B47AE"/>
    <w:rsid w:val="001D08FD"/>
    <w:rsid w:val="001F4F50"/>
    <w:rsid w:val="002003F2"/>
    <w:rsid w:val="00200A22"/>
    <w:rsid w:val="00232047"/>
    <w:rsid w:val="00253D2A"/>
    <w:rsid w:val="00273E34"/>
    <w:rsid w:val="003434D1"/>
    <w:rsid w:val="003B6D7A"/>
    <w:rsid w:val="003D00AC"/>
    <w:rsid w:val="0040571C"/>
    <w:rsid w:val="00405A8A"/>
    <w:rsid w:val="00455A77"/>
    <w:rsid w:val="00457FF0"/>
    <w:rsid w:val="00475BA2"/>
    <w:rsid w:val="004A5047"/>
    <w:rsid w:val="004A6A7C"/>
    <w:rsid w:val="004F481A"/>
    <w:rsid w:val="00533BD5"/>
    <w:rsid w:val="0053568F"/>
    <w:rsid w:val="005521E9"/>
    <w:rsid w:val="00594C45"/>
    <w:rsid w:val="00594FE5"/>
    <w:rsid w:val="005B618A"/>
    <w:rsid w:val="005C46D6"/>
    <w:rsid w:val="005E1292"/>
    <w:rsid w:val="0062419F"/>
    <w:rsid w:val="006B0BF0"/>
    <w:rsid w:val="006E0C2E"/>
    <w:rsid w:val="007168F5"/>
    <w:rsid w:val="00733D99"/>
    <w:rsid w:val="00776965"/>
    <w:rsid w:val="00791C60"/>
    <w:rsid w:val="007A4B2A"/>
    <w:rsid w:val="007D25D7"/>
    <w:rsid w:val="00800569"/>
    <w:rsid w:val="00811C88"/>
    <w:rsid w:val="00837404"/>
    <w:rsid w:val="0086752C"/>
    <w:rsid w:val="008F1970"/>
    <w:rsid w:val="009B630C"/>
    <w:rsid w:val="009E3A63"/>
    <w:rsid w:val="009E7747"/>
    <w:rsid w:val="009F5808"/>
    <w:rsid w:val="00A06C35"/>
    <w:rsid w:val="00A10648"/>
    <w:rsid w:val="00A50F75"/>
    <w:rsid w:val="00A934C1"/>
    <w:rsid w:val="00AA4551"/>
    <w:rsid w:val="00AB362B"/>
    <w:rsid w:val="00AB7F29"/>
    <w:rsid w:val="00AD4AA2"/>
    <w:rsid w:val="00AE054A"/>
    <w:rsid w:val="00AF7260"/>
    <w:rsid w:val="00B15E4D"/>
    <w:rsid w:val="00B2493B"/>
    <w:rsid w:val="00B353CA"/>
    <w:rsid w:val="00B54CF3"/>
    <w:rsid w:val="00BB1DFE"/>
    <w:rsid w:val="00BD4C8F"/>
    <w:rsid w:val="00C511AD"/>
    <w:rsid w:val="00C752A4"/>
    <w:rsid w:val="00CF02DD"/>
    <w:rsid w:val="00D4202A"/>
    <w:rsid w:val="00DB50E8"/>
    <w:rsid w:val="00DC6EB7"/>
    <w:rsid w:val="00DF168B"/>
    <w:rsid w:val="00E025D8"/>
    <w:rsid w:val="00E12EEC"/>
    <w:rsid w:val="00E15590"/>
    <w:rsid w:val="00E35672"/>
    <w:rsid w:val="00E741F6"/>
    <w:rsid w:val="00EC7752"/>
    <w:rsid w:val="00ED227D"/>
    <w:rsid w:val="00ED648B"/>
    <w:rsid w:val="00EE2FEB"/>
    <w:rsid w:val="00F2415E"/>
    <w:rsid w:val="00F32686"/>
    <w:rsid w:val="00F72C70"/>
    <w:rsid w:val="00FA683F"/>
    <w:rsid w:val="00FB12E1"/>
    <w:rsid w:val="00FC2617"/>
    <w:rsid w:val="00FC5F5B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4F465CD1"/>
  <w15:chartTrackingRefBased/>
  <w15:docId w15:val="{E9DCAB92-AED0-45A3-9903-4F3C9406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Pr>
      <w:sz w:val="20"/>
    </w:rPr>
  </w:style>
  <w:style w:type="paragraph" w:styleId="a6">
    <w:name w:val="Balloon Text"/>
    <w:basedOn w:val="a"/>
    <w:semiHidden/>
    <w:rsid w:val="00475BA2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link w:val="a8"/>
    <w:rsid w:val="00B353CA"/>
    <w:pPr>
      <w:ind w:leftChars="400" w:left="851"/>
    </w:pPr>
  </w:style>
  <w:style w:type="character" w:customStyle="1" w:styleId="a8">
    <w:name w:val="本文インデント (文字)"/>
    <w:link w:val="a7"/>
    <w:rsid w:val="00B353CA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※新規　継続</vt:lpstr>
      <vt:lpstr>※新規　継続</vt:lpstr>
    </vt:vector>
  </TitlesOfParts>
  <Company>福山市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※新規　継続</dc:title>
  <dc:subject/>
  <dc:creator>福山市</dc:creator>
  <cp:keywords/>
  <cp:lastModifiedBy>f07223</cp:lastModifiedBy>
  <cp:revision>11</cp:revision>
  <cp:lastPrinted>2025-02-24T09:53:00Z</cp:lastPrinted>
  <dcterms:created xsi:type="dcterms:W3CDTF">2022-02-21T22:52:00Z</dcterms:created>
  <dcterms:modified xsi:type="dcterms:W3CDTF">2026-02-25T13:48:00Z</dcterms:modified>
</cp:coreProperties>
</file>