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0441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D04417" w:rsidRPr="00D04417">
        <w:rPr>
          <w:rFonts w:hint="eastAsia"/>
          <w:sz w:val="22"/>
          <w:szCs w:val="22"/>
          <w:u w:val="dotted"/>
        </w:rPr>
        <w:t>解析機能付心電計</w:t>
      </w:r>
      <w:r w:rsidR="005253C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D04417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  <w:bookmarkStart w:id="0" w:name="_GoBack"/>
      <w:bookmarkEnd w:id="0"/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04417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B8C18D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76</cp:revision>
  <cp:lastPrinted>2026-05-29T06:21:00Z</cp:lastPrinted>
  <dcterms:created xsi:type="dcterms:W3CDTF">2016-04-11T00:13:00Z</dcterms:created>
  <dcterms:modified xsi:type="dcterms:W3CDTF">2026-05-29T06:21:00Z</dcterms:modified>
</cp:coreProperties>
</file>