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2F1CD8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　</w:t>
      </w:r>
      <w:r w:rsidR="00ED37BD" w:rsidRPr="00ED37BD">
        <w:rPr>
          <w:rFonts w:hint="eastAsia"/>
          <w:sz w:val="22"/>
          <w:szCs w:val="22"/>
          <w:u w:val="dotted"/>
        </w:rPr>
        <w:t>ノート型パソコン（内部事務・インターネット用）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FD0E33">
        <w:rPr>
          <w:rFonts w:hint="eastAsia"/>
          <w:sz w:val="24"/>
          <w:szCs w:val="24"/>
          <w:u w:val="dotted"/>
        </w:rPr>
        <w:t xml:space="preserve">　　</w:t>
      </w:r>
      <w:r w:rsidR="00CB2E6E">
        <w:rPr>
          <w:rFonts w:hint="eastAsia"/>
          <w:sz w:val="24"/>
          <w:szCs w:val="24"/>
          <w:u w:val="dotted"/>
        </w:rPr>
        <w:t xml:space="preserve">　　　</w:t>
      </w:r>
      <w:r w:rsidR="00ED37BD">
        <w:rPr>
          <w:rFonts w:hint="eastAsia"/>
          <w:sz w:val="24"/>
          <w:szCs w:val="24"/>
          <w:u w:val="dotted"/>
        </w:rPr>
        <w:t xml:space="preserve">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9965EA" w:rsidRDefault="005374E4" w:rsidP="00AC5A36">
      <w:pPr>
        <w:rPr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1418"/>
      </w:tblGrid>
      <w:tr w:rsidR="008E42AA" w:rsidRPr="00C454B4" w:rsidTr="004C069A">
        <w:trPr>
          <w:trHeight w:val="407"/>
        </w:trPr>
        <w:tc>
          <w:tcPr>
            <w:tcW w:w="2552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693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BC15D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736825" w:rsidRDefault="00BC15D0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</w:t>
            </w:r>
            <w:r w:rsidR="00496CAE">
              <w:rPr>
                <w:rFonts w:hint="eastAsia"/>
                <w:sz w:val="18"/>
                <w:szCs w:val="18"/>
              </w:rPr>
              <w:t>品質</w:t>
            </w:r>
            <w:r w:rsidR="00496CAE" w:rsidRPr="00736825">
              <w:rPr>
                <w:rFonts w:hint="eastAsia"/>
                <w:sz w:val="18"/>
                <w:szCs w:val="18"/>
              </w:rPr>
              <w:t>規格</w:t>
            </w:r>
            <w:r w:rsidR="00496CAE">
              <w:rPr>
                <w:rFonts w:hint="eastAsia"/>
                <w:sz w:val="18"/>
                <w:szCs w:val="18"/>
              </w:rPr>
              <w:t>・</w:t>
            </w:r>
            <w:r w:rsidR="008E42A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736825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8E42AA" w:rsidRPr="00C454B4" w:rsidTr="00BF6A06">
        <w:trPr>
          <w:trHeight w:val="705"/>
        </w:trPr>
        <w:tc>
          <w:tcPr>
            <w:tcW w:w="2552" w:type="dxa"/>
            <w:vAlign w:val="center"/>
          </w:tcPr>
          <w:p w:rsidR="008E42AA" w:rsidRPr="004C069A" w:rsidRDefault="00BF6A06" w:rsidP="004C069A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ノート型パソコン</w:t>
            </w:r>
          </w:p>
        </w:tc>
        <w:tc>
          <w:tcPr>
            <w:tcW w:w="2693" w:type="dxa"/>
            <w:vAlign w:val="center"/>
          </w:tcPr>
          <w:p w:rsidR="008E42AA" w:rsidRPr="00C454B4" w:rsidRDefault="008E42A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9D4DB1" w:rsidRDefault="008E42AA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C454B4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1714D9">
        <w:rPr>
          <w:rFonts w:hint="eastAsia"/>
          <w:sz w:val="22"/>
          <w:szCs w:val="22"/>
        </w:rPr>
        <w:t>７</w:t>
      </w:r>
      <w:r w:rsidR="00113970" w:rsidRPr="00F978A9">
        <w:rPr>
          <w:rFonts w:hint="eastAsia"/>
          <w:sz w:val="22"/>
          <w:szCs w:val="22"/>
        </w:rPr>
        <w:t>月</w:t>
      </w:r>
      <w:r w:rsidR="001714D9">
        <w:rPr>
          <w:rFonts w:hint="eastAsia"/>
          <w:sz w:val="22"/>
          <w:szCs w:val="22"/>
        </w:rPr>
        <w:t>１</w:t>
      </w:r>
      <w:r w:rsidR="0033044D">
        <w:rPr>
          <w:rFonts w:hint="eastAsia"/>
          <w:sz w:val="22"/>
          <w:szCs w:val="22"/>
        </w:rPr>
        <w:t>６</w:t>
      </w:r>
      <w:r w:rsidR="00113970" w:rsidRPr="00F978A9">
        <w:rPr>
          <w:rFonts w:hint="eastAsia"/>
          <w:sz w:val="22"/>
          <w:szCs w:val="22"/>
        </w:rPr>
        <w:t>日（</w:t>
      </w:r>
      <w:r w:rsidR="0033044D">
        <w:rPr>
          <w:rFonts w:hint="eastAsia"/>
          <w:sz w:val="22"/>
          <w:szCs w:val="22"/>
        </w:rPr>
        <w:t>木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A648C0">
        <w:rPr>
          <w:rFonts w:hint="eastAsia"/>
          <w:sz w:val="22"/>
          <w:szCs w:val="22"/>
        </w:rPr>
        <w:t>佐藤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bookmarkStart w:id="0" w:name="_GoBack"/>
    <w:bookmarkEnd w:id="0"/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F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カタログ等を添付して当該申請書を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313C6" w:rsidRPr="002F306C" w:rsidRDefault="003313C6" w:rsidP="003313C6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p w:rsidR="003239CC" w:rsidRPr="003313C6" w:rsidRDefault="003239CC" w:rsidP="006C013A">
      <w:pPr>
        <w:spacing w:line="320" w:lineRule="exact"/>
        <w:ind w:left="160" w:hangingChars="100" w:hanging="160"/>
        <w:rPr>
          <w:sz w:val="16"/>
          <w:szCs w:val="16"/>
        </w:rPr>
      </w:pPr>
    </w:p>
    <w:sectPr w:rsidR="003239CC" w:rsidRPr="003313C6" w:rsidSect="008E42AA">
      <w:pgSz w:w="11906" w:h="16838" w:code="9"/>
      <w:pgMar w:top="851" w:right="1133" w:bottom="851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72A3D"/>
    <w:rsid w:val="000905C4"/>
    <w:rsid w:val="000D6109"/>
    <w:rsid w:val="000E1E49"/>
    <w:rsid w:val="000E6D00"/>
    <w:rsid w:val="000F68B9"/>
    <w:rsid w:val="0010351E"/>
    <w:rsid w:val="00113970"/>
    <w:rsid w:val="00126CB2"/>
    <w:rsid w:val="00133197"/>
    <w:rsid w:val="00151AC5"/>
    <w:rsid w:val="00166CA0"/>
    <w:rsid w:val="001714D9"/>
    <w:rsid w:val="00177C58"/>
    <w:rsid w:val="00181D9C"/>
    <w:rsid w:val="00182835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044D"/>
    <w:rsid w:val="003313C6"/>
    <w:rsid w:val="0033210B"/>
    <w:rsid w:val="00356868"/>
    <w:rsid w:val="003673AA"/>
    <w:rsid w:val="00392B84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500D37"/>
    <w:rsid w:val="005137CD"/>
    <w:rsid w:val="005219F6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542E"/>
    <w:rsid w:val="007F6C90"/>
    <w:rsid w:val="00811D0A"/>
    <w:rsid w:val="0084290B"/>
    <w:rsid w:val="00844DE8"/>
    <w:rsid w:val="00852A74"/>
    <w:rsid w:val="00854A38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BF6A06"/>
    <w:rsid w:val="00C1146A"/>
    <w:rsid w:val="00C11836"/>
    <w:rsid w:val="00C23C4C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E47CDA"/>
    <w:rsid w:val="00E50935"/>
    <w:rsid w:val="00E5723C"/>
    <w:rsid w:val="00E62E9D"/>
    <w:rsid w:val="00E75881"/>
    <w:rsid w:val="00E83752"/>
    <w:rsid w:val="00E93EFC"/>
    <w:rsid w:val="00EA547C"/>
    <w:rsid w:val="00ED24B6"/>
    <w:rsid w:val="00ED37BD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C8FE78F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26</cp:revision>
  <cp:lastPrinted>2026-07-06T05:08:00Z</cp:lastPrinted>
  <dcterms:created xsi:type="dcterms:W3CDTF">2024-06-06T12:52:00Z</dcterms:created>
  <dcterms:modified xsi:type="dcterms:W3CDTF">2026-07-06T05:08:00Z</dcterms:modified>
</cp:coreProperties>
</file>