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20" w:rsidRDefault="00C54520">
      <w:pPr>
        <w:rPr>
          <w:sz w:val="22"/>
        </w:rPr>
      </w:pPr>
    </w:p>
    <w:p w:rsidR="006D0A93" w:rsidRPr="006019D5" w:rsidRDefault="007D1CC5">
      <w:pPr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（１）</w:t>
      </w:r>
      <w:r w:rsidR="00A176BB" w:rsidRPr="006019D5">
        <w:rPr>
          <w:rFonts w:asciiTheme="minorEastAsia" w:hAnsiTheme="minorEastAsia" w:hint="eastAsia"/>
          <w:sz w:val="22"/>
        </w:rPr>
        <w:t>本年度</w:t>
      </w:r>
      <w:r w:rsidR="00DE4AFC" w:rsidRPr="006019D5">
        <w:rPr>
          <w:rFonts w:asciiTheme="minorEastAsia" w:hAnsiTheme="minorEastAsia" w:hint="eastAsia"/>
          <w:sz w:val="22"/>
        </w:rPr>
        <w:t>（２０１８年度）</w:t>
      </w:r>
      <w:r w:rsidR="00004FE8" w:rsidRPr="006019D5">
        <w:rPr>
          <w:rFonts w:asciiTheme="minorEastAsia" w:hAnsiTheme="minorEastAsia" w:hint="eastAsia"/>
          <w:sz w:val="22"/>
        </w:rPr>
        <w:t>の</w:t>
      </w:r>
      <w:r w:rsidR="00DD0311" w:rsidRPr="006019D5">
        <w:rPr>
          <w:rFonts w:asciiTheme="minorEastAsia" w:hAnsiTheme="minorEastAsia" w:hint="eastAsia"/>
          <w:sz w:val="22"/>
        </w:rPr>
        <w:t>取組経過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64"/>
        <w:gridCol w:w="5325"/>
      </w:tblGrid>
      <w:tr w:rsidR="003F2BDE" w:rsidRPr="006019D5" w:rsidTr="005378D3">
        <w:trPr>
          <w:trHeight w:val="581"/>
        </w:trPr>
        <w:tc>
          <w:tcPr>
            <w:tcW w:w="2693" w:type="dxa"/>
            <w:vAlign w:val="center"/>
          </w:tcPr>
          <w:p w:rsidR="003F2BDE" w:rsidRPr="006019D5" w:rsidRDefault="003F2BDE" w:rsidP="004D6C5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時</w:t>
            </w:r>
            <w:r w:rsidR="0044111E" w:rsidRPr="006019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019D5">
              <w:rPr>
                <w:rFonts w:asciiTheme="minorEastAsia" w:hAnsiTheme="minorEastAsia" w:hint="eastAsia"/>
                <w:sz w:val="22"/>
              </w:rPr>
              <w:t>期</w:t>
            </w:r>
          </w:p>
        </w:tc>
        <w:tc>
          <w:tcPr>
            <w:tcW w:w="5387" w:type="dxa"/>
            <w:vAlign w:val="center"/>
          </w:tcPr>
          <w:p w:rsidR="003F2BDE" w:rsidRPr="006019D5" w:rsidRDefault="00A176BB" w:rsidP="00A176BB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 xml:space="preserve">取　組　</w:t>
            </w:r>
            <w:r w:rsidR="003F2BDE" w:rsidRPr="006019D5">
              <w:rPr>
                <w:rFonts w:asciiTheme="minorEastAsia" w:hAnsiTheme="minorEastAsia" w:hint="eastAsia"/>
                <w:sz w:val="22"/>
              </w:rPr>
              <w:t>内</w:t>
            </w:r>
            <w:r w:rsidR="0044111E" w:rsidRPr="006019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F2BDE" w:rsidRPr="006019D5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A176BB" w:rsidRPr="006019D5" w:rsidTr="001D12DF">
        <w:trPr>
          <w:trHeight w:val="559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176BB" w:rsidRPr="006019D5" w:rsidRDefault="00A176BB" w:rsidP="0029278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４月～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176BB" w:rsidRPr="006019D5" w:rsidRDefault="004F3FE0" w:rsidP="004D6C56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前回合同点検分の対策を実施</w:t>
            </w:r>
          </w:p>
        </w:tc>
      </w:tr>
      <w:tr w:rsidR="003F2BDE" w:rsidRPr="006019D5" w:rsidTr="001D12DF">
        <w:trPr>
          <w:trHeight w:val="553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F2BDE" w:rsidRPr="006019D5" w:rsidRDefault="0029278A" w:rsidP="0029278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６</w:t>
            </w:r>
            <w:r w:rsidR="007E5EDD" w:rsidRPr="006019D5">
              <w:rPr>
                <w:rFonts w:asciiTheme="minorEastAsia" w:hAnsiTheme="minorEastAsia" w:hint="eastAsia"/>
                <w:sz w:val="22"/>
              </w:rPr>
              <w:t>月</w:t>
            </w:r>
            <w:r w:rsidRPr="006019D5">
              <w:rPr>
                <w:rFonts w:asciiTheme="minorEastAsia" w:hAnsiTheme="minorEastAsia" w:hint="eastAsia"/>
                <w:sz w:val="22"/>
              </w:rPr>
              <w:t>８日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9278A" w:rsidRPr="006019D5" w:rsidRDefault="003F2BDE" w:rsidP="004D6C56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第１回福山市通学路安全推進会議</w:t>
            </w:r>
            <w:r w:rsidR="0044111E" w:rsidRPr="006019D5">
              <w:rPr>
                <w:rFonts w:asciiTheme="minorEastAsia" w:hAnsiTheme="minorEastAsia" w:hint="eastAsia"/>
                <w:sz w:val="22"/>
              </w:rPr>
              <w:t>の開催</w:t>
            </w:r>
          </w:p>
        </w:tc>
      </w:tr>
      <w:tr w:rsidR="003F2BDE" w:rsidRPr="006019D5" w:rsidTr="001D12DF">
        <w:trPr>
          <w:trHeight w:val="561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F2BDE" w:rsidRPr="006019D5" w:rsidRDefault="0029278A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７</w:t>
            </w:r>
            <w:r w:rsidR="007E5EDD" w:rsidRPr="006019D5">
              <w:rPr>
                <w:rFonts w:asciiTheme="minorEastAsia" w:hAnsiTheme="minorEastAsia" w:hint="eastAsia"/>
                <w:sz w:val="22"/>
              </w:rPr>
              <w:t>月</w:t>
            </w:r>
            <w:r w:rsidRPr="006019D5">
              <w:rPr>
                <w:rFonts w:asciiTheme="minorEastAsia" w:hAnsiTheme="minorEastAsia" w:hint="eastAsia"/>
                <w:sz w:val="22"/>
              </w:rPr>
              <w:t>２</w:t>
            </w:r>
            <w:r w:rsidR="000A7478" w:rsidRPr="006019D5">
              <w:rPr>
                <w:rFonts w:asciiTheme="minorEastAsia" w:hAnsiTheme="minorEastAsia" w:hint="eastAsia"/>
                <w:sz w:val="22"/>
              </w:rPr>
              <w:t>３</w:t>
            </w:r>
            <w:r w:rsidRPr="006019D5">
              <w:rPr>
                <w:rFonts w:asciiTheme="minorEastAsia" w:hAnsiTheme="minorEastAsia" w:hint="eastAsia"/>
                <w:sz w:val="22"/>
              </w:rPr>
              <w:t>日</w:t>
            </w:r>
            <w:r w:rsidR="003F2BDE" w:rsidRPr="006019D5">
              <w:rPr>
                <w:rFonts w:asciiTheme="minorEastAsia" w:hAnsiTheme="minorEastAsia" w:hint="eastAsia"/>
                <w:sz w:val="22"/>
              </w:rPr>
              <w:t>～</w:t>
            </w: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  <w:r w:rsidR="0087079D" w:rsidRPr="006019D5">
              <w:rPr>
                <w:rFonts w:asciiTheme="minorEastAsia" w:hAnsiTheme="minorEastAsia" w:hint="eastAsia"/>
                <w:sz w:val="22"/>
              </w:rPr>
              <w:t>月</w:t>
            </w:r>
            <w:r w:rsidRPr="006019D5">
              <w:rPr>
                <w:rFonts w:asciiTheme="minorEastAsia" w:hAnsiTheme="minorEastAsia" w:hint="eastAsia"/>
                <w:sz w:val="22"/>
              </w:rPr>
              <w:t>３</w:t>
            </w:r>
            <w:r w:rsidR="000A7478" w:rsidRPr="006019D5">
              <w:rPr>
                <w:rFonts w:asciiTheme="minorEastAsia" w:hAnsiTheme="minorEastAsia" w:hint="eastAsia"/>
                <w:sz w:val="22"/>
              </w:rPr>
              <w:t>０</w:t>
            </w:r>
            <w:r w:rsidRPr="006019D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E18BB" w:rsidRPr="006019D5" w:rsidRDefault="009E5B44" w:rsidP="003E18BB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合同点検</w:t>
            </w:r>
            <w:r w:rsidR="009E342A" w:rsidRPr="006019D5">
              <w:rPr>
                <w:rFonts w:asciiTheme="minorEastAsia" w:hAnsiTheme="minorEastAsia" w:hint="eastAsia"/>
                <w:sz w:val="22"/>
              </w:rPr>
              <w:t>の実施</w:t>
            </w:r>
          </w:p>
        </w:tc>
      </w:tr>
      <w:tr w:rsidR="004D6C56" w:rsidRPr="006019D5" w:rsidTr="001D12DF">
        <w:trPr>
          <w:trHeight w:val="55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D6C56" w:rsidRPr="006019D5" w:rsidRDefault="00E263AA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７</w:t>
            </w:r>
            <w:r w:rsidR="004D6C56" w:rsidRPr="006019D5">
              <w:rPr>
                <w:rFonts w:asciiTheme="minorEastAsia" w:hAnsiTheme="minorEastAsia" w:hint="eastAsia"/>
                <w:sz w:val="22"/>
              </w:rPr>
              <w:t>月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～１</w:t>
            </w:r>
            <w:r w:rsidR="000A7478" w:rsidRPr="006019D5">
              <w:rPr>
                <w:rFonts w:asciiTheme="minorEastAsia" w:hAnsiTheme="minorEastAsia" w:hint="eastAsia"/>
                <w:sz w:val="22"/>
              </w:rPr>
              <w:t>２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E18BB" w:rsidRPr="006019D5" w:rsidRDefault="00E263AA" w:rsidP="00A176BB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対策の検討，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対策</w:t>
            </w:r>
            <w:r w:rsidR="00352D39" w:rsidRPr="006019D5">
              <w:rPr>
                <w:rFonts w:asciiTheme="minorEastAsia" w:hAnsiTheme="minorEastAsia" w:hint="eastAsia"/>
                <w:sz w:val="22"/>
              </w:rPr>
              <w:t>素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案の</w:t>
            </w:r>
            <w:r w:rsidR="00A176BB" w:rsidRPr="006019D5">
              <w:rPr>
                <w:rFonts w:asciiTheme="minorEastAsia" w:hAnsiTheme="minorEastAsia" w:hint="eastAsia"/>
                <w:sz w:val="22"/>
              </w:rPr>
              <w:t>作成</w:t>
            </w:r>
          </w:p>
        </w:tc>
      </w:tr>
      <w:tr w:rsidR="00F11DE4" w:rsidRPr="006019D5" w:rsidTr="001D12DF">
        <w:trPr>
          <w:trHeight w:val="549"/>
        </w:trPr>
        <w:tc>
          <w:tcPr>
            <w:tcW w:w="2693" w:type="dxa"/>
            <w:vAlign w:val="center"/>
          </w:tcPr>
          <w:p w:rsidR="008E7525" w:rsidRPr="006019D5" w:rsidRDefault="008E7525" w:rsidP="008E752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5387" w:type="dxa"/>
            <w:vAlign w:val="center"/>
          </w:tcPr>
          <w:p w:rsidR="008E7525" w:rsidRPr="006019D5" w:rsidRDefault="008E7525" w:rsidP="00371A97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</w:t>
            </w:r>
            <w:r w:rsidR="00352D39" w:rsidRPr="006019D5">
              <w:rPr>
                <w:rFonts w:asciiTheme="minorEastAsia" w:hAnsiTheme="minorEastAsia" w:hint="eastAsia"/>
                <w:sz w:val="22"/>
              </w:rPr>
              <w:t>素</w:t>
            </w:r>
            <w:r w:rsidRPr="006019D5">
              <w:rPr>
                <w:rFonts w:asciiTheme="minorEastAsia" w:hAnsiTheme="minorEastAsia" w:hint="eastAsia"/>
                <w:sz w:val="22"/>
              </w:rPr>
              <w:t>案を学校・地域へ提示</w:t>
            </w:r>
            <w:r w:rsidR="00352D39" w:rsidRPr="006019D5">
              <w:rPr>
                <w:rFonts w:asciiTheme="minorEastAsia" w:hAnsiTheme="minorEastAsia" w:hint="eastAsia"/>
                <w:sz w:val="22"/>
              </w:rPr>
              <w:t>，調整</w:t>
            </w:r>
          </w:p>
        </w:tc>
      </w:tr>
      <w:tr w:rsidR="00352D39" w:rsidRPr="006019D5" w:rsidTr="001D12DF">
        <w:trPr>
          <w:trHeight w:val="55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52D39" w:rsidRPr="006019D5" w:rsidRDefault="000A7478" w:rsidP="00A176BB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</w:t>
            </w:r>
            <w:r w:rsidR="00352D39" w:rsidRPr="006019D5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52D39" w:rsidRPr="006019D5" w:rsidRDefault="00352D39" w:rsidP="001D49F2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対策案の策定</w:t>
            </w:r>
          </w:p>
        </w:tc>
      </w:tr>
      <w:tr w:rsidR="001D49F2" w:rsidRPr="006019D5" w:rsidTr="001D12DF">
        <w:trPr>
          <w:trHeight w:val="565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D49F2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</w:t>
            </w:r>
            <w:r w:rsidR="00D831F4" w:rsidRPr="006019D5">
              <w:rPr>
                <w:rFonts w:asciiTheme="minorEastAsia" w:hAnsiTheme="minorEastAsia" w:hint="eastAsia"/>
                <w:sz w:val="22"/>
              </w:rPr>
              <w:t>月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２</w:t>
            </w: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  <w:r w:rsidR="008E7525" w:rsidRPr="006019D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D49F2" w:rsidRPr="006019D5" w:rsidRDefault="008E7525" w:rsidP="001D49F2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第２回福山市通学路安全推進会議の開催</w:t>
            </w:r>
          </w:p>
        </w:tc>
      </w:tr>
    </w:tbl>
    <w:p w:rsidR="00306C1B" w:rsidRPr="006019D5" w:rsidRDefault="00306C1B">
      <w:pPr>
        <w:rPr>
          <w:rFonts w:asciiTheme="minorEastAsia" w:hAnsiTheme="minorEastAsia"/>
          <w:sz w:val="22"/>
        </w:rPr>
      </w:pPr>
    </w:p>
    <w:p w:rsidR="003F2BDE" w:rsidRPr="006019D5" w:rsidRDefault="00E263AA" w:rsidP="00064F6C">
      <w:pPr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（２）</w:t>
      </w:r>
      <w:r w:rsidR="00064F6C" w:rsidRPr="006019D5">
        <w:rPr>
          <w:rFonts w:asciiTheme="minorEastAsia" w:hAnsiTheme="minorEastAsia" w:hint="eastAsia"/>
          <w:sz w:val="22"/>
        </w:rPr>
        <w:t>前回</w:t>
      </w:r>
      <w:r w:rsidR="0025104F" w:rsidRPr="006019D5">
        <w:rPr>
          <w:rFonts w:asciiTheme="minorEastAsia" w:hAnsiTheme="minorEastAsia" w:hint="eastAsia"/>
          <w:sz w:val="22"/>
        </w:rPr>
        <w:t>合同点検</w:t>
      </w:r>
      <w:r w:rsidR="00064F6C" w:rsidRPr="006019D5">
        <w:rPr>
          <w:rFonts w:asciiTheme="minorEastAsia" w:hAnsiTheme="minorEastAsia" w:hint="eastAsia"/>
          <w:sz w:val="22"/>
        </w:rPr>
        <w:t>分</w:t>
      </w:r>
      <w:r w:rsidR="0025104F" w:rsidRPr="006019D5">
        <w:rPr>
          <w:rFonts w:asciiTheme="minorEastAsia" w:hAnsiTheme="minorEastAsia" w:hint="eastAsia"/>
          <w:sz w:val="22"/>
        </w:rPr>
        <w:t>の</w:t>
      </w:r>
      <w:r w:rsidR="004D6C56" w:rsidRPr="006019D5">
        <w:rPr>
          <w:rFonts w:asciiTheme="minorEastAsia" w:hAnsiTheme="minorEastAsia" w:hint="eastAsia"/>
          <w:sz w:val="22"/>
        </w:rPr>
        <w:t>対策</w:t>
      </w:r>
      <w:r w:rsidR="0044111E" w:rsidRPr="006019D5">
        <w:rPr>
          <w:rFonts w:asciiTheme="minorEastAsia" w:hAnsiTheme="minorEastAsia" w:hint="eastAsia"/>
          <w:sz w:val="22"/>
        </w:rPr>
        <w:t>実施状況</w:t>
      </w:r>
      <w:r w:rsidRPr="006019D5">
        <w:rPr>
          <w:rFonts w:asciiTheme="minorEastAsia" w:hAnsiTheme="minorEastAsia" w:hint="eastAsia"/>
          <w:sz w:val="22"/>
        </w:rPr>
        <w:t xml:space="preserve">　[</w:t>
      </w:r>
      <w:r w:rsidR="00416E6E" w:rsidRPr="006019D5">
        <w:rPr>
          <w:rFonts w:asciiTheme="minorEastAsia" w:hAnsiTheme="minorEastAsia" w:hint="eastAsia"/>
          <w:sz w:val="22"/>
        </w:rPr>
        <w:t>２０１</w:t>
      </w:r>
      <w:r w:rsidR="000A7478" w:rsidRPr="006019D5">
        <w:rPr>
          <w:rFonts w:asciiTheme="minorEastAsia" w:hAnsiTheme="minorEastAsia" w:hint="eastAsia"/>
          <w:sz w:val="22"/>
        </w:rPr>
        <w:t>８</w:t>
      </w:r>
      <w:r w:rsidR="00416E6E" w:rsidRPr="006019D5">
        <w:rPr>
          <w:rFonts w:asciiTheme="minorEastAsia" w:hAnsiTheme="minorEastAsia" w:hint="eastAsia"/>
          <w:sz w:val="22"/>
        </w:rPr>
        <w:t>年</w:t>
      </w:r>
      <w:r w:rsidR="00064F6C" w:rsidRPr="006019D5">
        <w:rPr>
          <w:rFonts w:asciiTheme="minorEastAsia" w:hAnsiTheme="minorEastAsia" w:hint="eastAsia"/>
          <w:sz w:val="22"/>
        </w:rPr>
        <w:t>（平成</w:t>
      </w:r>
      <w:r w:rsidR="000A7478" w:rsidRPr="006019D5">
        <w:rPr>
          <w:rFonts w:asciiTheme="minorEastAsia" w:hAnsiTheme="minorEastAsia" w:hint="eastAsia"/>
          <w:sz w:val="22"/>
        </w:rPr>
        <w:t>３０</w:t>
      </w:r>
      <w:r w:rsidR="00064F6C" w:rsidRPr="006019D5">
        <w:rPr>
          <w:rFonts w:asciiTheme="minorEastAsia" w:hAnsiTheme="minorEastAsia" w:hint="eastAsia"/>
          <w:sz w:val="22"/>
        </w:rPr>
        <w:t>年）</w:t>
      </w:r>
      <w:r w:rsidR="00E843ED" w:rsidRPr="006019D5">
        <w:rPr>
          <w:rFonts w:asciiTheme="minorEastAsia" w:hAnsiTheme="minorEastAsia" w:hint="eastAsia"/>
          <w:sz w:val="22"/>
        </w:rPr>
        <w:t>１２</w:t>
      </w:r>
      <w:r w:rsidR="00416E6E" w:rsidRPr="006019D5">
        <w:rPr>
          <w:rFonts w:asciiTheme="minorEastAsia" w:hAnsiTheme="minorEastAsia" w:hint="eastAsia"/>
          <w:sz w:val="22"/>
        </w:rPr>
        <w:t>月末現在</w:t>
      </w:r>
      <w:r w:rsidRPr="006019D5">
        <w:rPr>
          <w:rFonts w:asciiTheme="minorEastAsia" w:hAnsiTheme="minorEastAsia" w:hint="eastAsia"/>
          <w:sz w:val="22"/>
        </w:rPr>
        <w:t>]</w:t>
      </w:r>
    </w:p>
    <w:p w:rsidR="00F35A2E" w:rsidRPr="006019D5" w:rsidRDefault="00863A0C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ア　</w:t>
      </w:r>
      <w:r w:rsidR="00242F11" w:rsidRPr="006019D5">
        <w:rPr>
          <w:rFonts w:asciiTheme="minorEastAsia" w:hAnsiTheme="minorEastAsia" w:hint="eastAsia"/>
          <w:sz w:val="22"/>
        </w:rPr>
        <w:t>危険</w:t>
      </w:r>
      <w:r w:rsidR="00C458B7" w:rsidRPr="006019D5">
        <w:rPr>
          <w:rFonts w:asciiTheme="minorEastAsia" w:hAnsiTheme="minorEastAsia" w:hint="eastAsia"/>
          <w:sz w:val="22"/>
        </w:rPr>
        <w:t xml:space="preserve">箇所抽出学校数　</w:t>
      </w:r>
      <w:r w:rsidR="009E5B44" w:rsidRPr="006019D5">
        <w:rPr>
          <w:rFonts w:asciiTheme="minorEastAsia" w:hAnsiTheme="minorEastAsia" w:hint="eastAsia"/>
          <w:sz w:val="22"/>
        </w:rPr>
        <w:t xml:space="preserve">　</w:t>
      </w:r>
      <w:r w:rsidR="00416E6E" w:rsidRPr="006019D5">
        <w:rPr>
          <w:rFonts w:asciiTheme="minorEastAsia" w:hAnsiTheme="minorEastAsia" w:hint="eastAsia"/>
          <w:sz w:val="22"/>
        </w:rPr>
        <w:t xml:space="preserve">　</w:t>
      </w:r>
      <w:r w:rsidR="002764CF" w:rsidRPr="006019D5">
        <w:rPr>
          <w:rFonts w:asciiTheme="minorEastAsia" w:hAnsiTheme="minorEastAsia" w:hint="eastAsia"/>
          <w:sz w:val="22"/>
        </w:rPr>
        <w:t xml:space="preserve">　</w:t>
      </w:r>
      <w:r w:rsidR="000A7478" w:rsidRPr="006019D5">
        <w:rPr>
          <w:rFonts w:asciiTheme="minorEastAsia" w:hAnsiTheme="minorEastAsia" w:hint="eastAsia"/>
          <w:sz w:val="22"/>
        </w:rPr>
        <w:t>７１</w:t>
      </w:r>
      <w:r w:rsidR="00416E6E" w:rsidRPr="006019D5">
        <w:rPr>
          <w:rFonts w:asciiTheme="minorEastAsia" w:hAnsiTheme="minorEastAsia" w:hint="eastAsia"/>
          <w:sz w:val="22"/>
        </w:rPr>
        <w:t>小学</w:t>
      </w:r>
      <w:r w:rsidR="00C458B7" w:rsidRPr="006019D5">
        <w:rPr>
          <w:rFonts w:asciiTheme="minorEastAsia" w:hAnsiTheme="minorEastAsia" w:hint="eastAsia"/>
          <w:sz w:val="22"/>
        </w:rPr>
        <w:t>校</w:t>
      </w:r>
      <w:r w:rsidR="00891E9D" w:rsidRPr="006019D5">
        <w:rPr>
          <w:rFonts w:asciiTheme="minorEastAsia" w:hAnsiTheme="minorEastAsia" w:hint="eastAsia"/>
          <w:sz w:val="22"/>
        </w:rPr>
        <w:t xml:space="preserve">　</w:t>
      </w:r>
    </w:p>
    <w:p w:rsidR="00E557DE" w:rsidRPr="006019D5" w:rsidRDefault="00863A0C" w:rsidP="00556B9D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イ　</w:t>
      </w:r>
      <w:r w:rsidR="00F35A2E" w:rsidRPr="006019D5">
        <w:rPr>
          <w:rFonts w:asciiTheme="minorEastAsia" w:hAnsiTheme="minorEastAsia" w:hint="eastAsia"/>
          <w:sz w:val="22"/>
        </w:rPr>
        <w:t xml:space="preserve">合同点検箇所数　</w:t>
      </w:r>
      <w:r w:rsidR="00C458B7" w:rsidRPr="006019D5">
        <w:rPr>
          <w:rFonts w:asciiTheme="minorEastAsia" w:hAnsiTheme="minorEastAsia" w:hint="eastAsia"/>
          <w:sz w:val="22"/>
        </w:rPr>
        <w:t xml:space="preserve">　　</w:t>
      </w:r>
      <w:r w:rsidR="00E263AA" w:rsidRPr="006019D5">
        <w:rPr>
          <w:rFonts w:asciiTheme="minorEastAsia" w:hAnsiTheme="minorEastAsia" w:hint="eastAsia"/>
          <w:sz w:val="22"/>
        </w:rPr>
        <w:t xml:space="preserve">　　</w:t>
      </w:r>
      <w:r w:rsidR="000A7478" w:rsidRPr="006019D5">
        <w:rPr>
          <w:rFonts w:asciiTheme="minorEastAsia" w:hAnsiTheme="minorEastAsia" w:hint="eastAsia"/>
          <w:sz w:val="22"/>
        </w:rPr>
        <w:t>３９９</w:t>
      </w:r>
      <w:r w:rsidR="00F35A2E" w:rsidRPr="006019D5">
        <w:rPr>
          <w:rFonts w:asciiTheme="minorEastAsia" w:hAnsiTheme="minorEastAsia" w:hint="eastAsia"/>
          <w:sz w:val="22"/>
        </w:rPr>
        <w:t>箇所</w:t>
      </w:r>
      <w:r w:rsidR="00E557DE" w:rsidRPr="006019D5">
        <w:rPr>
          <w:rFonts w:asciiTheme="minorEastAsia" w:hAnsiTheme="minorEastAsia" w:hint="eastAsia"/>
        </w:rPr>
        <w:t>（うち対策不要　４５箇所）</w:t>
      </w:r>
    </w:p>
    <w:p w:rsidR="00064F6C" w:rsidRPr="006019D5" w:rsidRDefault="003C4131" w:rsidP="009D74FC">
      <w:pPr>
        <w:ind w:firstLineChars="1500" w:firstLine="3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21590</wp:posOffset>
                </wp:positionV>
                <wp:extent cx="97155" cy="863600"/>
                <wp:effectExtent l="7620" t="9525" r="952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863600"/>
                        </a:xfrm>
                        <a:prstGeom prst="rightBracket">
                          <a:avLst>
                            <a:gd name="adj" fmla="val 740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6ED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18.05pt;margin-top:1.7pt;width:7.6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EPeAIAAAc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21590</wp:posOffset>
                </wp:positionV>
                <wp:extent cx="45085" cy="824230"/>
                <wp:effectExtent l="9525" t="9525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824230"/>
                        </a:xfrm>
                        <a:prstGeom prst="leftBracket">
                          <a:avLst>
                            <a:gd name="adj" fmla="val 152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8B5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55.7pt;margin-top:1.7pt;width:3.5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lyeQIAAAc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E263AA" w:rsidRPr="006019D5">
        <w:rPr>
          <w:rFonts w:asciiTheme="minorEastAsia" w:hAnsiTheme="minorEastAsia" w:hint="eastAsia"/>
          <w:sz w:val="22"/>
        </w:rPr>
        <w:t>２０１</w:t>
      </w:r>
      <w:r w:rsidR="000A7478" w:rsidRPr="006019D5">
        <w:rPr>
          <w:rFonts w:asciiTheme="minorEastAsia" w:hAnsiTheme="minorEastAsia" w:hint="eastAsia"/>
          <w:sz w:val="22"/>
        </w:rPr>
        <w:t>６</w:t>
      </w:r>
      <w:r w:rsidR="00E263AA" w:rsidRPr="006019D5">
        <w:rPr>
          <w:rFonts w:asciiTheme="minorEastAsia" w:hAnsiTheme="minorEastAsia" w:hint="eastAsia"/>
          <w:sz w:val="22"/>
        </w:rPr>
        <w:t>年度（平成２</w:t>
      </w:r>
      <w:r w:rsidR="000A7478" w:rsidRPr="006019D5">
        <w:rPr>
          <w:rFonts w:asciiTheme="minorEastAsia" w:hAnsiTheme="minorEastAsia" w:hint="eastAsia"/>
          <w:sz w:val="22"/>
        </w:rPr>
        <w:t>８年度）合同点検分３８６</w:t>
      </w:r>
      <w:r w:rsidR="00E263AA" w:rsidRPr="006019D5">
        <w:rPr>
          <w:rFonts w:asciiTheme="minorEastAsia" w:hAnsiTheme="minorEastAsia" w:hint="eastAsia"/>
          <w:sz w:val="22"/>
        </w:rPr>
        <w:t>箇所</w:t>
      </w:r>
    </w:p>
    <w:p w:rsidR="000A7478" w:rsidRPr="006019D5" w:rsidRDefault="000A7478" w:rsidP="000A7478">
      <w:pPr>
        <w:ind w:firstLineChars="1500" w:firstLine="3220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　　　　　　　　　　　　　随時点検分　　７箇所</w:t>
      </w:r>
    </w:p>
    <w:p w:rsidR="00064F6C" w:rsidRPr="006019D5" w:rsidRDefault="000A7478" w:rsidP="000A7478">
      <w:pPr>
        <w:ind w:firstLineChars="1500" w:firstLine="3220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２０１７</w:t>
      </w:r>
      <w:r w:rsidR="0077072E" w:rsidRPr="006019D5">
        <w:rPr>
          <w:rFonts w:asciiTheme="minorEastAsia" w:hAnsiTheme="minorEastAsia" w:hint="eastAsia"/>
          <w:sz w:val="22"/>
        </w:rPr>
        <w:t>年度</w:t>
      </w:r>
      <w:r w:rsidR="00064F6C" w:rsidRPr="006019D5">
        <w:rPr>
          <w:rFonts w:asciiTheme="minorEastAsia" w:hAnsiTheme="minorEastAsia" w:hint="eastAsia"/>
          <w:sz w:val="22"/>
        </w:rPr>
        <w:t>（平成２</w:t>
      </w:r>
      <w:r w:rsidRPr="006019D5">
        <w:rPr>
          <w:rFonts w:asciiTheme="minorEastAsia" w:hAnsiTheme="minorEastAsia" w:hint="eastAsia"/>
          <w:sz w:val="22"/>
        </w:rPr>
        <w:t>９</w:t>
      </w:r>
      <w:r w:rsidR="00064F6C" w:rsidRPr="006019D5">
        <w:rPr>
          <w:rFonts w:asciiTheme="minorEastAsia" w:hAnsiTheme="minorEastAsia" w:hint="eastAsia"/>
          <w:sz w:val="22"/>
        </w:rPr>
        <w:t>年度）</w:t>
      </w:r>
      <w:r w:rsidRPr="006019D5">
        <w:rPr>
          <w:rFonts w:asciiTheme="minorEastAsia" w:hAnsiTheme="minorEastAsia" w:hint="eastAsia"/>
          <w:sz w:val="22"/>
        </w:rPr>
        <w:t>随時点検分　　６</w:t>
      </w:r>
      <w:r w:rsidR="00E263AA" w:rsidRPr="006019D5">
        <w:rPr>
          <w:rFonts w:asciiTheme="minorEastAsia" w:hAnsiTheme="minorEastAsia" w:hint="eastAsia"/>
          <w:sz w:val="22"/>
        </w:rPr>
        <w:t>箇所</w:t>
      </w:r>
    </w:p>
    <w:p w:rsidR="00660CAF" w:rsidRPr="006019D5" w:rsidRDefault="00660CAF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　　　　　　　　　　　　　※生活道路エリア対策４件を含む</w:t>
      </w:r>
    </w:p>
    <w:p w:rsidR="00E557DE" w:rsidRPr="006019D5" w:rsidRDefault="00E557DE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ウ　</w:t>
      </w:r>
      <w:r w:rsidRPr="006019D5">
        <w:rPr>
          <w:rFonts w:asciiTheme="minorEastAsia" w:hAnsiTheme="minorEastAsia" w:hint="eastAsia"/>
          <w:spacing w:val="3"/>
          <w:w w:val="82"/>
          <w:kern w:val="0"/>
          <w:sz w:val="22"/>
          <w:fitText w:val="2365" w:id="1919579648"/>
        </w:rPr>
        <w:t>前回合同点検分からの繰越</w:t>
      </w:r>
      <w:r w:rsidRPr="006019D5">
        <w:rPr>
          <w:rFonts w:asciiTheme="minorEastAsia" w:hAnsiTheme="minorEastAsia" w:hint="eastAsia"/>
          <w:spacing w:val="-15"/>
          <w:w w:val="82"/>
          <w:kern w:val="0"/>
          <w:sz w:val="22"/>
          <w:fitText w:val="2365" w:id="1919579648"/>
        </w:rPr>
        <w:t>分</w:t>
      </w:r>
      <w:r w:rsidRPr="006019D5">
        <w:rPr>
          <w:rFonts w:asciiTheme="minorEastAsia" w:hAnsiTheme="minorEastAsia" w:hint="eastAsia"/>
          <w:kern w:val="0"/>
          <w:sz w:val="22"/>
        </w:rPr>
        <w:t xml:space="preserve">　１１０箇所</w:t>
      </w:r>
    </w:p>
    <w:p w:rsidR="003E64D3" w:rsidRPr="006019D5" w:rsidRDefault="00E557DE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エ</w:t>
      </w:r>
      <w:r w:rsidR="00863A0C" w:rsidRPr="006019D5">
        <w:rPr>
          <w:rFonts w:asciiTheme="minorEastAsia" w:hAnsiTheme="minorEastAsia" w:hint="eastAsia"/>
          <w:sz w:val="22"/>
        </w:rPr>
        <w:t xml:space="preserve">　</w:t>
      </w:r>
      <w:r w:rsidR="003E64D3" w:rsidRPr="006019D5">
        <w:rPr>
          <w:rFonts w:asciiTheme="minorEastAsia" w:hAnsiTheme="minorEastAsia" w:hint="eastAsia"/>
          <w:sz w:val="22"/>
        </w:rPr>
        <w:t xml:space="preserve">対策必要箇所数　　　</w:t>
      </w:r>
      <w:r w:rsidR="003E0420" w:rsidRPr="006019D5">
        <w:rPr>
          <w:rFonts w:asciiTheme="minorEastAsia" w:hAnsiTheme="minorEastAsia" w:hint="eastAsia"/>
          <w:sz w:val="22"/>
        </w:rPr>
        <w:t xml:space="preserve">　</w:t>
      </w:r>
      <w:r w:rsidR="000C3617" w:rsidRPr="006019D5">
        <w:rPr>
          <w:rFonts w:asciiTheme="minorEastAsia" w:hAnsiTheme="minorEastAsia" w:hint="eastAsia"/>
          <w:sz w:val="22"/>
        </w:rPr>
        <w:t xml:space="preserve">　</w:t>
      </w:r>
      <w:r w:rsidR="000A7478" w:rsidRPr="006019D5">
        <w:rPr>
          <w:rFonts w:asciiTheme="minorEastAsia" w:hAnsiTheme="minorEastAsia" w:hint="eastAsia"/>
          <w:sz w:val="22"/>
        </w:rPr>
        <w:t>４６４</w:t>
      </w:r>
      <w:r w:rsidR="003E64D3" w:rsidRPr="006019D5">
        <w:rPr>
          <w:rFonts w:asciiTheme="minorEastAsia" w:hAnsiTheme="minorEastAsia" w:hint="eastAsia"/>
          <w:sz w:val="22"/>
        </w:rPr>
        <w:t>箇所</w:t>
      </w:r>
    </w:p>
    <w:p w:rsidR="00E557DE" w:rsidRPr="006019D5" w:rsidRDefault="00E557DE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オ　対策案調整中の箇所数　　　　７箇所</w:t>
      </w:r>
    </w:p>
    <w:p w:rsidR="005B4262" w:rsidRPr="006019D5" w:rsidRDefault="00E557DE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カ</w:t>
      </w:r>
      <w:r w:rsidR="00863A0C" w:rsidRPr="006019D5">
        <w:rPr>
          <w:rFonts w:asciiTheme="minorEastAsia" w:hAnsiTheme="minorEastAsia" w:hint="eastAsia"/>
          <w:sz w:val="22"/>
        </w:rPr>
        <w:t xml:space="preserve">　</w:t>
      </w:r>
      <w:r w:rsidR="005B4262" w:rsidRPr="006019D5">
        <w:rPr>
          <w:rFonts w:asciiTheme="minorEastAsia" w:hAnsiTheme="minorEastAsia" w:hint="eastAsia"/>
          <w:sz w:val="22"/>
        </w:rPr>
        <w:t>対策案策定済</w:t>
      </w:r>
      <w:r w:rsidR="00AC3371" w:rsidRPr="006019D5">
        <w:rPr>
          <w:rFonts w:asciiTheme="minorEastAsia" w:hAnsiTheme="minorEastAsia" w:hint="eastAsia"/>
          <w:sz w:val="22"/>
        </w:rPr>
        <w:t xml:space="preserve">の箇所数　　</w:t>
      </w:r>
      <w:r w:rsidR="000A7478" w:rsidRPr="006019D5">
        <w:rPr>
          <w:rFonts w:asciiTheme="minorEastAsia" w:hAnsiTheme="minorEastAsia" w:hint="eastAsia"/>
          <w:sz w:val="22"/>
        </w:rPr>
        <w:t>４５</w:t>
      </w:r>
      <w:r w:rsidR="005A0C20" w:rsidRPr="006019D5">
        <w:rPr>
          <w:rFonts w:asciiTheme="minorEastAsia" w:hAnsiTheme="minorEastAsia" w:hint="eastAsia"/>
          <w:sz w:val="22"/>
        </w:rPr>
        <w:t>７</w:t>
      </w:r>
      <w:r w:rsidR="003E0420" w:rsidRPr="006019D5">
        <w:rPr>
          <w:rFonts w:asciiTheme="minorEastAsia" w:hAnsiTheme="minorEastAsia" w:hint="eastAsia"/>
          <w:sz w:val="22"/>
        </w:rPr>
        <w:t>箇所</w:t>
      </w:r>
      <w:r w:rsidRPr="006019D5">
        <w:rPr>
          <w:rFonts w:asciiTheme="minorEastAsia" w:hAnsiTheme="minorEastAsia" w:hint="eastAsia"/>
          <w:sz w:val="22"/>
        </w:rPr>
        <w:t xml:space="preserve">　</w:t>
      </w:r>
      <w:r w:rsidR="00670F93" w:rsidRPr="006019D5">
        <w:rPr>
          <w:rFonts w:asciiTheme="minorEastAsia" w:hAnsiTheme="minorEastAsia" w:hint="eastAsia"/>
          <w:sz w:val="22"/>
        </w:rPr>
        <w:t xml:space="preserve">　　　　　　　　</w:t>
      </w:r>
    </w:p>
    <w:p w:rsidR="00315C7E" w:rsidRPr="006019D5" w:rsidRDefault="00315C7E" w:rsidP="00315C7E">
      <w:pPr>
        <w:ind w:firstLineChars="100" w:firstLine="21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キ</w:t>
      </w:r>
      <w:r w:rsidRPr="006019D5">
        <w:rPr>
          <w:rFonts w:asciiTheme="minorEastAsia" w:hAnsiTheme="minorEastAsia" w:hint="eastAsia"/>
          <w:sz w:val="22"/>
        </w:rPr>
        <w:t xml:space="preserve">　対策着手中の箇所数　　　４３０箇所（着手率９２．７％）</w:t>
      </w:r>
    </w:p>
    <w:p w:rsidR="003E0420" w:rsidRPr="006019D5" w:rsidRDefault="00315C7E" w:rsidP="009D74FC">
      <w:pPr>
        <w:ind w:firstLineChars="100" w:firstLine="21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ク</w:t>
      </w:r>
      <w:r w:rsidR="006E67E2" w:rsidRPr="006019D5">
        <w:rPr>
          <w:rFonts w:asciiTheme="minorEastAsia" w:hAnsiTheme="minorEastAsia" w:hint="eastAsia"/>
          <w:sz w:val="22"/>
        </w:rPr>
        <w:t xml:space="preserve">　</w:t>
      </w:r>
      <w:r w:rsidR="007E2522" w:rsidRPr="006019D5">
        <w:rPr>
          <w:rFonts w:asciiTheme="minorEastAsia" w:hAnsiTheme="minorEastAsia" w:hint="eastAsia"/>
          <w:sz w:val="22"/>
        </w:rPr>
        <w:t>対策</w:t>
      </w:r>
      <w:r w:rsidR="00CB30C3" w:rsidRPr="006019D5">
        <w:rPr>
          <w:rFonts w:asciiTheme="minorEastAsia" w:hAnsiTheme="minorEastAsia" w:hint="eastAsia"/>
          <w:sz w:val="22"/>
        </w:rPr>
        <w:t>実施</w:t>
      </w:r>
      <w:r w:rsidR="009A790C" w:rsidRPr="006019D5">
        <w:rPr>
          <w:rFonts w:asciiTheme="minorEastAsia" w:hAnsiTheme="minorEastAsia" w:hint="eastAsia"/>
          <w:sz w:val="22"/>
        </w:rPr>
        <w:t>済の</w:t>
      </w:r>
      <w:r w:rsidR="00AC3371" w:rsidRPr="006019D5">
        <w:rPr>
          <w:rFonts w:asciiTheme="minorEastAsia" w:hAnsiTheme="minorEastAsia" w:hint="eastAsia"/>
          <w:sz w:val="22"/>
        </w:rPr>
        <w:t xml:space="preserve">箇所数　　</w:t>
      </w:r>
      <w:r w:rsidR="000A7478" w:rsidRPr="006019D5">
        <w:rPr>
          <w:rFonts w:asciiTheme="minorEastAsia" w:hAnsiTheme="minorEastAsia" w:hint="eastAsia"/>
          <w:sz w:val="22"/>
        </w:rPr>
        <w:t xml:space="preserve">　３８</w:t>
      </w:r>
      <w:r w:rsidR="008C32EE" w:rsidRPr="006019D5">
        <w:rPr>
          <w:rFonts w:asciiTheme="minorEastAsia" w:hAnsiTheme="minorEastAsia" w:hint="eastAsia"/>
          <w:sz w:val="22"/>
        </w:rPr>
        <w:t>０</w:t>
      </w:r>
      <w:r w:rsidR="00AC3371" w:rsidRPr="006019D5">
        <w:rPr>
          <w:rFonts w:asciiTheme="minorEastAsia" w:hAnsiTheme="minorEastAsia" w:hint="eastAsia"/>
          <w:sz w:val="22"/>
        </w:rPr>
        <w:t>箇所（</w:t>
      </w:r>
      <w:r w:rsidR="00D05682" w:rsidRPr="006019D5">
        <w:rPr>
          <w:rFonts w:asciiTheme="minorEastAsia" w:hAnsiTheme="minorEastAsia" w:hint="eastAsia"/>
          <w:sz w:val="22"/>
        </w:rPr>
        <w:t>実施率</w:t>
      </w:r>
      <w:r w:rsidR="000A7478" w:rsidRPr="006019D5">
        <w:rPr>
          <w:rFonts w:asciiTheme="minorEastAsia" w:hAnsiTheme="minorEastAsia" w:hint="eastAsia"/>
          <w:sz w:val="22"/>
        </w:rPr>
        <w:t>８</w:t>
      </w:r>
      <w:r w:rsidR="008C32EE" w:rsidRPr="006019D5">
        <w:rPr>
          <w:rFonts w:asciiTheme="minorEastAsia" w:hAnsiTheme="minorEastAsia" w:hint="eastAsia"/>
          <w:sz w:val="22"/>
        </w:rPr>
        <w:t>１</w:t>
      </w:r>
      <w:r w:rsidR="00610FD9" w:rsidRPr="006019D5">
        <w:rPr>
          <w:rFonts w:asciiTheme="minorEastAsia" w:hAnsiTheme="minorEastAsia" w:hint="eastAsia"/>
          <w:sz w:val="22"/>
        </w:rPr>
        <w:t>．</w:t>
      </w:r>
      <w:r w:rsidR="008C32EE" w:rsidRPr="006019D5">
        <w:rPr>
          <w:rFonts w:asciiTheme="minorEastAsia" w:hAnsiTheme="minorEastAsia" w:hint="eastAsia"/>
          <w:sz w:val="22"/>
        </w:rPr>
        <w:t>９</w:t>
      </w:r>
      <w:r w:rsidR="00AC3371" w:rsidRPr="006019D5">
        <w:rPr>
          <w:rFonts w:asciiTheme="minorEastAsia" w:hAnsiTheme="minorEastAsia" w:hint="eastAsia"/>
          <w:sz w:val="22"/>
        </w:rPr>
        <w:t>％）</w:t>
      </w:r>
      <w:r w:rsidR="00670F93" w:rsidRPr="006019D5">
        <w:rPr>
          <w:rFonts w:asciiTheme="minorEastAsia" w:hAnsiTheme="minorEastAsia" w:hint="eastAsia"/>
          <w:sz w:val="22"/>
        </w:rPr>
        <w:t xml:space="preserve">　　</w:t>
      </w:r>
    </w:p>
    <w:p w:rsidR="00F11DE4" w:rsidRPr="006019D5" w:rsidRDefault="00E557DE" w:rsidP="009D74FC">
      <w:pPr>
        <w:ind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ケ</w:t>
      </w:r>
      <w:r w:rsidR="006E67E2" w:rsidRPr="006019D5">
        <w:rPr>
          <w:rFonts w:asciiTheme="minorEastAsia" w:hAnsiTheme="minorEastAsia" w:hint="eastAsia"/>
          <w:sz w:val="22"/>
        </w:rPr>
        <w:t xml:space="preserve">　</w:t>
      </w:r>
      <w:r w:rsidR="007E2522" w:rsidRPr="006019D5">
        <w:rPr>
          <w:rFonts w:asciiTheme="minorEastAsia" w:hAnsiTheme="minorEastAsia" w:hint="eastAsia"/>
          <w:sz w:val="22"/>
        </w:rPr>
        <w:t>対策</w:t>
      </w:r>
      <w:r w:rsidR="00CB30C3" w:rsidRPr="006019D5">
        <w:rPr>
          <w:rFonts w:asciiTheme="minorEastAsia" w:hAnsiTheme="minorEastAsia" w:hint="eastAsia"/>
          <w:sz w:val="22"/>
        </w:rPr>
        <w:t>実施</w:t>
      </w:r>
      <w:r w:rsidR="009A790C" w:rsidRPr="006019D5">
        <w:rPr>
          <w:rFonts w:asciiTheme="minorEastAsia" w:hAnsiTheme="minorEastAsia" w:hint="eastAsia"/>
          <w:sz w:val="22"/>
        </w:rPr>
        <w:t>済の</w:t>
      </w:r>
      <w:r w:rsidR="00045563" w:rsidRPr="006019D5">
        <w:rPr>
          <w:rFonts w:asciiTheme="minorEastAsia" w:hAnsiTheme="minorEastAsia" w:hint="eastAsia"/>
          <w:sz w:val="22"/>
        </w:rPr>
        <w:t>内容</w:t>
      </w:r>
      <w:r w:rsidR="006E67E2" w:rsidRPr="006019D5">
        <w:rPr>
          <w:rFonts w:asciiTheme="minorEastAsia" w:hAnsiTheme="minorEastAsia" w:hint="eastAsia"/>
          <w:sz w:val="22"/>
        </w:rPr>
        <w:t>について</w:t>
      </w:r>
    </w:p>
    <w:p w:rsidR="00530C63" w:rsidRPr="006019D5" w:rsidRDefault="007341F5" w:rsidP="0035459A">
      <w:pPr>
        <w:ind w:firstLineChars="200" w:firstLine="429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（ア）</w:t>
      </w:r>
      <w:r w:rsidR="00306C1B" w:rsidRPr="006019D5">
        <w:rPr>
          <w:rFonts w:asciiTheme="minorEastAsia" w:hAnsiTheme="minorEastAsia" w:hint="eastAsia"/>
          <w:sz w:val="22"/>
        </w:rPr>
        <w:t>道路管理者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134"/>
        <w:gridCol w:w="1134"/>
        <w:gridCol w:w="1134"/>
        <w:gridCol w:w="1134"/>
      </w:tblGrid>
      <w:tr w:rsidR="000A7478" w:rsidRPr="006019D5" w:rsidTr="0035459A">
        <w:tc>
          <w:tcPr>
            <w:tcW w:w="2693" w:type="dxa"/>
            <w:vMerge w:val="restart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対策の内容</w:t>
            </w:r>
          </w:p>
        </w:tc>
        <w:tc>
          <w:tcPr>
            <w:tcW w:w="4536" w:type="dxa"/>
            <w:gridSpan w:val="4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0A7478" w:rsidRPr="006019D5" w:rsidTr="0035459A">
        <w:tc>
          <w:tcPr>
            <w:tcW w:w="2693" w:type="dxa"/>
            <w:vMerge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国</w:t>
            </w:r>
          </w:p>
        </w:tc>
        <w:tc>
          <w:tcPr>
            <w:tcW w:w="1134" w:type="dxa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県</w:t>
            </w:r>
          </w:p>
        </w:tc>
        <w:tc>
          <w:tcPr>
            <w:tcW w:w="1134" w:type="dxa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市</w:t>
            </w:r>
          </w:p>
        </w:tc>
        <w:tc>
          <w:tcPr>
            <w:tcW w:w="1134" w:type="dxa"/>
            <w:vAlign w:val="center"/>
          </w:tcPr>
          <w:p w:rsidR="000A7478" w:rsidRPr="00242DAE" w:rsidRDefault="000A7478" w:rsidP="000A7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合計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歩道等の確保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７０</w:t>
            </w:r>
          </w:p>
        </w:tc>
        <w:tc>
          <w:tcPr>
            <w:tcW w:w="1134" w:type="dxa"/>
            <w:vAlign w:val="center"/>
          </w:tcPr>
          <w:p w:rsidR="000A7478" w:rsidRPr="00242DAE" w:rsidRDefault="007341F5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７５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歩車道境界の明示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5A0C20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２５</w:t>
            </w:r>
          </w:p>
        </w:tc>
        <w:tc>
          <w:tcPr>
            <w:tcW w:w="1134" w:type="dxa"/>
            <w:vAlign w:val="center"/>
          </w:tcPr>
          <w:p w:rsidR="000A7478" w:rsidRPr="00242DAE" w:rsidRDefault="007341F5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２</w:t>
            </w:r>
            <w:r w:rsidR="005A0C20" w:rsidRPr="00242DAE">
              <w:rPr>
                <w:rFonts w:asciiTheme="minorEastAsia" w:hAnsiTheme="minorEastAsia" w:hint="eastAsia"/>
                <w:b/>
                <w:sz w:val="22"/>
              </w:rPr>
              <w:t>７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車両の速度抑制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7D6AE2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242DAE" w:rsidRDefault="007341F5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０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ドライバーへの注意喚起</w:t>
            </w:r>
          </w:p>
        </w:tc>
        <w:tc>
          <w:tcPr>
            <w:tcW w:w="1134" w:type="dxa"/>
            <w:vAlign w:val="center"/>
          </w:tcPr>
          <w:p w:rsidR="000A7478" w:rsidRPr="006019D5" w:rsidRDefault="007D6AE2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７８</w:t>
            </w:r>
          </w:p>
        </w:tc>
        <w:tc>
          <w:tcPr>
            <w:tcW w:w="1134" w:type="dxa"/>
            <w:vAlign w:val="center"/>
          </w:tcPr>
          <w:p w:rsidR="000A7478" w:rsidRPr="00242DAE" w:rsidRDefault="007341F5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９６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維持管理</w:t>
            </w:r>
          </w:p>
        </w:tc>
        <w:tc>
          <w:tcPr>
            <w:tcW w:w="1134" w:type="dxa"/>
            <w:vAlign w:val="center"/>
          </w:tcPr>
          <w:p w:rsidR="000A7478" w:rsidRPr="006019D5" w:rsidRDefault="007D6AE2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8C32EE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５</w:t>
            </w:r>
            <w:r w:rsidR="008C32EE" w:rsidRPr="006019D5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0A7478" w:rsidRPr="00242DAE" w:rsidRDefault="005A0C20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６６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２７</w:t>
            </w:r>
          </w:p>
        </w:tc>
        <w:tc>
          <w:tcPr>
            <w:tcW w:w="1134" w:type="dxa"/>
            <w:vAlign w:val="center"/>
          </w:tcPr>
          <w:p w:rsidR="000A7478" w:rsidRPr="00242DAE" w:rsidRDefault="007D6AE2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３７</w:t>
            </w:r>
          </w:p>
        </w:tc>
      </w:tr>
      <w:tr w:rsidR="000A7478" w:rsidRPr="006019D5" w:rsidTr="0035459A">
        <w:tc>
          <w:tcPr>
            <w:tcW w:w="2693" w:type="dxa"/>
            <w:vAlign w:val="center"/>
          </w:tcPr>
          <w:p w:rsidR="000A7478" w:rsidRPr="006019D5" w:rsidRDefault="000A7478" w:rsidP="000A747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0A7478" w:rsidRPr="006019D5" w:rsidRDefault="005A0C20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４２</w:t>
            </w:r>
          </w:p>
        </w:tc>
        <w:tc>
          <w:tcPr>
            <w:tcW w:w="1134" w:type="dxa"/>
            <w:vAlign w:val="center"/>
          </w:tcPr>
          <w:p w:rsidR="000A7478" w:rsidRPr="006019D5" w:rsidRDefault="007341F5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２５</w:t>
            </w:r>
            <w:r w:rsidR="005A0C20" w:rsidRPr="006019D5">
              <w:rPr>
                <w:rFonts w:asciiTheme="minorEastAsia" w:hAnsiTheme="minorEastAsia" w:hint="eastAsia"/>
                <w:b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0A7478" w:rsidRPr="006019D5" w:rsidRDefault="005A0C20" w:rsidP="000A7478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３０１</w:t>
            </w:r>
          </w:p>
        </w:tc>
      </w:tr>
    </w:tbl>
    <w:p w:rsidR="000A7478" w:rsidRPr="006019D5" w:rsidRDefault="000A7478" w:rsidP="000A7478">
      <w:pPr>
        <w:ind w:firstLineChars="164" w:firstLine="352"/>
        <w:rPr>
          <w:rFonts w:asciiTheme="minorEastAsia" w:hAnsiTheme="minorEastAsia"/>
          <w:sz w:val="22"/>
        </w:rPr>
      </w:pPr>
    </w:p>
    <w:p w:rsidR="00271A0A" w:rsidRPr="006019D5" w:rsidRDefault="00271A0A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412840" w:rsidRPr="006019D5" w:rsidRDefault="00412840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306C1B" w:rsidRPr="006019D5" w:rsidRDefault="006E67E2" w:rsidP="009D74FC">
      <w:pPr>
        <w:ind w:firstLineChars="200" w:firstLine="429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</w:t>
      </w:r>
      <w:r w:rsidR="003E64D3" w:rsidRPr="006019D5">
        <w:rPr>
          <w:rFonts w:asciiTheme="minorEastAsia" w:hAnsiTheme="minorEastAsia" w:hint="eastAsia"/>
          <w:sz w:val="22"/>
        </w:rPr>
        <w:t>イ</w:t>
      </w:r>
      <w:r w:rsidRPr="006019D5">
        <w:rPr>
          <w:rFonts w:asciiTheme="minorEastAsia" w:hAnsiTheme="minorEastAsia" w:hint="eastAsia"/>
          <w:sz w:val="22"/>
        </w:rPr>
        <w:t>）</w:t>
      </w:r>
      <w:r w:rsidR="00306C1B" w:rsidRPr="006019D5">
        <w:rPr>
          <w:rFonts w:asciiTheme="minorEastAsia" w:hAnsiTheme="minorEastAsia" w:hint="eastAsia"/>
          <w:sz w:val="22"/>
        </w:rPr>
        <w:t>警察</w:t>
      </w:r>
    </w:p>
    <w:tbl>
      <w:tblPr>
        <w:tblW w:w="58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418"/>
      </w:tblGrid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ind w:firstLineChars="64" w:firstLine="138"/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6019D5">
              <w:rPr>
                <w:rFonts w:asciiTheme="minorEastAsia" w:hAnsiTheme="minorEastAsia" w:hint="eastAsia"/>
                <w:sz w:val="22"/>
              </w:rPr>
              <w:t>対策の内容</w:t>
            </w:r>
          </w:p>
        </w:tc>
        <w:tc>
          <w:tcPr>
            <w:tcW w:w="1418" w:type="dxa"/>
          </w:tcPr>
          <w:p w:rsidR="007341F5" w:rsidRPr="006019D5" w:rsidRDefault="007341F5" w:rsidP="007341F5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信号機の設置・改良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ind w:firstLineChars="15" w:firstLine="32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横断歩道の新設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ind w:firstLineChars="15" w:firstLine="32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規制の新設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ind w:firstLineChars="15" w:firstLine="32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取締りの強化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</w:p>
        </w:tc>
      </w:tr>
      <w:tr w:rsidR="007341F5" w:rsidRPr="006019D5" w:rsidTr="0035459A">
        <w:trPr>
          <w:trHeight w:val="330"/>
        </w:trPr>
        <w:tc>
          <w:tcPr>
            <w:tcW w:w="4394" w:type="dxa"/>
          </w:tcPr>
          <w:p w:rsidR="007341F5" w:rsidRPr="006019D5" w:rsidRDefault="007341F5" w:rsidP="007341F5">
            <w:pPr>
              <w:ind w:firstLineChars="15" w:firstLine="32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横断歩道の修復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４７</w:t>
            </w:r>
          </w:p>
        </w:tc>
      </w:tr>
      <w:tr w:rsidR="007341F5" w:rsidRPr="006019D5" w:rsidTr="0035459A">
        <w:trPr>
          <w:trHeight w:val="330"/>
        </w:trPr>
        <w:tc>
          <w:tcPr>
            <w:tcW w:w="4394" w:type="dxa"/>
          </w:tcPr>
          <w:p w:rsidR="007341F5" w:rsidRPr="006019D5" w:rsidRDefault="007341F5" w:rsidP="007341F5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規制標示の修復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tabs>
                <w:tab w:val="left" w:pos="825"/>
                <w:tab w:val="left" w:pos="1485"/>
              </w:tabs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３９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7341F5" w:rsidRPr="006019D5" w:rsidTr="0035459A">
        <w:tc>
          <w:tcPr>
            <w:tcW w:w="4394" w:type="dxa"/>
          </w:tcPr>
          <w:p w:rsidR="007341F5" w:rsidRPr="006019D5" w:rsidRDefault="007341F5" w:rsidP="007341F5">
            <w:pPr>
              <w:ind w:firstLineChars="64" w:firstLine="138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8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１０１</w:t>
            </w:r>
          </w:p>
        </w:tc>
      </w:tr>
    </w:tbl>
    <w:p w:rsidR="005A0C20" w:rsidRPr="006019D5" w:rsidRDefault="005A0C20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306C1B" w:rsidRPr="006019D5" w:rsidRDefault="006E67E2" w:rsidP="009D74FC">
      <w:pPr>
        <w:ind w:firstLineChars="200" w:firstLine="429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</w:t>
      </w:r>
      <w:r w:rsidR="003E64D3" w:rsidRPr="006019D5">
        <w:rPr>
          <w:rFonts w:asciiTheme="minorEastAsia" w:hAnsiTheme="minorEastAsia" w:hint="eastAsia"/>
          <w:sz w:val="22"/>
        </w:rPr>
        <w:t>ウ</w:t>
      </w:r>
      <w:r w:rsidRPr="006019D5">
        <w:rPr>
          <w:rFonts w:asciiTheme="minorEastAsia" w:hAnsiTheme="minorEastAsia" w:hint="eastAsia"/>
          <w:sz w:val="22"/>
        </w:rPr>
        <w:t>）</w:t>
      </w:r>
      <w:r w:rsidR="00306C1B" w:rsidRPr="006019D5">
        <w:rPr>
          <w:rFonts w:asciiTheme="minorEastAsia" w:hAnsiTheme="minorEastAsia" w:hint="eastAsia"/>
          <w:sz w:val="22"/>
        </w:rPr>
        <w:t>学校・地域</w:t>
      </w:r>
    </w:p>
    <w:tbl>
      <w:tblPr>
        <w:tblW w:w="58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8"/>
      </w:tblGrid>
      <w:tr w:rsidR="007341F5" w:rsidRPr="006019D5" w:rsidTr="007341F5">
        <w:tc>
          <w:tcPr>
            <w:tcW w:w="4394" w:type="dxa"/>
          </w:tcPr>
          <w:p w:rsidR="007341F5" w:rsidRPr="006019D5" w:rsidRDefault="007341F5" w:rsidP="007341F5">
            <w:pPr>
              <w:ind w:firstLineChars="64" w:firstLine="137"/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　策　内　容</w:t>
            </w:r>
          </w:p>
        </w:tc>
        <w:tc>
          <w:tcPr>
            <w:tcW w:w="1418" w:type="dxa"/>
          </w:tcPr>
          <w:p w:rsidR="007341F5" w:rsidRPr="006019D5" w:rsidRDefault="007341F5" w:rsidP="007341F5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7341F5" w:rsidRPr="006019D5" w:rsidTr="007341F5"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標示看板等の設置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３３</w:t>
            </w:r>
          </w:p>
        </w:tc>
      </w:tr>
      <w:tr w:rsidR="007341F5" w:rsidRPr="006019D5" w:rsidTr="007341F5"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ストップマークの設置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１６</w:t>
            </w:r>
          </w:p>
        </w:tc>
      </w:tr>
      <w:tr w:rsidR="007341F5" w:rsidRPr="006019D5" w:rsidTr="007341F5">
        <w:trPr>
          <w:trHeight w:val="145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通学路の変更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１４</w:t>
            </w:r>
          </w:p>
        </w:tc>
      </w:tr>
      <w:tr w:rsidR="007341F5" w:rsidRPr="006019D5" w:rsidTr="007341F5">
        <w:trPr>
          <w:trHeight w:val="236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kern w:val="0"/>
                <w:sz w:val="22"/>
              </w:rPr>
              <w:t>ドライバー・自転車利用者への協力依頼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１１</w:t>
            </w:r>
          </w:p>
        </w:tc>
      </w:tr>
      <w:tr w:rsidR="007341F5" w:rsidRPr="006019D5" w:rsidTr="007341F5">
        <w:trPr>
          <w:trHeight w:val="236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除草・草刈・剪定等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7341F5" w:rsidRPr="006019D5" w:rsidTr="007341F5">
        <w:trPr>
          <w:trHeight w:val="236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見守りボランティアの対応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１２</w:t>
            </w:r>
          </w:p>
        </w:tc>
      </w:tr>
      <w:tr w:rsidR="007341F5" w:rsidRPr="006019D5" w:rsidTr="007341F5">
        <w:trPr>
          <w:trHeight w:val="236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横断旗の設置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7341F5" w:rsidRPr="006019D5" w:rsidTr="007341F5">
        <w:trPr>
          <w:trHeight w:val="236"/>
        </w:trPr>
        <w:tc>
          <w:tcPr>
            <w:tcW w:w="4394" w:type="dxa"/>
          </w:tcPr>
          <w:p w:rsidR="007341F5" w:rsidRPr="006019D5" w:rsidRDefault="007341F5" w:rsidP="007341F5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7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１５</w:t>
            </w:r>
          </w:p>
        </w:tc>
      </w:tr>
      <w:tr w:rsidR="007341F5" w:rsidRPr="006019D5" w:rsidTr="007341F5">
        <w:trPr>
          <w:trHeight w:val="154"/>
        </w:trPr>
        <w:tc>
          <w:tcPr>
            <w:tcW w:w="4394" w:type="dxa"/>
          </w:tcPr>
          <w:p w:rsidR="007341F5" w:rsidRPr="006019D5" w:rsidRDefault="007341F5" w:rsidP="007341F5">
            <w:pPr>
              <w:ind w:firstLineChars="64" w:firstLine="138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1418" w:type="dxa"/>
          </w:tcPr>
          <w:p w:rsidR="007341F5" w:rsidRPr="006019D5" w:rsidRDefault="007D6AE2" w:rsidP="007341F5">
            <w:pPr>
              <w:ind w:firstLineChars="64" w:firstLine="138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１１５</w:t>
            </w:r>
          </w:p>
        </w:tc>
      </w:tr>
    </w:tbl>
    <w:p w:rsidR="007341F5" w:rsidRPr="006019D5" w:rsidRDefault="007341F5" w:rsidP="00371A97">
      <w:pPr>
        <w:rPr>
          <w:rFonts w:asciiTheme="minorEastAsia" w:hAnsiTheme="minorEastAsia"/>
          <w:sz w:val="22"/>
        </w:rPr>
      </w:pPr>
    </w:p>
    <w:p w:rsidR="0035459A" w:rsidRDefault="00412840" w:rsidP="00371A97">
      <w:pPr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</w:t>
      </w:r>
      <w:r w:rsidR="0035459A">
        <w:rPr>
          <w:rFonts w:asciiTheme="minorEastAsia" w:hAnsiTheme="minorEastAsia" w:hint="eastAsia"/>
          <w:sz w:val="22"/>
        </w:rPr>
        <w:t xml:space="preserve">　　　</w:t>
      </w:r>
      <w:r w:rsidRPr="006019D5">
        <w:rPr>
          <w:rFonts w:asciiTheme="minorEastAsia" w:hAnsiTheme="minorEastAsia" w:hint="eastAsia"/>
          <w:sz w:val="22"/>
        </w:rPr>
        <w:t>※対策を実施した箇所のうち，複数の対策を実施した場合は，</w:t>
      </w:r>
    </w:p>
    <w:p w:rsidR="00412840" w:rsidRPr="006019D5" w:rsidRDefault="00412840" w:rsidP="0035459A">
      <w:pPr>
        <w:ind w:firstLineChars="500" w:firstLine="1073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それぞれについて計上</w:t>
      </w:r>
    </w:p>
    <w:p w:rsidR="00412840" w:rsidRPr="006019D5" w:rsidRDefault="00412840" w:rsidP="00371A97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E423D9" w:rsidRPr="006019D5" w:rsidRDefault="00E423D9" w:rsidP="00683C42">
      <w:pPr>
        <w:rPr>
          <w:rFonts w:asciiTheme="minorEastAsia" w:hAnsiTheme="minorEastAsia"/>
          <w:sz w:val="22"/>
        </w:rPr>
      </w:pPr>
    </w:p>
    <w:p w:rsidR="00683C42" w:rsidRPr="006019D5" w:rsidRDefault="007D1CC5" w:rsidP="00683C42">
      <w:pPr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（３）</w:t>
      </w:r>
      <w:r w:rsidR="00412840" w:rsidRPr="006019D5">
        <w:rPr>
          <w:rFonts w:asciiTheme="minorEastAsia" w:hAnsiTheme="minorEastAsia" w:hint="eastAsia"/>
          <w:sz w:val="22"/>
        </w:rPr>
        <w:t>本年度</w:t>
      </w:r>
      <w:r w:rsidR="00DE4AFC" w:rsidRPr="006019D5">
        <w:rPr>
          <w:rFonts w:asciiTheme="minorEastAsia" w:hAnsiTheme="minorEastAsia" w:hint="eastAsia"/>
          <w:sz w:val="22"/>
        </w:rPr>
        <w:t>（２０１８年度）</w:t>
      </w:r>
      <w:r w:rsidR="00412840" w:rsidRPr="006019D5">
        <w:rPr>
          <w:rFonts w:asciiTheme="minorEastAsia" w:hAnsiTheme="minorEastAsia" w:hint="eastAsia"/>
          <w:sz w:val="22"/>
        </w:rPr>
        <w:t>の</w:t>
      </w:r>
      <w:r w:rsidR="00683C42" w:rsidRPr="006019D5">
        <w:rPr>
          <w:rFonts w:asciiTheme="minorEastAsia" w:hAnsiTheme="minorEastAsia" w:hint="eastAsia"/>
          <w:sz w:val="22"/>
        </w:rPr>
        <w:t>合同点検結果及び対策案</w:t>
      </w:r>
    </w:p>
    <w:p w:rsidR="00A41A06" w:rsidRPr="006019D5" w:rsidRDefault="00A41A06" w:rsidP="00683C42">
      <w:pPr>
        <w:rPr>
          <w:rFonts w:asciiTheme="minorEastAsia" w:hAnsiTheme="minorEastAsia"/>
          <w:sz w:val="22"/>
        </w:rPr>
      </w:pPr>
    </w:p>
    <w:p w:rsidR="009D74FC" w:rsidRPr="006019D5" w:rsidRDefault="009D74FC" w:rsidP="009D74FC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</w:rPr>
        <w:t>ア　危険箇所抽出学校数　　　６９小学校</w:t>
      </w:r>
    </w:p>
    <w:p w:rsidR="009D74FC" w:rsidRPr="006019D5" w:rsidRDefault="009D74FC" w:rsidP="00556B9D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</w:rPr>
        <w:t xml:space="preserve">イ　合同点検箇所数　　　　</w:t>
      </w:r>
      <w:r w:rsidR="00A41A06" w:rsidRPr="006019D5">
        <w:rPr>
          <w:rFonts w:asciiTheme="minorEastAsia" w:hAnsiTheme="minorEastAsia" w:hint="eastAsia"/>
        </w:rPr>
        <w:t xml:space="preserve">　</w:t>
      </w:r>
      <w:r w:rsidR="002000B5" w:rsidRPr="006019D5">
        <w:rPr>
          <w:rFonts w:asciiTheme="minorEastAsia" w:hAnsiTheme="minorEastAsia" w:hint="eastAsia"/>
        </w:rPr>
        <w:t>５</w:t>
      </w:r>
      <w:r w:rsidR="005A0C20" w:rsidRPr="006019D5">
        <w:rPr>
          <w:rFonts w:asciiTheme="minorEastAsia" w:hAnsiTheme="minorEastAsia" w:hint="eastAsia"/>
        </w:rPr>
        <w:t>３</w:t>
      </w:r>
      <w:r w:rsidR="002000B5" w:rsidRPr="006019D5">
        <w:rPr>
          <w:rFonts w:asciiTheme="minorEastAsia" w:hAnsiTheme="minorEastAsia" w:hint="eastAsia"/>
        </w:rPr>
        <w:t>６</w:t>
      </w:r>
      <w:r w:rsidRPr="006019D5">
        <w:rPr>
          <w:rFonts w:asciiTheme="minorEastAsia" w:hAnsiTheme="minorEastAsia" w:hint="eastAsia"/>
        </w:rPr>
        <w:t xml:space="preserve">箇所（うち対策不要　</w:t>
      </w:r>
      <w:r w:rsidR="005A0C20" w:rsidRPr="006019D5">
        <w:rPr>
          <w:rFonts w:asciiTheme="minorEastAsia" w:hAnsiTheme="minorEastAsia" w:hint="eastAsia"/>
        </w:rPr>
        <w:t>５４</w:t>
      </w:r>
      <w:r w:rsidRPr="006019D5">
        <w:rPr>
          <w:rFonts w:asciiTheme="minorEastAsia" w:hAnsiTheme="minorEastAsia" w:hint="eastAsia"/>
        </w:rPr>
        <w:t>箇所）</w:t>
      </w:r>
    </w:p>
    <w:p w:rsidR="00556B9D" w:rsidRPr="006019D5" w:rsidRDefault="005A0C20" w:rsidP="009D74FC">
      <w:pPr>
        <w:ind w:firstLineChars="200" w:firstLine="409"/>
        <w:rPr>
          <w:rFonts w:asciiTheme="minorEastAsia" w:hAnsiTheme="minorEastAsia"/>
          <w:kern w:val="0"/>
        </w:rPr>
      </w:pPr>
      <w:r w:rsidRPr="006019D5">
        <w:rPr>
          <w:rFonts w:asciiTheme="minorEastAsia" w:hAnsiTheme="minorEastAsia" w:hint="eastAsia"/>
        </w:rPr>
        <w:t xml:space="preserve">ウ　</w:t>
      </w:r>
      <w:r w:rsidR="00556B9D" w:rsidRPr="006019D5">
        <w:rPr>
          <w:rFonts w:asciiTheme="minorEastAsia" w:hAnsiTheme="minorEastAsia" w:hint="eastAsia"/>
          <w:spacing w:val="3"/>
          <w:w w:val="82"/>
          <w:kern w:val="0"/>
          <w:fitText w:val="2255" w:id="1919582977"/>
        </w:rPr>
        <w:t>前回合同点検分からの繰越</w:t>
      </w:r>
      <w:r w:rsidR="00556B9D" w:rsidRPr="006019D5">
        <w:rPr>
          <w:rFonts w:asciiTheme="minorEastAsia" w:hAnsiTheme="minorEastAsia" w:hint="eastAsia"/>
          <w:spacing w:val="-17"/>
          <w:w w:val="82"/>
          <w:kern w:val="0"/>
          <w:fitText w:val="2255" w:id="1919582977"/>
        </w:rPr>
        <w:t>分</w:t>
      </w:r>
      <w:r w:rsidR="00556B9D" w:rsidRPr="006019D5">
        <w:rPr>
          <w:rFonts w:asciiTheme="minorEastAsia" w:hAnsiTheme="minorEastAsia" w:hint="eastAsia"/>
          <w:kern w:val="0"/>
        </w:rPr>
        <w:t xml:space="preserve">　　５</w:t>
      </w:r>
      <w:r w:rsidR="002D08D4" w:rsidRPr="006019D5">
        <w:rPr>
          <w:rFonts w:asciiTheme="minorEastAsia" w:hAnsiTheme="minorEastAsia" w:hint="eastAsia"/>
          <w:kern w:val="0"/>
        </w:rPr>
        <w:t>３</w:t>
      </w:r>
      <w:r w:rsidR="00556B9D" w:rsidRPr="006019D5">
        <w:rPr>
          <w:rFonts w:asciiTheme="minorEastAsia" w:hAnsiTheme="minorEastAsia" w:hint="eastAsia"/>
          <w:kern w:val="0"/>
        </w:rPr>
        <w:t>箇所</w:t>
      </w:r>
    </w:p>
    <w:p w:rsidR="009D74FC" w:rsidRPr="006019D5" w:rsidRDefault="00556B9D" w:rsidP="009D74FC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  <w:kern w:val="0"/>
        </w:rPr>
        <w:t xml:space="preserve">エ　</w:t>
      </w:r>
      <w:r w:rsidR="005A0C20" w:rsidRPr="006019D5">
        <w:rPr>
          <w:rFonts w:asciiTheme="minorEastAsia" w:hAnsiTheme="minorEastAsia" w:hint="eastAsia"/>
        </w:rPr>
        <w:t>対策必要箇所数　　　　　５３</w:t>
      </w:r>
      <w:r w:rsidR="002D08D4" w:rsidRPr="006019D5">
        <w:rPr>
          <w:rFonts w:asciiTheme="minorEastAsia" w:hAnsiTheme="minorEastAsia" w:hint="eastAsia"/>
        </w:rPr>
        <w:t>５</w:t>
      </w:r>
      <w:r w:rsidR="009D74FC" w:rsidRPr="006019D5">
        <w:rPr>
          <w:rFonts w:asciiTheme="minorEastAsia" w:hAnsiTheme="minorEastAsia" w:hint="eastAsia"/>
        </w:rPr>
        <w:t>箇所</w:t>
      </w:r>
    </w:p>
    <w:p w:rsidR="00556B9D" w:rsidRPr="006019D5" w:rsidRDefault="00556B9D" w:rsidP="009D74FC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</w:rPr>
        <w:t>オ　対策案調整中の箇所数　　　　８箇所</w:t>
      </w:r>
    </w:p>
    <w:p w:rsidR="009D74FC" w:rsidRPr="006019D5" w:rsidRDefault="00556B9D" w:rsidP="009D74FC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</w:rPr>
        <w:t>カ</w:t>
      </w:r>
      <w:r w:rsidR="009D74FC" w:rsidRPr="006019D5">
        <w:rPr>
          <w:rFonts w:asciiTheme="minorEastAsia" w:hAnsiTheme="minorEastAsia" w:hint="eastAsia"/>
        </w:rPr>
        <w:t xml:space="preserve">　対策案策定済の箇所数　　</w:t>
      </w:r>
      <w:r w:rsidR="002D08D4" w:rsidRPr="006019D5">
        <w:rPr>
          <w:rFonts w:asciiTheme="minorEastAsia" w:hAnsiTheme="minorEastAsia" w:hint="eastAsia"/>
        </w:rPr>
        <w:t>５２７</w:t>
      </w:r>
      <w:r w:rsidR="009D74FC" w:rsidRPr="006019D5">
        <w:rPr>
          <w:rFonts w:asciiTheme="minorEastAsia" w:hAnsiTheme="minorEastAsia" w:hint="eastAsia"/>
        </w:rPr>
        <w:t xml:space="preserve">箇所　　　　　　　　</w:t>
      </w:r>
    </w:p>
    <w:p w:rsidR="008F411A" w:rsidRPr="006019D5" w:rsidRDefault="00556B9D" w:rsidP="00437FAE">
      <w:pPr>
        <w:ind w:firstLineChars="200" w:firstLine="40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</w:rPr>
        <w:t>キ</w:t>
      </w:r>
      <w:r w:rsidR="009D74FC" w:rsidRPr="006019D5">
        <w:rPr>
          <w:rFonts w:asciiTheme="minorEastAsia" w:hAnsiTheme="minorEastAsia" w:hint="eastAsia"/>
        </w:rPr>
        <w:t xml:space="preserve">　対策案の内容について</w:t>
      </w:r>
    </w:p>
    <w:p w:rsidR="00C4327F" w:rsidRPr="006019D5" w:rsidRDefault="007D1CC5" w:rsidP="00437FAE">
      <w:pPr>
        <w:ind w:firstLineChars="200" w:firstLine="429"/>
        <w:rPr>
          <w:rFonts w:asciiTheme="minorEastAsia" w:hAnsiTheme="minorEastAsia"/>
        </w:rPr>
      </w:pPr>
      <w:r w:rsidRPr="006019D5">
        <w:rPr>
          <w:rFonts w:asciiTheme="minorEastAsia" w:hAnsiTheme="minorEastAsia" w:hint="eastAsia"/>
          <w:sz w:val="22"/>
        </w:rPr>
        <w:t>（</w:t>
      </w:r>
      <w:r w:rsidR="00C4327F" w:rsidRPr="006019D5">
        <w:rPr>
          <w:rFonts w:asciiTheme="minorEastAsia" w:hAnsiTheme="minorEastAsia" w:hint="eastAsia"/>
          <w:sz w:val="22"/>
        </w:rPr>
        <w:t>ア）道路管理者</w:t>
      </w:r>
    </w:p>
    <w:tbl>
      <w:tblPr>
        <w:tblStyle w:val="a3"/>
        <w:tblpPr w:leftFromText="142" w:rightFromText="142" w:vertAnchor="text" w:horzAnchor="margin" w:tblpXSpec="center" w:tblpY="61"/>
        <w:tblOverlap w:val="never"/>
        <w:tblW w:w="7097" w:type="dxa"/>
        <w:tblLayout w:type="fixed"/>
        <w:tblLook w:val="04A0" w:firstRow="1" w:lastRow="0" w:firstColumn="1" w:lastColumn="0" w:noHBand="0" w:noVBand="1"/>
      </w:tblPr>
      <w:tblGrid>
        <w:gridCol w:w="2689"/>
        <w:gridCol w:w="1102"/>
        <w:gridCol w:w="1102"/>
        <w:gridCol w:w="1102"/>
        <w:gridCol w:w="1102"/>
      </w:tblGrid>
      <w:tr w:rsidR="001B37B6" w:rsidRPr="006019D5" w:rsidTr="0035459A">
        <w:trPr>
          <w:trHeight w:val="279"/>
        </w:trPr>
        <w:tc>
          <w:tcPr>
            <w:tcW w:w="2689" w:type="dxa"/>
            <w:vMerge w:val="restart"/>
            <w:vAlign w:val="center"/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対策内容</w:t>
            </w:r>
          </w:p>
        </w:tc>
        <w:tc>
          <w:tcPr>
            <w:tcW w:w="4408" w:type="dxa"/>
            <w:gridSpan w:val="4"/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1B37B6" w:rsidRPr="006019D5" w:rsidTr="0035459A">
        <w:trPr>
          <w:trHeight w:val="351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国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県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市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B37B6" w:rsidRPr="006019D5" w:rsidRDefault="001B37B6" w:rsidP="005A0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1B37B6" w:rsidRPr="006019D5" w:rsidTr="0035459A">
        <w:trPr>
          <w:trHeight w:val="404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B37B6" w:rsidRPr="006019D5" w:rsidRDefault="001B37B6" w:rsidP="005A0C20">
            <w:pPr>
              <w:pStyle w:val="a4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歩道等の確保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1B37B6" w:rsidRPr="006019D5" w:rsidRDefault="005A0C20" w:rsidP="008C32EE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  <w:r w:rsidR="008C32EE"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B37B6" w:rsidRPr="00242DAE" w:rsidRDefault="005A0C20" w:rsidP="008C32EE">
            <w:pPr>
              <w:pStyle w:val="a4"/>
              <w:ind w:leftChars="0" w:left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９</w:t>
            </w:r>
            <w:r w:rsidR="008C32EE" w:rsidRPr="00242DAE">
              <w:rPr>
                <w:rFonts w:asciiTheme="minorEastAsia" w:hAnsiTheme="minorEastAsia" w:hint="eastAsia"/>
                <w:b/>
                <w:sz w:val="22"/>
              </w:rPr>
              <w:t>２</w:t>
            </w:r>
          </w:p>
        </w:tc>
      </w:tr>
      <w:tr w:rsidR="001B37B6" w:rsidRPr="006019D5" w:rsidTr="0035459A">
        <w:trPr>
          <w:trHeight w:val="279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1B37B6" w:rsidP="005A0C20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歩車道境界の明示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６０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242DAE" w:rsidRDefault="005A0C20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６７</w:t>
            </w:r>
          </w:p>
        </w:tc>
      </w:tr>
      <w:tr w:rsidR="001B37B6" w:rsidRPr="006019D5" w:rsidTr="0035459A">
        <w:trPr>
          <w:trHeight w:val="316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1B37B6" w:rsidRPr="006019D5" w:rsidRDefault="001B37B6" w:rsidP="005A0C20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車両の速度抑制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1B37B6" w:rsidRPr="00242DAE" w:rsidRDefault="005A0C20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１</w:t>
            </w:r>
          </w:p>
        </w:tc>
      </w:tr>
      <w:tr w:rsidR="001B37B6" w:rsidRPr="006019D5" w:rsidTr="0035459A">
        <w:trPr>
          <w:trHeight w:val="351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1B37B6" w:rsidP="005A0C20">
            <w:pPr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ドライバーへの注意喚起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37B6" w:rsidRPr="006019D5" w:rsidRDefault="002D08D4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８７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B37B6" w:rsidRPr="00242DAE" w:rsidRDefault="005A0C20" w:rsidP="002D08D4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９</w:t>
            </w:r>
            <w:r w:rsidR="002D08D4" w:rsidRPr="00242DAE">
              <w:rPr>
                <w:rFonts w:asciiTheme="minorEastAsia" w:hAnsiTheme="minorEastAsia" w:hint="eastAsia"/>
                <w:b/>
                <w:sz w:val="22"/>
              </w:rPr>
              <w:t>３</w:t>
            </w:r>
          </w:p>
        </w:tc>
      </w:tr>
      <w:tr w:rsidR="001B37B6" w:rsidRPr="006019D5" w:rsidTr="0035459A">
        <w:trPr>
          <w:trHeight w:val="351"/>
        </w:trPr>
        <w:tc>
          <w:tcPr>
            <w:tcW w:w="2689" w:type="dxa"/>
          </w:tcPr>
          <w:p w:rsidR="001B37B6" w:rsidRPr="006019D5" w:rsidRDefault="001B37B6" w:rsidP="005A0C20">
            <w:pPr>
              <w:pStyle w:val="a4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維持管理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６８</w:t>
            </w:r>
          </w:p>
        </w:tc>
        <w:tc>
          <w:tcPr>
            <w:tcW w:w="1102" w:type="dxa"/>
            <w:vAlign w:val="center"/>
          </w:tcPr>
          <w:p w:rsidR="001B37B6" w:rsidRPr="00242DAE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８６</w:t>
            </w:r>
          </w:p>
        </w:tc>
      </w:tr>
      <w:tr w:rsidR="001B37B6" w:rsidRPr="006019D5" w:rsidTr="0035459A">
        <w:trPr>
          <w:trHeight w:val="351"/>
        </w:trPr>
        <w:tc>
          <w:tcPr>
            <w:tcW w:w="2689" w:type="dxa"/>
          </w:tcPr>
          <w:p w:rsidR="001B37B6" w:rsidRPr="006019D5" w:rsidRDefault="001B37B6" w:rsidP="005A0C20">
            <w:pPr>
              <w:pStyle w:val="a4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０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１６８</w:t>
            </w:r>
          </w:p>
        </w:tc>
        <w:tc>
          <w:tcPr>
            <w:tcW w:w="1102" w:type="dxa"/>
            <w:vAlign w:val="center"/>
          </w:tcPr>
          <w:p w:rsidR="001B37B6" w:rsidRPr="00242DAE" w:rsidRDefault="005A0C20" w:rsidP="005A0C20">
            <w:pPr>
              <w:pStyle w:val="a4"/>
              <w:ind w:leftChars="0" w:left="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242DAE">
              <w:rPr>
                <w:rFonts w:asciiTheme="minorEastAsia" w:hAnsiTheme="minorEastAsia" w:hint="eastAsia"/>
                <w:b/>
                <w:sz w:val="22"/>
              </w:rPr>
              <w:t>１８７</w:t>
            </w:r>
          </w:p>
        </w:tc>
      </w:tr>
      <w:tr w:rsidR="001B37B6" w:rsidRPr="006019D5" w:rsidTr="0035459A">
        <w:trPr>
          <w:trHeight w:val="221"/>
        </w:trPr>
        <w:tc>
          <w:tcPr>
            <w:tcW w:w="2689" w:type="dxa"/>
          </w:tcPr>
          <w:p w:rsidR="001B37B6" w:rsidRPr="006019D5" w:rsidRDefault="001B37B6" w:rsidP="005A0C20">
            <w:pPr>
              <w:pStyle w:val="a4"/>
              <w:ind w:leftChars="0" w:left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　計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０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5A0C20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６２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2D08D4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４６</w:t>
            </w:r>
            <w:r w:rsidR="002D08D4" w:rsidRPr="006019D5">
              <w:rPr>
                <w:rFonts w:asciiTheme="minorEastAsia" w:hAnsiTheme="minorEastAsia" w:hint="eastAsia"/>
                <w:b/>
                <w:sz w:val="22"/>
              </w:rPr>
              <w:t>４</w:t>
            </w:r>
          </w:p>
        </w:tc>
        <w:tc>
          <w:tcPr>
            <w:tcW w:w="1102" w:type="dxa"/>
            <w:vAlign w:val="center"/>
          </w:tcPr>
          <w:p w:rsidR="001B37B6" w:rsidRPr="006019D5" w:rsidRDefault="005A0C20" w:rsidP="002D08D4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５２</w:t>
            </w:r>
            <w:r w:rsidR="002D08D4" w:rsidRPr="006019D5">
              <w:rPr>
                <w:rFonts w:asciiTheme="minorEastAsia" w:hAnsiTheme="minorEastAsia" w:hint="eastAsia"/>
                <w:b/>
                <w:sz w:val="22"/>
              </w:rPr>
              <w:t>６</w:t>
            </w:r>
          </w:p>
        </w:tc>
      </w:tr>
    </w:tbl>
    <w:p w:rsidR="005A0C20" w:rsidRPr="006019D5" w:rsidRDefault="005A0C20" w:rsidP="005A0C20">
      <w:pPr>
        <w:ind w:firstLineChars="200" w:firstLine="429"/>
        <w:jc w:val="left"/>
        <w:rPr>
          <w:rFonts w:asciiTheme="minorEastAsia" w:hAnsiTheme="minorEastAsia"/>
          <w:sz w:val="22"/>
        </w:rPr>
      </w:pPr>
    </w:p>
    <w:p w:rsidR="00C4327F" w:rsidRPr="006019D5" w:rsidRDefault="00C4327F" w:rsidP="005A0C20">
      <w:pPr>
        <w:ind w:firstLineChars="200" w:firstLine="429"/>
        <w:jc w:val="left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（イ）警察</w:t>
      </w:r>
    </w:p>
    <w:tbl>
      <w:tblPr>
        <w:tblW w:w="54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276"/>
      </w:tblGrid>
      <w:tr w:rsidR="00C4327F" w:rsidRPr="006019D5" w:rsidTr="0035459A">
        <w:tc>
          <w:tcPr>
            <w:tcW w:w="4140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対策内容</w:t>
            </w:r>
          </w:p>
        </w:tc>
        <w:tc>
          <w:tcPr>
            <w:tcW w:w="1276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044B11" w:rsidP="00044B11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信号機の設置・改良</w:t>
            </w:r>
            <w:r w:rsidR="00DE4AFC" w:rsidRPr="006019D5">
              <w:rPr>
                <w:rFonts w:asciiTheme="minorEastAsia" w:hAnsiTheme="minorEastAsia" w:hint="eastAsia"/>
                <w:sz w:val="22"/>
              </w:rPr>
              <w:t>・移設</w:t>
            </w:r>
          </w:p>
        </w:tc>
        <w:tc>
          <w:tcPr>
            <w:tcW w:w="1276" w:type="dxa"/>
          </w:tcPr>
          <w:p w:rsidR="00C4327F" w:rsidRPr="006019D5" w:rsidRDefault="00DE4AFC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044B11" w:rsidP="00044B11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横断歩道の新設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９</w:t>
            </w:r>
          </w:p>
        </w:tc>
      </w:tr>
      <w:tr w:rsidR="00C4327F" w:rsidRPr="006019D5" w:rsidTr="0035459A">
        <w:trPr>
          <w:trHeight w:val="330"/>
        </w:trPr>
        <w:tc>
          <w:tcPr>
            <w:tcW w:w="4140" w:type="dxa"/>
          </w:tcPr>
          <w:p w:rsidR="00C4327F" w:rsidRPr="006019D5" w:rsidRDefault="00044B11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規制の新設</w:t>
            </w:r>
          </w:p>
        </w:tc>
        <w:tc>
          <w:tcPr>
            <w:tcW w:w="1276" w:type="dxa"/>
          </w:tcPr>
          <w:p w:rsidR="00C4327F" w:rsidRPr="006019D5" w:rsidRDefault="002D08D4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C4327F" w:rsidRPr="006019D5" w:rsidTr="0035459A">
        <w:trPr>
          <w:trHeight w:val="330"/>
        </w:trPr>
        <w:tc>
          <w:tcPr>
            <w:tcW w:w="4140" w:type="dxa"/>
          </w:tcPr>
          <w:p w:rsidR="00C4327F" w:rsidRPr="006019D5" w:rsidRDefault="00044B11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取締</w:t>
            </w:r>
            <w:r w:rsidR="009D74FC" w:rsidRPr="006019D5">
              <w:rPr>
                <w:rFonts w:asciiTheme="minorEastAsia" w:hAnsiTheme="minorEastAsia" w:hint="eastAsia"/>
                <w:sz w:val="22"/>
              </w:rPr>
              <w:t>り</w:t>
            </w:r>
            <w:r w:rsidRPr="006019D5">
              <w:rPr>
                <w:rFonts w:asciiTheme="minorEastAsia" w:hAnsiTheme="minorEastAsia" w:hint="eastAsia"/>
                <w:sz w:val="22"/>
              </w:rPr>
              <w:t>の強化</w:t>
            </w:r>
          </w:p>
        </w:tc>
        <w:tc>
          <w:tcPr>
            <w:tcW w:w="1276" w:type="dxa"/>
          </w:tcPr>
          <w:p w:rsidR="00C4327F" w:rsidRPr="006019D5" w:rsidRDefault="00DE4AFC" w:rsidP="00E263AA">
            <w:pPr>
              <w:tabs>
                <w:tab w:val="left" w:pos="825"/>
                <w:tab w:val="left" w:pos="1485"/>
              </w:tabs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９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044B11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横断歩道の修復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４５</w:t>
            </w:r>
          </w:p>
        </w:tc>
      </w:tr>
      <w:tr w:rsidR="00044B11" w:rsidRPr="006019D5" w:rsidTr="0035459A">
        <w:tc>
          <w:tcPr>
            <w:tcW w:w="4140" w:type="dxa"/>
          </w:tcPr>
          <w:p w:rsidR="00044B11" w:rsidRPr="006019D5" w:rsidRDefault="00044B11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規制標示の修復</w:t>
            </w:r>
          </w:p>
        </w:tc>
        <w:tc>
          <w:tcPr>
            <w:tcW w:w="1276" w:type="dxa"/>
          </w:tcPr>
          <w:p w:rsidR="00044B11" w:rsidRPr="006019D5" w:rsidRDefault="005A0C20" w:rsidP="0068791D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２１</w:t>
            </w:r>
          </w:p>
        </w:tc>
      </w:tr>
      <w:tr w:rsidR="00044B11" w:rsidRPr="006019D5" w:rsidTr="0035459A">
        <w:tc>
          <w:tcPr>
            <w:tcW w:w="4140" w:type="dxa"/>
          </w:tcPr>
          <w:p w:rsidR="00044B11" w:rsidRPr="006019D5" w:rsidRDefault="00044B11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276" w:type="dxa"/>
          </w:tcPr>
          <w:p w:rsidR="00044B11" w:rsidRPr="006019D5" w:rsidRDefault="00DE4AFC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６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1276" w:type="dxa"/>
          </w:tcPr>
          <w:p w:rsidR="00C4327F" w:rsidRPr="006019D5" w:rsidRDefault="005A0C20" w:rsidP="002D08D4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１０</w:t>
            </w:r>
            <w:r w:rsidR="002D08D4" w:rsidRPr="006019D5">
              <w:rPr>
                <w:rFonts w:asciiTheme="minorEastAsia" w:hAnsiTheme="minorEastAsia" w:hint="eastAsia"/>
                <w:b/>
                <w:sz w:val="22"/>
              </w:rPr>
              <w:t>２</w:t>
            </w:r>
          </w:p>
        </w:tc>
      </w:tr>
    </w:tbl>
    <w:p w:rsidR="005A0C20" w:rsidRPr="006019D5" w:rsidRDefault="005A0C20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BD079D" w:rsidRPr="006019D5" w:rsidRDefault="00BD079D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8A705C" w:rsidRPr="006019D5" w:rsidRDefault="008A705C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A41A06" w:rsidRPr="006019D5" w:rsidRDefault="00A41A06" w:rsidP="009D74FC">
      <w:pPr>
        <w:ind w:firstLineChars="200" w:firstLine="429"/>
        <w:rPr>
          <w:rFonts w:asciiTheme="minorEastAsia" w:hAnsiTheme="minorEastAsia"/>
          <w:sz w:val="22"/>
        </w:rPr>
      </w:pPr>
    </w:p>
    <w:p w:rsidR="00C4327F" w:rsidRPr="006019D5" w:rsidRDefault="00C4327F" w:rsidP="009D74FC">
      <w:pPr>
        <w:ind w:firstLineChars="200" w:firstLine="429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lastRenderedPageBreak/>
        <w:t>（ウ）学校・地域</w:t>
      </w:r>
    </w:p>
    <w:tbl>
      <w:tblPr>
        <w:tblW w:w="54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76"/>
      </w:tblGrid>
      <w:tr w:rsidR="00C4327F" w:rsidRPr="006019D5" w:rsidTr="0035459A">
        <w:tc>
          <w:tcPr>
            <w:tcW w:w="4140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対策内容</w:t>
            </w:r>
          </w:p>
        </w:tc>
        <w:tc>
          <w:tcPr>
            <w:tcW w:w="1276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対策件数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標示看板等の設置</w:t>
            </w:r>
          </w:p>
        </w:tc>
        <w:tc>
          <w:tcPr>
            <w:tcW w:w="1276" w:type="dxa"/>
          </w:tcPr>
          <w:p w:rsidR="00C4327F" w:rsidRPr="006019D5" w:rsidRDefault="00DE4AFC" w:rsidP="005A0C20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</w:t>
            </w:r>
            <w:r w:rsidR="005A0C20"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C4327F" w:rsidRPr="006019D5" w:rsidTr="0035459A"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ストップマークの設置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１３</w:t>
            </w:r>
          </w:p>
        </w:tc>
      </w:tr>
      <w:tr w:rsidR="00C4327F" w:rsidRPr="006019D5" w:rsidTr="0035459A">
        <w:trPr>
          <w:trHeight w:val="145"/>
        </w:trPr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通学路の変更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２０</w:t>
            </w:r>
          </w:p>
        </w:tc>
      </w:tr>
      <w:tr w:rsidR="00C4327F" w:rsidRPr="006019D5" w:rsidTr="0035459A">
        <w:trPr>
          <w:trHeight w:val="236"/>
        </w:trPr>
        <w:tc>
          <w:tcPr>
            <w:tcW w:w="4140" w:type="dxa"/>
          </w:tcPr>
          <w:p w:rsidR="00C4327F" w:rsidRPr="006019D5" w:rsidRDefault="00AD7720" w:rsidP="00E263A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ドライバー・自転車利用者への協力依頼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4327F" w:rsidRPr="006019D5" w:rsidRDefault="00DE4AFC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８</w:t>
            </w:r>
          </w:p>
        </w:tc>
      </w:tr>
      <w:tr w:rsidR="00C4327F" w:rsidRPr="006019D5" w:rsidTr="0035459A">
        <w:trPr>
          <w:trHeight w:val="236"/>
        </w:trPr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除草・草刈・剪定等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C4327F" w:rsidRPr="006019D5" w:rsidTr="0035459A">
        <w:trPr>
          <w:trHeight w:val="236"/>
        </w:trPr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見守りボランティアの対応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１０</w:t>
            </w:r>
          </w:p>
        </w:tc>
      </w:tr>
      <w:tr w:rsidR="00C4327F" w:rsidRPr="006019D5" w:rsidTr="0035459A">
        <w:trPr>
          <w:trHeight w:val="236"/>
        </w:trPr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横断旗の設置</w:t>
            </w:r>
          </w:p>
        </w:tc>
        <w:tc>
          <w:tcPr>
            <w:tcW w:w="1276" w:type="dxa"/>
          </w:tcPr>
          <w:p w:rsidR="00C4327F" w:rsidRPr="006019D5" w:rsidRDefault="00DE4AFC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４</w:t>
            </w:r>
          </w:p>
        </w:tc>
      </w:tr>
      <w:tr w:rsidR="00C4327F" w:rsidRPr="006019D5" w:rsidTr="0035459A">
        <w:trPr>
          <w:trHeight w:val="236"/>
        </w:trPr>
        <w:tc>
          <w:tcPr>
            <w:tcW w:w="4140" w:type="dxa"/>
          </w:tcPr>
          <w:p w:rsidR="00C4327F" w:rsidRPr="006019D5" w:rsidRDefault="00C4327F" w:rsidP="00E263AA">
            <w:pPr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276" w:type="dxa"/>
          </w:tcPr>
          <w:p w:rsidR="00C4327F" w:rsidRPr="006019D5" w:rsidRDefault="00DE4AFC" w:rsidP="00E263AA">
            <w:pPr>
              <w:jc w:val="right"/>
              <w:rPr>
                <w:rFonts w:asciiTheme="minorEastAsia" w:hAnsiTheme="minorEastAsia"/>
                <w:sz w:val="22"/>
              </w:rPr>
            </w:pPr>
            <w:r w:rsidRPr="006019D5">
              <w:rPr>
                <w:rFonts w:asciiTheme="minorEastAsia" w:hAnsiTheme="minorEastAsia" w:hint="eastAsia"/>
                <w:sz w:val="22"/>
              </w:rPr>
              <w:t>１８</w:t>
            </w:r>
          </w:p>
        </w:tc>
      </w:tr>
      <w:tr w:rsidR="00C4327F" w:rsidRPr="006019D5" w:rsidTr="0035459A">
        <w:trPr>
          <w:trHeight w:val="197"/>
        </w:trPr>
        <w:tc>
          <w:tcPr>
            <w:tcW w:w="4140" w:type="dxa"/>
          </w:tcPr>
          <w:p w:rsidR="00C4327F" w:rsidRPr="006019D5" w:rsidRDefault="00C4327F" w:rsidP="00E263A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合　計</w:t>
            </w:r>
          </w:p>
        </w:tc>
        <w:tc>
          <w:tcPr>
            <w:tcW w:w="1276" w:type="dxa"/>
          </w:tcPr>
          <w:p w:rsidR="00C4327F" w:rsidRPr="006019D5" w:rsidRDefault="005A0C20" w:rsidP="00E263AA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6019D5">
              <w:rPr>
                <w:rFonts w:asciiTheme="minorEastAsia" w:hAnsiTheme="minorEastAsia" w:hint="eastAsia"/>
                <w:b/>
                <w:sz w:val="22"/>
              </w:rPr>
              <w:t>９１</w:t>
            </w:r>
          </w:p>
        </w:tc>
      </w:tr>
    </w:tbl>
    <w:p w:rsidR="00E423D9" w:rsidRPr="006019D5" w:rsidRDefault="00E423D9" w:rsidP="00E423D9">
      <w:pPr>
        <w:rPr>
          <w:rFonts w:asciiTheme="minorEastAsia" w:hAnsiTheme="minorEastAsia"/>
          <w:sz w:val="22"/>
        </w:rPr>
      </w:pPr>
    </w:p>
    <w:p w:rsidR="0035459A" w:rsidRDefault="00412840" w:rsidP="0035459A">
      <w:pPr>
        <w:ind w:firstLineChars="300" w:firstLine="644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※対策を実施する箇所のうち，複数の対策を実施する場合は，</w:t>
      </w:r>
    </w:p>
    <w:p w:rsidR="00412840" w:rsidRPr="006019D5" w:rsidRDefault="00412840" w:rsidP="0035459A">
      <w:pPr>
        <w:ind w:firstLineChars="400" w:firstLine="859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それぞれについて計上</w:t>
      </w:r>
    </w:p>
    <w:p w:rsidR="00412840" w:rsidRPr="006019D5" w:rsidRDefault="00412840" w:rsidP="009D74FC">
      <w:pPr>
        <w:ind w:left="215" w:hangingChars="100" w:hanging="215"/>
        <w:rPr>
          <w:rFonts w:asciiTheme="minorEastAsia" w:hAnsiTheme="minorEastAsia"/>
          <w:sz w:val="22"/>
        </w:rPr>
      </w:pPr>
    </w:p>
    <w:p w:rsidR="00683C42" w:rsidRPr="006019D5" w:rsidRDefault="007D1CC5" w:rsidP="009D74FC">
      <w:pPr>
        <w:ind w:left="215" w:hangingChars="100" w:hanging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（４）</w:t>
      </w:r>
      <w:r w:rsidR="00683C42" w:rsidRPr="006019D5">
        <w:rPr>
          <w:rFonts w:asciiTheme="minorEastAsia" w:hAnsiTheme="minorEastAsia" w:hint="eastAsia"/>
          <w:sz w:val="22"/>
        </w:rPr>
        <w:t>対策の実施</w:t>
      </w:r>
    </w:p>
    <w:p w:rsidR="00683C42" w:rsidRPr="006019D5" w:rsidRDefault="00683C42" w:rsidP="009D74FC">
      <w:pPr>
        <w:ind w:left="644" w:hangingChars="300" w:hanging="644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</w:t>
      </w:r>
      <w:r w:rsidR="007D1CC5" w:rsidRPr="006019D5">
        <w:rPr>
          <w:rFonts w:asciiTheme="minorEastAsia" w:hAnsiTheme="minorEastAsia" w:hint="eastAsia"/>
          <w:sz w:val="22"/>
        </w:rPr>
        <w:t xml:space="preserve">　</w:t>
      </w:r>
      <w:r w:rsidRPr="006019D5">
        <w:rPr>
          <w:rFonts w:asciiTheme="minorEastAsia" w:hAnsiTheme="minorEastAsia" w:hint="eastAsia"/>
          <w:sz w:val="22"/>
        </w:rPr>
        <w:t>・交通安全指導等のソフト対策は，</w:t>
      </w:r>
      <w:r w:rsidR="00A2617A" w:rsidRPr="006019D5">
        <w:rPr>
          <w:rFonts w:asciiTheme="minorEastAsia" w:hAnsiTheme="minorEastAsia" w:hint="eastAsia"/>
          <w:sz w:val="22"/>
        </w:rPr>
        <w:t>危険箇所の</w:t>
      </w:r>
      <w:r w:rsidRPr="006019D5">
        <w:rPr>
          <w:rFonts w:asciiTheme="minorEastAsia" w:hAnsiTheme="minorEastAsia" w:hint="eastAsia"/>
          <w:sz w:val="22"/>
        </w:rPr>
        <w:t>抽出</w:t>
      </w:r>
      <w:r w:rsidR="00A2617A" w:rsidRPr="006019D5">
        <w:rPr>
          <w:rFonts w:asciiTheme="minorEastAsia" w:hAnsiTheme="minorEastAsia" w:hint="eastAsia"/>
          <w:sz w:val="22"/>
        </w:rPr>
        <w:t>段階で，各学校において実施している</w:t>
      </w:r>
      <w:r w:rsidRPr="006019D5">
        <w:rPr>
          <w:rFonts w:asciiTheme="minorEastAsia" w:hAnsiTheme="minorEastAsia" w:hint="eastAsia"/>
          <w:sz w:val="22"/>
        </w:rPr>
        <w:t>。</w:t>
      </w:r>
    </w:p>
    <w:p w:rsidR="00683C42" w:rsidRPr="006019D5" w:rsidRDefault="00683C42" w:rsidP="009D74FC">
      <w:pPr>
        <w:ind w:left="644" w:hangingChars="300" w:hanging="644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</w:t>
      </w:r>
      <w:r w:rsidR="007D1CC5" w:rsidRPr="006019D5">
        <w:rPr>
          <w:rFonts w:asciiTheme="minorEastAsia" w:hAnsiTheme="minorEastAsia" w:hint="eastAsia"/>
          <w:sz w:val="22"/>
        </w:rPr>
        <w:t xml:space="preserve">　</w:t>
      </w:r>
      <w:r w:rsidR="00510525" w:rsidRPr="006019D5">
        <w:rPr>
          <w:rFonts w:asciiTheme="minorEastAsia" w:hAnsiTheme="minorEastAsia" w:hint="eastAsia"/>
          <w:sz w:val="22"/>
        </w:rPr>
        <w:t>・ハード対策は地域と連携の下，道路管理者，警察</w:t>
      </w:r>
      <w:r w:rsidRPr="006019D5">
        <w:rPr>
          <w:rFonts w:asciiTheme="minorEastAsia" w:hAnsiTheme="minorEastAsia" w:hint="eastAsia"/>
          <w:sz w:val="22"/>
        </w:rPr>
        <w:t>等の機関ごとに対策案に基づいて計画的に実施する。</w:t>
      </w:r>
    </w:p>
    <w:p w:rsidR="00F43922" w:rsidRPr="006019D5" w:rsidRDefault="00355E7F" w:rsidP="009D74FC">
      <w:pPr>
        <w:ind w:left="644" w:hangingChars="300" w:hanging="644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 xml:space="preserve">　　・前回合同点検分について，繰越</w:t>
      </w:r>
      <w:r w:rsidR="009F218C" w:rsidRPr="006019D5">
        <w:rPr>
          <w:rFonts w:asciiTheme="minorEastAsia" w:hAnsiTheme="minorEastAsia" w:hint="eastAsia"/>
          <w:sz w:val="22"/>
        </w:rPr>
        <w:t>箇所の対策</w:t>
      </w:r>
      <w:r w:rsidRPr="006019D5">
        <w:rPr>
          <w:rFonts w:asciiTheme="minorEastAsia" w:hAnsiTheme="minorEastAsia" w:hint="eastAsia"/>
          <w:sz w:val="22"/>
        </w:rPr>
        <w:t>実施及び対策内容</w:t>
      </w:r>
      <w:r w:rsidR="00F43922" w:rsidRPr="006019D5">
        <w:rPr>
          <w:rFonts w:asciiTheme="minorEastAsia" w:hAnsiTheme="minorEastAsia" w:hint="eastAsia"/>
          <w:sz w:val="22"/>
        </w:rPr>
        <w:t>の改善・充実を</w:t>
      </w:r>
      <w:r w:rsidR="009F218C" w:rsidRPr="006019D5">
        <w:rPr>
          <w:rFonts w:asciiTheme="minorEastAsia" w:hAnsiTheme="minorEastAsia" w:hint="eastAsia"/>
          <w:sz w:val="22"/>
        </w:rPr>
        <w:t>図る。</w:t>
      </w:r>
    </w:p>
    <w:p w:rsidR="00683C42" w:rsidRPr="006019D5" w:rsidRDefault="00E423D9" w:rsidP="009D74FC">
      <w:pPr>
        <w:ind w:leftChars="100" w:left="205" w:firstLineChars="100" w:firstLine="215"/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※対策内容の公表（３</w:t>
      </w:r>
      <w:r w:rsidR="00683C42" w:rsidRPr="006019D5">
        <w:rPr>
          <w:rFonts w:asciiTheme="minorEastAsia" w:hAnsiTheme="minorEastAsia" w:hint="eastAsia"/>
          <w:sz w:val="22"/>
        </w:rPr>
        <w:t>月下旬に市のホームページにて）</w:t>
      </w:r>
    </w:p>
    <w:p w:rsidR="00766716" w:rsidRPr="006019D5" w:rsidRDefault="00766716" w:rsidP="00766716">
      <w:pPr>
        <w:rPr>
          <w:rFonts w:asciiTheme="minorEastAsia" w:hAnsiTheme="minorEastAsia"/>
          <w:sz w:val="22"/>
        </w:rPr>
      </w:pPr>
    </w:p>
    <w:p w:rsidR="00766716" w:rsidRPr="006019D5" w:rsidRDefault="00766716" w:rsidP="00766716">
      <w:pPr>
        <w:rPr>
          <w:rFonts w:asciiTheme="minorEastAsia" w:hAnsiTheme="minorEastAsia"/>
          <w:sz w:val="22"/>
        </w:rPr>
      </w:pPr>
      <w:r w:rsidRPr="006019D5">
        <w:rPr>
          <w:rFonts w:asciiTheme="minorEastAsia" w:hAnsiTheme="minorEastAsia" w:hint="eastAsia"/>
          <w:sz w:val="22"/>
        </w:rPr>
        <w:t>（５）その他</w:t>
      </w:r>
    </w:p>
    <w:sectPr w:rsidR="00766716" w:rsidRPr="006019D5" w:rsidSect="009D74FC">
      <w:pgSz w:w="11906" w:h="16838" w:code="9"/>
      <w:pgMar w:top="1021" w:right="1814" w:bottom="964" w:left="1701" w:header="851" w:footer="992" w:gutter="0"/>
      <w:cols w:space="425"/>
      <w:docGrid w:type="linesAndChars" w:linePitch="345" w:charSpace="-1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59A" w:rsidRDefault="0035459A" w:rsidP="0058467A">
      <w:r>
        <w:separator/>
      </w:r>
    </w:p>
  </w:endnote>
  <w:endnote w:type="continuationSeparator" w:id="0">
    <w:p w:rsidR="0035459A" w:rsidRDefault="0035459A" w:rsidP="0058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59A" w:rsidRDefault="0035459A" w:rsidP="0058467A">
      <w:r>
        <w:separator/>
      </w:r>
    </w:p>
  </w:footnote>
  <w:footnote w:type="continuationSeparator" w:id="0">
    <w:p w:rsidR="0035459A" w:rsidRDefault="0035459A" w:rsidP="0058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663"/>
    <w:multiLevelType w:val="hybridMultilevel"/>
    <w:tmpl w:val="CAE6894A"/>
    <w:lvl w:ilvl="0" w:tplc="B55056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1868C3"/>
    <w:multiLevelType w:val="hybridMultilevel"/>
    <w:tmpl w:val="6B04EF6E"/>
    <w:lvl w:ilvl="0" w:tplc="18248D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A85592"/>
    <w:multiLevelType w:val="hybridMultilevel"/>
    <w:tmpl w:val="DA64BFF8"/>
    <w:lvl w:ilvl="0" w:tplc="F90CC4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6D65BE"/>
    <w:multiLevelType w:val="hybridMultilevel"/>
    <w:tmpl w:val="E338929A"/>
    <w:lvl w:ilvl="0" w:tplc="38FC85C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5A434A"/>
    <w:multiLevelType w:val="hybridMultilevel"/>
    <w:tmpl w:val="9712085A"/>
    <w:lvl w:ilvl="0" w:tplc="8228A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5">
    <w:nsid w:val="3D467745"/>
    <w:multiLevelType w:val="hybridMultilevel"/>
    <w:tmpl w:val="71CE6144"/>
    <w:lvl w:ilvl="0" w:tplc="C310BEFC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5E2C67"/>
    <w:multiLevelType w:val="hybridMultilevel"/>
    <w:tmpl w:val="3B3E3C46"/>
    <w:lvl w:ilvl="0" w:tplc="08AE4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B13757D"/>
    <w:multiLevelType w:val="hybridMultilevel"/>
    <w:tmpl w:val="4A9CD8E4"/>
    <w:lvl w:ilvl="0" w:tplc="189EBB2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F3577A6"/>
    <w:multiLevelType w:val="hybridMultilevel"/>
    <w:tmpl w:val="932A1B82"/>
    <w:lvl w:ilvl="0" w:tplc="CED457C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345"/>
  <w:displayHorizontalDrawingGridEvery w:val="0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DE"/>
    <w:rsid w:val="00004FE8"/>
    <w:rsid w:val="00012BCB"/>
    <w:rsid w:val="0003033C"/>
    <w:rsid w:val="00032B94"/>
    <w:rsid w:val="0003542E"/>
    <w:rsid w:val="00044B11"/>
    <w:rsid w:val="00045563"/>
    <w:rsid w:val="00055E59"/>
    <w:rsid w:val="0005693C"/>
    <w:rsid w:val="000570C2"/>
    <w:rsid w:val="00064F6C"/>
    <w:rsid w:val="00075E6C"/>
    <w:rsid w:val="0008181D"/>
    <w:rsid w:val="000949D9"/>
    <w:rsid w:val="000A7478"/>
    <w:rsid w:val="000B3EDB"/>
    <w:rsid w:val="000C0849"/>
    <w:rsid w:val="000C3617"/>
    <w:rsid w:val="000E674F"/>
    <w:rsid w:val="001066C4"/>
    <w:rsid w:val="00107C79"/>
    <w:rsid w:val="0011532C"/>
    <w:rsid w:val="00123F0A"/>
    <w:rsid w:val="001347B4"/>
    <w:rsid w:val="00146D83"/>
    <w:rsid w:val="0016537D"/>
    <w:rsid w:val="00191856"/>
    <w:rsid w:val="001B37B6"/>
    <w:rsid w:val="001B5745"/>
    <w:rsid w:val="001D12DF"/>
    <w:rsid w:val="001D49F2"/>
    <w:rsid w:val="001D63A5"/>
    <w:rsid w:val="001E34C4"/>
    <w:rsid w:val="002000B5"/>
    <w:rsid w:val="00237420"/>
    <w:rsid w:val="00242DAE"/>
    <w:rsid w:val="00242F11"/>
    <w:rsid w:val="0025104F"/>
    <w:rsid w:val="00263306"/>
    <w:rsid w:val="00271A0A"/>
    <w:rsid w:val="002764CF"/>
    <w:rsid w:val="002767CD"/>
    <w:rsid w:val="00286840"/>
    <w:rsid w:val="0029278A"/>
    <w:rsid w:val="002C4C27"/>
    <w:rsid w:val="002D08D4"/>
    <w:rsid w:val="002D4DD4"/>
    <w:rsid w:val="002D7DD7"/>
    <w:rsid w:val="002E21ED"/>
    <w:rsid w:val="003027A1"/>
    <w:rsid w:val="00306C1B"/>
    <w:rsid w:val="00315C7E"/>
    <w:rsid w:val="003217F5"/>
    <w:rsid w:val="00341A5C"/>
    <w:rsid w:val="00346036"/>
    <w:rsid w:val="00352D39"/>
    <w:rsid w:val="0035459A"/>
    <w:rsid w:val="00355E7F"/>
    <w:rsid w:val="0037176E"/>
    <w:rsid w:val="00371A97"/>
    <w:rsid w:val="00380B87"/>
    <w:rsid w:val="00385FC7"/>
    <w:rsid w:val="00394951"/>
    <w:rsid w:val="00395597"/>
    <w:rsid w:val="003A2749"/>
    <w:rsid w:val="003A469F"/>
    <w:rsid w:val="003B347F"/>
    <w:rsid w:val="003B7F35"/>
    <w:rsid w:val="003C1351"/>
    <w:rsid w:val="003C4131"/>
    <w:rsid w:val="003C4DA6"/>
    <w:rsid w:val="003D01AE"/>
    <w:rsid w:val="003E0420"/>
    <w:rsid w:val="003E18BB"/>
    <w:rsid w:val="003E64D3"/>
    <w:rsid w:val="003F0C59"/>
    <w:rsid w:val="003F2BDE"/>
    <w:rsid w:val="00412015"/>
    <w:rsid w:val="00412840"/>
    <w:rsid w:val="00416E6E"/>
    <w:rsid w:val="00423E77"/>
    <w:rsid w:val="00430248"/>
    <w:rsid w:val="0043106E"/>
    <w:rsid w:val="00437FAE"/>
    <w:rsid w:val="0044111E"/>
    <w:rsid w:val="00465045"/>
    <w:rsid w:val="004705C5"/>
    <w:rsid w:val="0047563B"/>
    <w:rsid w:val="004A5B11"/>
    <w:rsid w:val="004A5FF4"/>
    <w:rsid w:val="004B2ADD"/>
    <w:rsid w:val="004B5533"/>
    <w:rsid w:val="004D6C56"/>
    <w:rsid w:val="004F15CC"/>
    <w:rsid w:val="004F3FE0"/>
    <w:rsid w:val="004F73DA"/>
    <w:rsid w:val="00510525"/>
    <w:rsid w:val="00511301"/>
    <w:rsid w:val="0051287A"/>
    <w:rsid w:val="00512E6E"/>
    <w:rsid w:val="005200F3"/>
    <w:rsid w:val="00530C63"/>
    <w:rsid w:val="00532E48"/>
    <w:rsid w:val="00534447"/>
    <w:rsid w:val="00534C30"/>
    <w:rsid w:val="00534D5D"/>
    <w:rsid w:val="005378D3"/>
    <w:rsid w:val="00556B9D"/>
    <w:rsid w:val="00566C0F"/>
    <w:rsid w:val="0058467A"/>
    <w:rsid w:val="005873B1"/>
    <w:rsid w:val="005A0C20"/>
    <w:rsid w:val="005A17FA"/>
    <w:rsid w:val="005B1C4C"/>
    <w:rsid w:val="005B4262"/>
    <w:rsid w:val="005B7F45"/>
    <w:rsid w:val="005C28BA"/>
    <w:rsid w:val="005C7270"/>
    <w:rsid w:val="005F6579"/>
    <w:rsid w:val="005F66B0"/>
    <w:rsid w:val="006019D5"/>
    <w:rsid w:val="00604944"/>
    <w:rsid w:val="00610FD9"/>
    <w:rsid w:val="006213D0"/>
    <w:rsid w:val="0064032B"/>
    <w:rsid w:val="00660CAF"/>
    <w:rsid w:val="00670F93"/>
    <w:rsid w:val="006826B9"/>
    <w:rsid w:val="00683C42"/>
    <w:rsid w:val="0068791D"/>
    <w:rsid w:val="00691662"/>
    <w:rsid w:val="00692E11"/>
    <w:rsid w:val="006A0F47"/>
    <w:rsid w:val="006A2E42"/>
    <w:rsid w:val="006B50FE"/>
    <w:rsid w:val="006C23DB"/>
    <w:rsid w:val="006C33F0"/>
    <w:rsid w:val="006D0A93"/>
    <w:rsid w:val="006D6D9C"/>
    <w:rsid w:val="006E0F0D"/>
    <w:rsid w:val="006E1489"/>
    <w:rsid w:val="006E67E2"/>
    <w:rsid w:val="007341F5"/>
    <w:rsid w:val="00735017"/>
    <w:rsid w:val="007525AF"/>
    <w:rsid w:val="00753702"/>
    <w:rsid w:val="00757BDA"/>
    <w:rsid w:val="00764875"/>
    <w:rsid w:val="00766716"/>
    <w:rsid w:val="0077072E"/>
    <w:rsid w:val="00783DD1"/>
    <w:rsid w:val="00796C10"/>
    <w:rsid w:val="007C40B5"/>
    <w:rsid w:val="007D1CC5"/>
    <w:rsid w:val="007D6AE2"/>
    <w:rsid w:val="007E2522"/>
    <w:rsid w:val="007E45FC"/>
    <w:rsid w:val="007E5EDD"/>
    <w:rsid w:val="0083056D"/>
    <w:rsid w:val="00837A08"/>
    <w:rsid w:val="00863A0C"/>
    <w:rsid w:val="008704A3"/>
    <w:rsid w:val="0087079D"/>
    <w:rsid w:val="00880E5A"/>
    <w:rsid w:val="00891E9D"/>
    <w:rsid w:val="008A705C"/>
    <w:rsid w:val="008A7A83"/>
    <w:rsid w:val="008B393A"/>
    <w:rsid w:val="008C32EE"/>
    <w:rsid w:val="008D02C8"/>
    <w:rsid w:val="008D3AD1"/>
    <w:rsid w:val="008D6E1B"/>
    <w:rsid w:val="008E4434"/>
    <w:rsid w:val="008E7525"/>
    <w:rsid w:val="008F411A"/>
    <w:rsid w:val="008F7985"/>
    <w:rsid w:val="009003C8"/>
    <w:rsid w:val="0090276C"/>
    <w:rsid w:val="00904168"/>
    <w:rsid w:val="00920BDD"/>
    <w:rsid w:val="009445D4"/>
    <w:rsid w:val="0094738A"/>
    <w:rsid w:val="0095422B"/>
    <w:rsid w:val="0098529D"/>
    <w:rsid w:val="00994EF3"/>
    <w:rsid w:val="00996615"/>
    <w:rsid w:val="009A790C"/>
    <w:rsid w:val="009B5815"/>
    <w:rsid w:val="009B64FD"/>
    <w:rsid w:val="009C3A10"/>
    <w:rsid w:val="009D74FC"/>
    <w:rsid w:val="009E342A"/>
    <w:rsid w:val="009E5B44"/>
    <w:rsid w:val="009E6834"/>
    <w:rsid w:val="009F218C"/>
    <w:rsid w:val="009F4F4A"/>
    <w:rsid w:val="00A176BB"/>
    <w:rsid w:val="00A21B93"/>
    <w:rsid w:val="00A2617A"/>
    <w:rsid w:val="00A27C80"/>
    <w:rsid w:val="00A3204C"/>
    <w:rsid w:val="00A3677A"/>
    <w:rsid w:val="00A41A06"/>
    <w:rsid w:val="00A559E9"/>
    <w:rsid w:val="00A72EAB"/>
    <w:rsid w:val="00A8131B"/>
    <w:rsid w:val="00A86C31"/>
    <w:rsid w:val="00AA2529"/>
    <w:rsid w:val="00AB0780"/>
    <w:rsid w:val="00AC0531"/>
    <w:rsid w:val="00AC3371"/>
    <w:rsid w:val="00AD25C6"/>
    <w:rsid w:val="00AD7720"/>
    <w:rsid w:val="00B03BEB"/>
    <w:rsid w:val="00B23582"/>
    <w:rsid w:val="00B34B96"/>
    <w:rsid w:val="00B40120"/>
    <w:rsid w:val="00B55828"/>
    <w:rsid w:val="00B65DA4"/>
    <w:rsid w:val="00B91775"/>
    <w:rsid w:val="00BA1430"/>
    <w:rsid w:val="00BA7F7A"/>
    <w:rsid w:val="00BB1335"/>
    <w:rsid w:val="00BB5EA3"/>
    <w:rsid w:val="00BB71DF"/>
    <w:rsid w:val="00BD079D"/>
    <w:rsid w:val="00BD5FB9"/>
    <w:rsid w:val="00BE017E"/>
    <w:rsid w:val="00BE27F7"/>
    <w:rsid w:val="00BE56E3"/>
    <w:rsid w:val="00BE618C"/>
    <w:rsid w:val="00C249EB"/>
    <w:rsid w:val="00C2535F"/>
    <w:rsid w:val="00C379AD"/>
    <w:rsid w:val="00C42C07"/>
    <w:rsid w:val="00C4327F"/>
    <w:rsid w:val="00C458B7"/>
    <w:rsid w:val="00C54520"/>
    <w:rsid w:val="00C74865"/>
    <w:rsid w:val="00C76EF0"/>
    <w:rsid w:val="00C84176"/>
    <w:rsid w:val="00CB30C3"/>
    <w:rsid w:val="00CD403B"/>
    <w:rsid w:val="00CF2640"/>
    <w:rsid w:val="00D01F23"/>
    <w:rsid w:val="00D05682"/>
    <w:rsid w:val="00D31FCB"/>
    <w:rsid w:val="00D40E13"/>
    <w:rsid w:val="00D6336A"/>
    <w:rsid w:val="00D81365"/>
    <w:rsid w:val="00D831F4"/>
    <w:rsid w:val="00DA44E9"/>
    <w:rsid w:val="00DC4C99"/>
    <w:rsid w:val="00DC6CBE"/>
    <w:rsid w:val="00DD0311"/>
    <w:rsid w:val="00DD0BB9"/>
    <w:rsid w:val="00DE4AFC"/>
    <w:rsid w:val="00DF0402"/>
    <w:rsid w:val="00DF7762"/>
    <w:rsid w:val="00E03B91"/>
    <w:rsid w:val="00E263AA"/>
    <w:rsid w:val="00E33FF3"/>
    <w:rsid w:val="00E3598B"/>
    <w:rsid w:val="00E423D9"/>
    <w:rsid w:val="00E4295C"/>
    <w:rsid w:val="00E45081"/>
    <w:rsid w:val="00E557DE"/>
    <w:rsid w:val="00E5599E"/>
    <w:rsid w:val="00E56970"/>
    <w:rsid w:val="00E60D2B"/>
    <w:rsid w:val="00E843ED"/>
    <w:rsid w:val="00E85F75"/>
    <w:rsid w:val="00EA66DB"/>
    <w:rsid w:val="00EA77FB"/>
    <w:rsid w:val="00EC1E93"/>
    <w:rsid w:val="00EC749B"/>
    <w:rsid w:val="00EE0302"/>
    <w:rsid w:val="00EF7238"/>
    <w:rsid w:val="00F04BB3"/>
    <w:rsid w:val="00F065C4"/>
    <w:rsid w:val="00F06702"/>
    <w:rsid w:val="00F104FB"/>
    <w:rsid w:val="00F11DE4"/>
    <w:rsid w:val="00F23A9D"/>
    <w:rsid w:val="00F35A2E"/>
    <w:rsid w:val="00F43922"/>
    <w:rsid w:val="00F65564"/>
    <w:rsid w:val="00F70969"/>
    <w:rsid w:val="00F87B4A"/>
    <w:rsid w:val="00FA3CD2"/>
    <w:rsid w:val="00FB139E"/>
    <w:rsid w:val="00FB2869"/>
    <w:rsid w:val="00FE6FEF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988AB4C-FB79-459B-9F36-C613E453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8B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8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467A"/>
  </w:style>
  <w:style w:type="paragraph" w:styleId="a7">
    <w:name w:val="footer"/>
    <w:basedOn w:val="a"/>
    <w:link w:val="a8"/>
    <w:uiPriority w:val="99"/>
    <w:unhideWhenUsed/>
    <w:rsid w:val="00584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67A"/>
  </w:style>
  <w:style w:type="paragraph" w:styleId="a9">
    <w:name w:val="Balloon Text"/>
    <w:basedOn w:val="a"/>
    <w:link w:val="aa"/>
    <w:uiPriority w:val="99"/>
    <w:semiHidden/>
    <w:unhideWhenUsed/>
    <w:rsid w:val="00081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1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68EF0-291A-4072-9647-5B0935DD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8B7A8A3E</Template>
  <TotalTime>11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f04308</dc:creator>
  <cp:lastModifiedBy>水成　基裕</cp:lastModifiedBy>
  <cp:revision>3</cp:revision>
  <cp:lastPrinted>2019-09-06T02:34:00Z</cp:lastPrinted>
  <dcterms:created xsi:type="dcterms:W3CDTF">2019-08-26T07:20:00Z</dcterms:created>
  <dcterms:modified xsi:type="dcterms:W3CDTF">2019-09-06T02:44:00Z</dcterms:modified>
</cp:coreProperties>
</file>