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10" w:rsidRPr="00F76DDA" w:rsidRDefault="00A17A10" w:rsidP="00F76DDA">
      <w:pPr>
        <w:jc w:val="center"/>
        <w:rPr>
          <w:rFonts w:ascii="ＭＳ ゴシック" w:eastAsia="ＭＳ ゴシック"/>
          <w:sz w:val="24"/>
          <w:szCs w:val="24"/>
        </w:rPr>
      </w:pPr>
      <w:bookmarkStart w:id="0" w:name="_GoBack"/>
      <w:bookmarkEnd w:id="0"/>
      <w:r w:rsidRPr="00F76DDA">
        <w:rPr>
          <w:rFonts w:ascii="ＭＳ ゴシック" w:eastAsia="ＭＳ ゴシック" w:hint="eastAsia"/>
          <w:spacing w:val="-2"/>
          <w:sz w:val="24"/>
          <w:szCs w:val="24"/>
        </w:rPr>
        <w:t xml:space="preserve">《 </w:t>
      </w:r>
      <w:r w:rsidRPr="00F76DDA">
        <w:rPr>
          <w:rFonts w:ascii="ＭＳ ゴシック" w:eastAsia="ＭＳ ゴシック" w:hint="eastAsia"/>
          <w:snapToGrid w:val="0"/>
          <w:sz w:val="24"/>
          <w:szCs w:val="24"/>
        </w:rPr>
        <w:t>入 札 条 件</w:t>
      </w:r>
      <w:r w:rsidRPr="00F76DDA">
        <w:rPr>
          <w:rFonts w:ascii="ＭＳ ゴシック" w:eastAsia="ＭＳ ゴシック" w:hint="eastAsia"/>
          <w:sz w:val="24"/>
          <w:szCs w:val="24"/>
        </w:rPr>
        <w:t xml:space="preserve"> 》</w:t>
      </w:r>
    </w:p>
    <w:p w:rsidR="00F76DDA" w:rsidRPr="003154E3" w:rsidRDefault="00F76DDA">
      <w:pPr>
        <w:rPr>
          <w:rFonts w:ascii="ＭＳ ゴシック" w:eastAsia="ＭＳ ゴシック"/>
          <w:sz w:val="22"/>
          <w:szCs w:val="22"/>
        </w:rPr>
      </w:pPr>
    </w:p>
    <w:p w:rsidR="00A17A10" w:rsidRDefault="00A17A10">
      <w:pPr>
        <w:pStyle w:val="3000"/>
        <w:spacing w:line="100" w:lineRule="exact"/>
        <w:rPr>
          <w:spacing w:val="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7498"/>
      </w:tblGrid>
      <w:tr w:rsidR="00A17A10">
        <w:trPr>
          <w:trHeight w:val="9126"/>
        </w:trPr>
        <w:tc>
          <w:tcPr>
            <w:tcW w:w="1974" w:type="dxa"/>
            <w:tcBorders>
              <w:top w:val="single" w:sz="12" w:space="0" w:color="auto"/>
              <w:left w:val="single" w:sz="12" w:space="0" w:color="auto"/>
              <w:bottom w:val="single" w:sz="12" w:space="0" w:color="auto"/>
              <w:right w:val="nil"/>
            </w:tcBorders>
          </w:tcPr>
          <w:p w:rsidR="00A17A10" w:rsidRDefault="00A17A10">
            <w:pPr>
              <w:spacing w:line="220" w:lineRule="exact"/>
              <w:rPr>
                <w:rFonts w:ascii="ＭＳ ゴシック" w:eastAsia="ＭＳ ゴシック"/>
                <w:sz w:val="18"/>
              </w:rPr>
            </w:pPr>
          </w:p>
          <w:p w:rsidR="00F76DDA" w:rsidRDefault="00F76DDA">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1</w:t>
            </w:r>
            <w:r>
              <w:rPr>
                <w:rFonts w:ascii="ＭＳ ゴシック" w:eastAsia="ＭＳ ゴシック" w:hint="eastAsia"/>
                <w:sz w:val="18"/>
              </w:rPr>
              <w:t>）</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入札保証金</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2</w:t>
            </w:r>
            <w:r>
              <w:rPr>
                <w:rFonts w:ascii="ＭＳ ゴシック" w:eastAsia="ＭＳ ゴシック" w:hint="eastAsia"/>
                <w:sz w:val="18"/>
              </w:rPr>
              <w:t>）</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入札違約金</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3</w:t>
            </w:r>
            <w:r>
              <w:rPr>
                <w:rFonts w:ascii="ＭＳ ゴシック" w:eastAsia="ＭＳ ゴシック" w:hint="eastAsia"/>
                <w:sz w:val="18"/>
              </w:rPr>
              <w:t>）</w:t>
            </w:r>
            <w:r w:rsidR="00C72042">
              <w:rPr>
                <w:rFonts w:ascii="ＭＳ ゴシック" w:eastAsia="ＭＳ ゴシック"/>
                <w:color w:val="000000"/>
                <w:sz w:val="18"/>
              </w:rPr>
              <w:fldChar w:fldCharType="begin"/>
            </w:r>
            <w:r>
              <w:rPr>
                <w:rFonts w:ascii="ＭＳ ゴシック" w:eastAsia="ＭＳ ゴシック"/>
                <w:color w:val="000000"/>
                <w:sz w:val="18"/>
              </w:rPr>
              <w:instrText xml:space="preserve"> eq \o\ad(</w:instrText>
            </w:r>
            <w:r>
              <w:rPr>
                <w:rFonts w:ascii="ＭＳ ゴシック" w:eastAsia="ＭＳ ゴシック" w:hint="eastAsia"/>
                <w:color w:val="000000"/>
                <w:sz w:val="18"/>
              </w:rPr>
              <w:instrText>契約保証金</w:instrText>
            </w:r>
            <w:r>
              <w:rPr>
                <w:rFonts w:ascii="ＭＳ ゴシック" w:eastAsia="ＭＳ ゴシック"/>
                <w:color w:val="000000"/>
                <w:sz w:val="18"/>
              </w:rPr>
              <w:instrText>,</w:instrText>
            </w:r>
            <w:r>
              <w:rPr>
                <w:rFonts w:ascii="ＭＳ ゴシック" w:eastAsia="ＭＳ ゴシック" w:hint="eastAsia"/>
                <w:color w:val="000000"/>
                <w:sz w:val="18"/>
              </w:rPr>
              <w:instrText xml:space="preserve">　　　　　　</w:instrText>
            </w:r>
            <w:r>
              <w:rPr>
                <w:rFonts w:ascii="ＭＳ ゴシック" w:eastAsia="ＭＳ ゴシック"/>
                <w:color w:val="000000"/>
                <w:sz w:val="18"/>
              </w:rPr>
              <w:instrText>)</w:instrText>
            </w:r>
            <w:r w:rsidR="00C72042">
              <w:rPr>
                <w:rFonts w:ascii="ＭＳ ゴシック" w:eastAsia="ＭＳ ゴシック"/>
                <w:color w:val="000000"/>
                <w:sz w:val="18"/>
              </w:rPr>
              <w:fldChar w:fldCharType="end"/>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4</w:t>
            </w:r>
            <w:r>
              <w:rPr>
                <w:rFonts w:ascii="ＭＳ ゴシック" w:eastAsia="ＭＳ ゴシック" w:hint="eastAsia"/>
                <w:sz w:val="18"/>
              </w:rPr>
              <w:t>）</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color w:val="000000"/>
                <w:sz w:val="18"/>
              </w:rPr>
              <w:instrText>代理入札</w:instrText>
            </w:r>
            <w:r>
              <w:rPr>
                <w:rFonts w:ascii="ＭＳ ゴシック" w:eastAsia="ＭＳ ゴシック"/>
                <w:snapToGrid w:val="0"/>
                <w:color w:val="000000"/>
                <w:sz w:val="18"/>
              </w:rPr>
              <w:instrText>,</w:instrText>
            </w:r>
            <w:r>
              <w:rPr>
                <w:rFonts w:ascii="ＭＳ ゴシック" w:eastAsia="ＭＳ ゴシック" w:hint="eastAsia"/>
                <w:snapToGrid w:val="0"/>
                <w:color w:val="000000"/>
                <w:sz w:val="18"/>
              </w:rPr>
              <w:instrText xml:space="preserve">　　　　　　</w:instrText>
            </w:r>
            <w:r>
              <w:rPr>
                <w:rFonts w:ascii="ＭＳ ゴシック" w:eastAsia="ＭＳ ゴシック"/>
                <w:snapToGrid w:val="0"/>
                <w:color w:val="000000"/>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pacing w:val="-5"/>
                <w:kern w:val="0"/>
                <w:sz w:val="18"/>
              </w:rPr>
            </w:pPr>
          </w:p>
          <w:p w:rsidR="00A17A10" w:rsidRDefault="00A17A10">
            <w:pPr>
              <w:spacing w:line="220" w:lineRule="exact"/>
              <w:rPr>
                <w:rFonts w:ascii="ＭＳ ゴシック" w:eastAsia="ＭＳ ゴシック"/>
                <w:spacing w:val="-5"/>
                <w:kern w:val="0"/>
                <w:sz w:val="18"/>
              </w:rPr>
            </w:pPr>
          </w:p>
          <w:p w:rsidR="00947A50" w:rsidRDefault="00947A50">
            <w:pPr>
              <w:spacing w:line="220" w:lineRule="exact"/>
              <w:rPr>
                <w:rFonts w:ascii="ＭＳ ゴシック" w:eastAsia="ＭＳ ゴシック"/>
                <w:spacing w:val="-5"/>
                <w:kern w:val="0"/>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5</w:t>
            </w:r>
            <w:r>
              <w:rPr>
                <w:rFonts w:ascii="ＭＳ ゴシック" w:eastAsia="ＭＳ ゴシック" w:hint="eastAsia"/>
                <w:sz w:val="18"/>
              </w:rPr>
              <w:t>）</w:t>
            </w:r>
            <w:r>
              <w:rPr>
                <w:rFonts w:ascii="ＭＳ ゴシック" w:eastAsia="ＭＳ ゴシック" w:hint="eastAsia"/>
                <w:snapToGrid w:val="0"/>
                <w:sz w:val="18"/>
              </w:rPr>
              <w:t>入札書の提出</w:t>
            </w:r>
          </w:p>
          <w:p w:rsidR="00A17A10" w:rsidRDefault="00A17A10">
            <w:pPr>
              <w:spacing w:line="220" w:lineRule="exact"/>
              <w:rPr>
                <w:rFonts w:ascii="ＭＳ ゴシック" w:eastAsia="ＭＳ ゴシック"/>
                <w:sz w:val="18"/>
              </w:rPr>
            </w:pPr>
            <w:r>
              <w:rPr>
                <w:rFonts w:ascii="ＭＳ ゴシック" w:eastAsia="ＭＳ ゴシック"/>
                <w:spacing w:val="-2"/>
                <w:sz w:val="18"/>
              </w:rPr>
              <w:t xml:space="preserve">     </w:t>
            </w:r>
            <w:r w:rsidR="00C72042">
              <w:rPr>
                <w:rFonts w:ascii="ＭＳ ゴシック" w:eastAsia="ＭＳ ゴシック"/>
                <w:spacing w:val="-2"/>
                <w:sz w:val="18"/>
              </w:rPr>
              <w:fldChar w:fldCharType="begin"/>
            </w:r>
            <w:r>
              <w:rPr>
                <w:rFonts w:ascii="ＭＳ ゴシック" w:eastAsia="ＭＳ ゴシック"/>
                <w:spacing w:val="-2"/>
                <w:sz w:val="18"/>
              </w:rPr>
              <w:instrText xml:space="preserve"> eq \o\ad(</w:instrText>
            </w:r>
            <w:r>
              <w:rPr>
                <w:rFonts w:ascii="ＭＳ ゴシック" w:eastAsia="ＭＳ ゴシック" w:hint="eastAsia"/>
                <w:sz w:val="18"/>
              </w:rPr>
              <w:instrText>方法について</w:instrText>
            </w:r>
            <w:r>
              <w:rPr>
                <w:rFonts w:ascii="ＭＳ ゴシック" w:eastAsia="ＭＳ ゴシック"/>
                <w:snapToGrid w:val="0"/>
                <w:sz w:val="18"/>
              </w:rPr>
              <w:instrText>,</w:instrText>
            </w:r>
            <w:r>
              <w:rPr>
                <w:rFonts w:ascii="ＭＳ ゴシック" w:eastAsia="ＭＳ ゴシック" w:hint="eastAsia"/>
                <w:snapToGrid w:val="0"/>
                <w:sz w:val="18"/>
              </w:rPr>
              <w:instrText xml:space="preserve">　　　　　　</w:instrText>
            </w:r>
            <w:r>
              <w:rPr>
                <w:rFonts w:ascii="ＭＳ ゴシック" w:eastAsia="ＭＳ ゴシック"/>
                <w:snapToGrid w:val="0"/>
                <w:sz w:val="18"/>
              </w:rPr>
              <w:instrText>)</w:instrText>
            </w:r>
            <w:r w:rsidR="00C72042">
              <w:rPr>
                <w:rFonts w:ascii="ＭＳ ゴシック" w:eastAsia="ＭＳ ゴシック"/>
                <w:spacing w:val="-2"/>
                <w:sz w:val="18"/>
              </w:rPr>
              <w:fldChar w:fldCharType="end"/>
            </w: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6</w:t>
            </w:r>
            <w:r>
              <w:rPr>
                <w:rFonts w:ascii="ＭＳ ゴシック" w:eastAsia="ＭＳ ゴシック" w:hint="eastAsia"/>
                <w:sz w:val="18"/>
              </w:rPr>
              <w:t>）</w:t>
            </w:r>
            <w:r w:rsidR="00C72042">
              <w:rPr>
                <w:rFonts w:ascii="ＭＳ ゴシック" w:eastAsia="ＭＳ ゴシック"/>
                <w:color w:val="000000"/>
                <w:sz w:val="18"/>
              </w:rPr>
              <w:fldChar w:fldCharType="begin"/>
            </w:r>
            <w:r>
              <w:rPr>
                <w:rFonts w:ascii="ＭＳ ゴシック" w:eastAsia="ＭＳ ゴシック"/>
                <w:color w:val="000000"/>
                <w:sz w:val="18"/>
              </w:rPr>
              <w:instrText xml:space="preserve"> eq \o\ad(</w:instrText>
            </w:r>
            <w:r>
              <w:rPr>
                <w:rFonts w:ascii="ＭＳ ゴシック" w:eastAsia="ＭＳ ゴシック" w:hint="eastAsia"/>
                <w:color w:val="000000"/>
                <w:sz w:val="18"/>
              </w:rPr>
              <w:instrText>落札者の</w:instrText>
            </w:r>
            <w:r>
              <w:rPr>
                <w:rFonts w:ascii="ＭＳ ゴシック" w:eastAsia="ＭＳ ゴシック"/>
                <w:color w:val="000000"/>
                <w:sz w:val="18"/>
              </w:rPr>
              <w:instrText>,</w:instrText>
            </w:r>
            <w:r>
              <w:rPr>
                <w:rFonts w:ascii="ＭＳ ゴシック" w:eastAsia="ＭＳ ゴシック" w:hint="eastAsia"/>
                <w:color w:val="000000"/>
                <w:sz w:val="18"/>
              </w:rPr>
              <w:instrText xml:space="preserve">　　　　　　</w:instrText>
            </w:r>
            <w:r>
              <w:rPr>
                <w:rFonts w:ascii="ＭＳ ゴシック" w:eastAsia="ＭＳ ゴシック"/>
                <w:color w:val="000000"/>
                <w:sz w:val="18"/>
              </w:rPr>
              <w:instrText>)</w:instrText>
            </w:r>
            <w:r w:rsidR="00C72042">
              <w:rPr>
                <w:rFonts w:ascii="ＭＳ ゴシック" w:eastAsia="ＭＳ ゴシック"/>
                <w:color w:val="000000"/>
                <w:sz w:val="18"/>
              </w:rPr>
              <w:fldChar w:fldCharType="end"/>
            </w:r>
          </w:p>
          <w:p w:rsidR="00A17A10" w:rsidRDefault="00A17A10">
            <w:pPr>
              <w:spacing w:line="220" w:lineRule="exact"/>
              <w:rPr>
                <w:rFonts w:ascii="ＭＳ ゴシック" w:eastAsia="ＭＳ ゴシック"/>
                <w:sz w:val="18"/>
              </w:rPr>
            </w:pPr>
            <w:r>
              <w:rPr>
                <w:rFonts w:ascii="ＭＳ ゴシック" w:eastAsia="ＭＳ ゴシック" w:hint="eastAsia"/>
                <w:sz w:val="18"/>
              </w:rPr>
              <w:t xml:space="preserve">     </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決定方法</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8F7816">
              <w:rPr>
                <w:rFonts w:ascii="ＭＳ ゴシック" w:eastAsia="ＭＳ ゴシック" w:hint="eastAsia"/>
                <w:sz w:val="18"/>
              </w:rPr>
              <w:t>7</w:t>
            </w:r>
            <w:r>
              <w:rPr>
                <w:rFonts w:ascii="ＭＳ ゴシック" w:eastAsia="ＭＳ ゴシック" w:hint="eastAsia"/>
                <w:sz w:val="18"/>
              </w:rPr>
              <w:t>）</w:t>
            </w:r>
            <w:r w:rsidR="00C72042">
              <w:rPr>
                <w:rFonts w:ascii="ＭＳ ゴシック" w:eastAsia="ＭＳ ゴシック"/>
                <w:color w:val="000000"/>
                <w:sz w:val="18"/>
              </w:rPr>
              <w:fldChar w:fldCharType="begin"/>
            </w:r>
            <w:r>
              <w:rPr>
                <w:rFonts w:ascii="ＭＳ ゴシック" w:eastAsia="ＭＳ ゴシック"/>
                <w:color w:val="000000"/>
                <w:sz w:val="18"/>
              </w:rPr>
              <w:instrText xml:space="preserve"> eq \o\ad(</w:instrText>
            </w:r>
            <w:r>
              <w:rPr>
                <w:rFonts w:ascii="ＭＳ ゴシック" w:eastAsia="ＭＳ ゴシック" w:hint="eastAsia"/>
                <w:color w:val="000000"/>
                <w:sz w:val="18"/>
              </w:rPr>
              <w:instrText>契約締結</w:instrText>
            </w:r>
            <w:r>
              <w:rPr>
                <w:rFonts w:ascii="ＭＳ ゴシック" w:eastAsia="ＭＳ ゴシック"/>
                <w:color w:val="000000"/>
                <w:sz w:val="18"/>
              </w:rPr>
              <w:instrText>,</w:instrText>
            </w:r>
            <w:r>
              <w:rPr>
                <w:rFonts w:ascii="ＭＳ ゴシック" w:eastAsia="ＭＳ ゴシック" w:hint="eastAsia"/>
                <w:color w:val="000000"/>
                <w:sz w:val="18"/>
              </w:rPr>
              <w:instrText xml:space="preserve">　　　　　　</w:instrText>
            </w:r>
            <w:r>
              <w:rPr>
                <w:rFonts w:ascii="ＭＳ ゴシック" w:eastAsia="ＭＳ ゴシック"/>
                <w:color w:val="000000"/>
                <w:sz w:val="18"/>
              </w:rPr>
              <w:instrText>)</w:instrText>
            </w:r>
            <w:r w:rsidR="00C72042">
              <w:rPr>
                <w:rFonts w:ascii="ＭＳ ゴシック" w:eastAsia="ＭＳ ゴシック"/>
                <w:color w:val="000000"/>
                <w:sz w:val="18"/>
              </w:rPr>
              <w:fldChar w:fldCharType="end"/>
            </w:r>
          </w:p>
          <w:p w:rsidR="00A17A10" w:rsidRDefault="00A17A10">
            <w:pPr>
              <w:spacing w:line="220" w:lineRule="exact"/>
              <w:rPr>
                <w:rFonts w:ascii="ＭＳ ゴシック" w:eastAsia="ＭＳ ゴシック"/>
                <w:sz w:val="18"/>
              </w:rPr>
            </w:pPr>
            <w:r>
              <w:rPr>
                <w:rFonts w:ascii="ＭＳ ゴシック" w:eastAsia="ＭＳ ゴシック" w:hint="eastAsia"/>
                <w:sz w:val="18"/>
              </w:rPr>
              <w:t xml:space="preserve">     </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について</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r>
              <w:rPr>
                <w:rFonts w:ascii="ＭＳ ゴシック" w:eastAsia="ＭＳ ゴシック" w:hint="eastAsia"/>
                <w:sz w:val="18"/>
              </w:rPr>
              <w:t>（</w:t>
            </w:r>
            <w:r w:rsidR="003154E3">
              <w:rPr>
                <w:rFonts w:ascii="ＭＳ ゴシック" w:eastAsia="ＭＳ ゴシック" w:hint="eastAsia"/>
                <w:sz w:val="18"/>
              </w:rPr>
              <w:t>8</w:t>
            </w:r>
            <w:r>
              <w:rPr>
                <w:rFonts w:ascii="ＭＳ ゴシック" w:eastAsia="ＭＳ ゴシック" w:hint="eastAsia"/>
                <w:sz w:val="18"/>
              </w:rPr>
              <w:t>）</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特記事項</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color w:val="000000"/>
                <w:sz w:val="18"/>
              </w:rPr>
            </w:pPr>
          </w:p>
          <w:p w:rsidR="00A17A10" w:rsidRDefault="00A17A10">
            <w:pPr>
              <w:spacing w:line="220" w:lineRule="exact"/>
              <w:rPr>
                <w:rFonts w:ascii="ＭＳ ゴシック" w:eastAsia="ＭＳ ゴシック"/>
                <w:sz w:val="18"/>
              </w:rPr>
            </w:pPr>
            <w:r>
              <w:rPr>
                <w:rFonts w:ascii="ＭＳ ゴシック" w:eastAsia="ＭＳ ゴシック" w:hint="eastAsia"/>
                <w:color w:val="000000"/>
                <w:sz w:val="18"/>
              </w:rPr>
              <w:t xml:space="preserve">   </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公正な入札の</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bdr w:val="single" w:sz="4" w:space="0" w:color="auto"/>
              </w:rPr>
            </w:pPr>
            <w:r>
              <w:rPr>
                <w:rFonts w:ascii="ＭＳ ゴシック" w:eastAsia="ＭＳ ゴシック" w:hint="eastAsia"/>
                <w:sz w:val="18"/>
              </w:rPr>
              <w:t xml:space="preserve">   確保等</w:t>
            </w: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z w:val="18"/>
                <w:bdr w:val="single" w:sz="4" w:space="0" w:color="auto"/>
              </w:rPr>
            </w:pPr>
          </w:p>
          <w:p w:rsidR="00947A50" w:rsidRDefault="00947A50">
            <w:pPr>
              <w:spacing w:line="220" w:lineRule="exact"/>
              <w:rPr>
                <w:rFonts w:ascii="ＭＳ ゴシック" w:eastAsia="ＭＳ ゴシック"/>
                <w:sz w:val="18"/>
                <w:bdr w:val="single" w:sz="4" w:space="0" w:color="auto"/>
              </w:rPr>
            </w:pPr>
          </w:p>
          <w:p w:rsidR="00A17A10" w:rsidRDefault="00A17A10">
            <w:pPr>
              <w:spacing w:line="220" w:lineRule="exact"/>
              <w:rPr>
                <w:rFonts w:ascii="ＭＳ ゴシック" w:eastAsia="ＭＳ ゴシック"/>
                <w:spacing w:val="-2"/>
                <w:sz w:val="18"/>
              </w:rPr>
            </w:pPr>
            <w:r>
              <w:rPr>
                <w:rFonts w:ascii="ＭＳ ゴシック" w:eastAsia="ＭＳ ゴシック" w:hint="eastAsia"/>
                <w:spacing w:val="-7"/>
                <w:sz w:val="18"/>
              </w:rPr>
              <w:t>（</w:t>
            </w:r>
            <w:r w:rsidR="003154E3">
              <w:rPr>
                <w:rFonts w:ascii="ＭＳ ゴシック" w:eastAsia="ＭＳ ゴシック" w:hint="eastAsia"/>
                <w:spacing w:val="-7"/>
                <w:sz w:val="18"/>
              </w:rPr>
              <w:t>9</w:t>
            </w:r>
            <w:r>
              <w:rPr>
                <w:rFonts w:ascii="ＭＳ ゴシック" w:eastAsia="ＭＳ ゴシック" w:hint="eastAsia"/>
                <w:spacing w:val="-7"/>
                <w:sz w:val="18"/>
              </w:rPr>
              <w:t>）</w:t>
            </w:r>
            <w:r w:rsidR="00C72042">
              <w:rPr>
                <w:rFonts w:ascii="ＭＳ ゴシック" w:eastAsia="ＭＳ ゴシック"/>
                <w:sz w:val="18"/>
              </w:rPr>
              <w:fldChar w:fldCharType="begin"/>
            </w:r>
            <w:r>
              <w:rPr>
                <w:rFonts w:ascii="ＭＳ ゴシック" w:eastAsia="ＭＳ ゴシック"/>
                <w:sz w:val="18"/>
              </w:rPr>
              <w:instrText xml:space="preserve"> eq \o\ad(</w:instrText>
            </w:r>
            <w:r>
              <w:rPr>
                <w:rFonts w:ascii="ＭＳ ゴシック" w:eastAsia="ＭＳ ゴシック" w:hint="eastAsia"/>
                <w:sz w:val="18"/>
              </w:rPr>
              <w:instrText>その他</w:instrText>
            </w:r>
            <w:r>
              <w:rPr>
                <w:rFonts w:ascii="ＭＳ ゴシック" w:eastAsia="ＭＳ ゴシック"/>
                <w:sz w:val="18"/>
              </w:rPr>
              <w:instrText>,</w:instrText>
            </w:r>
            <w:r>
              <w:rPr>
                <w:rFonts w:ascii="ＭＳ ゴシック" w:eastAsia="ＭＳ ゴシック" w:hint="eastAsia"/>
                <w:sz w:val="18"/>
              </w:rPr>
              <w:instrText xml:space="preserve">　　　　</w:instrText>
            </w:r>
            <w:r>
              <w:rPr>
                <w:rFonts w:ascii="ＭＳ ゴシック" w:eastAsia="ＭＳ ゴシック"/>
                <w:sz w:val="18"/>
              </w:rPr>
              <w:instrText>)</w:instrText>
            </w:r>
            <w:r w:rsidR="00C72042">
              <w:rPr>
                <w:rFonts w:ascii="ＭＳ ゴシック" w:eastAsia="ＭＳ ゴシック"/>
                <w:sz w:val="18"/>
              </w:rPr>
              <w:fldChar w:fldCharType="end"/>
            </w:r>
          </w:p>
        </w:tc>
        <w:tc>
          <w:tcPr>
            <w:tcW w:w="7498" w:type="dxa"/>
            <w:tcBorders>
              <w:top w:val="single" w:sz="12" w:space="0" w:color="auto"/>
              <w:left w:val="nil"/>
              <w:bottom w:val="single" w:sz="12" w:space="0" w:color="auto"/>
              <w:right w:val="single" w:sz="12" w:space="0" w:color="auto"/>
            </w:tcBorders>
          </w:tcPr>
          <w:p w:rsidR="00A17A10" w:rsidRDefault="00A17A10">
            <w:pPr>
              <w:spacing w:line="220" w:lineRule="exact"/>
              <w:rPr>
                <w:rFonts w:ascii="ＭＳ ゴシック" w:eastAsia="ＭＳ ゴシック"/>
                <w:sz w:val="18"/>
              </w:rPr>
            </w:pPr>
          </w:p>
          <w:p w:rsidR="00F76DDA" w:rsidRDefault="00F76DDA">
            <w:pPr>
              <w:spacing w:line="220" w:lineRule="exact"/>
              <w:rPr>
                <w:rFonts w:ascii="ＭＳ ゴシック" w:eastAsia="ＭＳ ゴシック"/>
                <w:sz w:val="18"/>
              </w:rPr>
            </w:pPr>
          </w:p>
          <w:p w:rsidR="00A17A10" w:rsidRDefault="00C72042">
            <w:pPr>
              <w:spacing w:line="220" w:lineRule="exact"/>
              <w:ind w:firstLine="223"/>
              <w:rPr>
                <w:rFonts w:ascii="ＭＳ ゴシック" w:eastAsia="ＭＳ ゴシック"/>
                <w:sz w:val="18"/>
              </w:rPr>
            </w:pPr>
            <w:r>
              <w:rPr>
                <w:rFonts w:ascii="ＭＳ ゴシック" w:eastAsia="ＭＳ ゴシック"/>
                <w:sz w:val="18"/>
              </w:rPr>
              <w:fldChar w:fldCharType="begin"/>
            </w:r>
            <w:r w:rsidR="00A17A10">
              <w:rPr>
                <w:rFonts w:ascii="ＭＳ ゴシック" w:eastAsia="ＭＳ ゴシック"/>
                <w:sz w:val="18"/>
              </w:rPr>
              <w:instrText xml:space="preserve"> eq \o\ad(</w:instrText>
            </w:r>
            <w:r w:rsidR="00A17A10">
              <w:rPr>
                <w:rFonts w:ascii="ＭＳ ゴシック" w:eastAsia="ＭＳ ゴシック" w:hint="eastAsia"/>
                <w:sz w:val="18"/>
              </w:rPr>
              <w:instrText>免除</w:instrText>
            </w:r>
            <w:r w:rsidR="00A17A10">
              <w:rPr>
                <w:rFonts w:ascii="ＭＳ ゴシック" w:eastAsia="ＭＳ ゴシック"/>
                <w:sz w:val="18"/>
              </w:rPr>
              <w:instrText>,</w:instrText>
            </w:r>
            <w:r w:rsidR="00A17A10">
              <w:rPr>
                <w:rFonts w:ascii="ＭＳ ゴシック" w:eastAsia="ＭＳ ゴシック" w:hint="eastAsia"/>
                <w:sz w:val="18"/>
              </w:rPr>
              <w:instrText xml:space="preserve">　　　　　　</w:instrText>
            </w:r>
            <w:r w:rsidR="00A17A10">
              <w:rPr>
                <w:rFonts w:ascii="ＭＳ ゴシック" w:eastAsia="ＭＳ ゴシック"/>
                <w:sz w:val="18"/>
              </w:rPr>
              <w:instrText>)</w:instrText>
            </w:r>
            <w:r>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ind w:left="199" w:right="101"/>
              <w:rPr>
                <w:rFonts w:ascii="ＭＳ ゴシック" w:eastAsia="ＭＳ ゴシック"/>
                <w:sz w:val="18"/>
              </w:rPr>
            </w:pPr>
            <w:r>
              <w:rPr>
                <w:rFonts w:ascii="ＭＳ ゴシック" w:eastAsia="ＭＳ ゴシック" w:hint="eastAsia"/>
                <w:sz w:val="18"/>
              </w:rPr>
              <w:t>落札者が契約を締結しないときは</w:t>
            </w:r>
            <w:r w:rsidR="002E5555">
              <w:rPr>
                <w:rFonts w:ascii="ＭＳ ゴシック" w:eastAsia="ＭＳ ゴシック" w:hint="eastAsia"/>
                <w:sz w:val="18"/>
              </w:rPr>
              <w:t>、</w:t>
            </w:r>
            <w:r>
              <w:rPr>
                <w:rFonts w:ascii="ＭＳ ゴシック" w:eastAsia="ＭＳ ゴシック" w:hint="eastAsia"/>
                <w:sz w:val="18"/>
              </w:rPr>
              <w:t>落札金額（落札者が落札の際に入札した金額の100分の</w:t>
            </w:r>
            <w:r w:rsidR="003754FE">
              <w:rPr>
                <w:rFonts w:ascii="ＭＳ ゴシック" w:eastAsia="ＭＳ ゴシック" w:hint="eastAsia"/>
                <w:sz w:val="18"/>
              </w:rPr>
              <w:t>110</w:t>
            </w:r>
            <w:r>
              <w:rPr>
                <w:rFonts w:ascii="ＭＳ ゴシック" w:eastAsia="ＭＳ ゴシック" w:hint="eastAsia"/>
                <w:sz w:val="18"/>
              </w:rPr>
              <w:t>に相当する金額）の100分の5に相当する金</w:t>
            </w:r>
            <w:r w:rsidR="008E69D6">
              <w:rPr>
                <w:rFonts w:ascii="ＭＳ ゴシック" w:eastAsia="ＭＳ ゴシック" w:hint="eastAsia"/>
                <w:sz w:val="18"/>
              </w:rPr>
              <w:t>額を違約金として納入する</w:t>
            </w:r>
            <w:r>
              <w:rPr>
                <w:rFonts w:ascii="ＭＳ ゴシック" w:eastAsia="ＭＳ ゴシック" w:hint="eastAsia"/>
                <w:sz w:val="18"/>
              </w:rPr>
              <w:t>こと。</w:t>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ind w:left="199" w:right="101" w:hanging="200"/>
              <w:rPr>
                <w:rFonts w:ascii="ＭＳ ゴシック" w:eastAsia="ＭＳ ゴシック"/>
                <w:sz w:val="18"/>
              </w:rPr>
            </w:pPr>
            <w:r>
              <w:rPr>
                <w:rFonts w:ascii="ＭＳ ゴシック" w:eastAsia="ＭＳ ゴシック" w:hint="eastAsia"/>
                <w:sz w:val="18"/>
              </w:rPr>
              <w:t xml:space="preserve">  </w:t>
            </w:r>
            <w:r w:rsidR="00C72042">
              <w:rPr>
                <w:rFonts w:ascii="ＭＳ ゴシック" w:eastAsia="ＭＳ ゴシック"/>
                <w:sz w:val="18"/>
              </w:rPr>
              <w:fldChar w:fldCharType="begin"/>
            </w:r>
            <w:r w:rsidR="008F7816">
              <w:rPr>
                <w:rFonts w:ascii="ＭＳ ゴシック" w:eastAsia="ＭＳ ゴシック"/>
                <w:sz w:val="18"/>
              </w:rPr>
              <w:instrText xml:space="preserve"> eq \o\ad(</w:instrText>
            </w:r>
            <w:r w:rsidR="008F7816">
              <w:rPr>
                <w:rFonts w:ascii="ＭＳ ゴシック" w:eastAsia="ＭＳ ゴシック" w:hint="eastAsia"/>
                <w:sz w:val="18"/>
              </w:rPr>
              <w:instrText>免除</w:instrText>
            </w:r>
            <w:r w:rsidR="008F7816">
              <w:rPr>
                <w:rFonts w:ascii="ＭＳ ゴシック" w:eastAsia="ＭＳ ゴシック"/>
                <w:sz w:val="18"/>
              </w:rPr>
              <w:instrText>,</w:instrText>
            </w:r>
            <w:r w:rsidR="008F7816">
              <w:rPr>
                <w:rFonts w:ascii="ＭＳ ゴシック" w:eastAsia="ＭＳ ゴシック" w:hint="eastAsia"/>
                <w:sz w:val="18"/>
              </w:rPr>
              <w:instrText xml:space="preserve">　　　　　　</w:instrText>
            </w:r>
            <w:r w:rsidR="008F7816">
              <w:rPr>
                <w:rFonts w:ascii="ＭＳ ゴシック" w:eastAsia="ＭＳ ゴシック"/>
                <w:sz w:val="18"/>
              </w:rPr>
              <w:instrText>)</w:instrText>
            </w:r>
            <w:r w:rsidR="00C72042">
              <w:rPr>
                <w:rFonts w:ascii="ＭＳ ゴシック" w:eastAsia="ＭＳ ゴシック"/>
                <w:sz w:val="18"/>
              </w:rPr>
              <w:fldChar w:fldCharType="end"/>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8F7816" w:rsidP="008F7816">
            <w:pPr>
              <w:spacing w:line="220" w:lineRule="exact"/>
              <w:ind w:left="180" w:hangingChars="100" w:hanging="180"/>
              <w:rPr>
                <w:rFonts w:ascii="ＭＳ ゴシック" w:eastAsia="ＭＳ ゴシック"/>
                <w:sz w:val="18"/>
              </w:rPr>
            </w:pPr>
            <w:r>
              <w:rPr>
                <w:rFonts w:ascii="ＭＳ ゴシック" w:eastAsia="ＭＳ ゴシック" w:hint="eastAsia"/>
                <w:sz w:val="18"/>
              </w:rPr>
              <w:t xml:space="preserve">  </w:t>
            </w:r>
            <w:r w:rsidR="00A17A10">
              <w:rPr>
                <w:rFonts w:ascii="ＭＳ ゴシック" w:eastAsia="ＭＳ ゴシック" w:hint="eastAsia"/>
                <w:sz w:val="18"/>
              </w:rPr>
              <w:t>指名本人又は届出済の代理人以外の者が代理人として入札する場合には</w:t>
            </w:r>
            <w:r w:rsidR="002E5555">
              <w:rPr>
                <w:rFonts w:ascii="ＭＳ ゴシック" w:eastAsia="ＭＳ ゴシック" w:hint="eastAsia"/>
                <w:sz w:val="18"/>
              </w:rPr>
              <w:t>、</w:t>
            </w:r>
            <w:r w:rsidR="00A17A10">
              <w:rPr>
                <w:rFonts w:ascii="ＭＳ ゴシック" w:eastAsia="ＭＳ ゴシック" w:hint="eastAsia"/>
                <w:sz w:val="18"/>
              </w:rPr>
              <w:t>必ず代理権限を証する委任状を持参すること。</w:t>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947A50" w:rsidRPr="009B610A" w:rsidRDefault="00A17A10" w:rsidP="009B610A">
            <w:pPr>
              <w:pStyle w:val="a8"/>
              <w:numPr>
                <w:ilvl w:val="0"/>
                <w:numId w:val="39"/>
              </w:numPr>
              <w:spacing w:line="220" w:lineRule="exact"/>
              <w:ind w:leftChars="0" w:hanging="193"/>
              <w:rPr>
                <w:rFonts w:ascii="ＭＳ ゴシック" w:eastAsia="ＭＳ ゴシック"/>
                <w:sz w:val="18"/>
              </w:rPr>
            </w:pPr>
            <w:r w:rsidRPr="009B610A">
              <w:rPr>
                <w:rFonts w:ascii="ＭＳ ゴシック" w:eastAsia="ＭＳ ゴシック" w:hint="eastAsia"/>
                <w:sz w:val="18"/>
              </w:rPr>
              <w:t>指定した入札日時･場所に持参すること。</w:t>
            </w:r>
          </w:p>
          <w:p w:rsidR="000555C6" w:rsidRPr="000555C6" w:rsidRDefault="000555C6" w:rsidP="000555C6">
            <w:pPr>
              <w:spacing w:line="220" w:lineRule="exact"/>
              <w:rPr>
                <w:rFonts w:ascii="ＭＳ ゴシック" w:eastAsia="ＭＳ ゴシック"/>
                <w:sz w:val="18"/>
              </w:rPr>
            </w:pPr>
          </w:p>
          <w:p w:rsidR="00A17A10" w:rsidRDefault="008F7816" w:rsidP="009B610A">
            <w:pPr>
              <w:spacing w:line="220" w:lineRule="exact"/>
              <w:ind w:leftChars="100" w:left="380" w:hangingChars="100" w:hanging="180"/>
              <w:rPr>
                <w:rFonts w:ascii="ＭＳ ゴシック" w:eastAsia="ＭＳ ゴシック"/>
                <w:sz w:val="18"/>
              </w:rPr>
            </w:pPr>
            <w:r>
              <w:rPr>
                <w:rFonts w:ascii="ＭＳ ゴシック" w:eastAsia="ＭＳ ゴシック" w:hint="eastAsia"/>
                <w:sz w:val="18"/>
              </w:rPr>
              <w:t>②</w:t>
            </w:r>
            <w:r w:rsidR="00A17A10">
              <w:rPr>
                <w:rFonts w:ascii="ＭＳ ゴシック" w:eastAsia="ＭＳ ゴシック" w:hint="eastAsia"/>
                <w:sz w:val="18"/>
              </w:rPr>
              <w:t>落札決定に当たっては</w:t>
            </w:r>
            <w:r w:rsidR="002E5555">
              <w:rPr>
                <w:rFonts w:ascii="ＭＳ ゴシック" w:eastAsia="ＭＳ ゴシック" w:hint="eastAsia"/>
                <w:sz w:val="18"/>
              </w:rPr>
              <w:t>、</w:t>
            </w:r>
            <w:r w:rsidR="00A17A10">
              <w:rPr>
                <w:rFonts w:ascii="ＭＳ ゴシック" w:eastAsia="ＭＳ ゴシック" w:hint="eastAsia"/>
                <w:sz w:val="18"/>
              </w:rPr>
              <w:t>入札書に記載された金額に当該金額の100分の</w:t>
            </w:r>
            <w:r w:rsidR="009B610A">
              <w:rPr>
                <w:rFonts w:ascii="ＭＳ ゴシック" w:eastAsia="ＭＳ ゴシック" w:hint="eastAsia"/>
                <w:sz w:val="18"/>
              </w:rPr>
              <w:t>10</w:t>
            </w:r>
            <w:r w:rsidR="00A17A10">
              <w:rPr>
                <w:rFonts w:ascii="ＭＳ ゴシック" w:eastAsia="ＭＳ ゴシック" w:hint="eastAsia"/>
                <w:sz w:val="18"/>
              </w:rPr>
              <w:t>に相当する額を加算した金額（当該金額に1円未満の端数があるときは</w:t>
            </w:r>
            <w:r w:rsidR="002E5555">
              <w:rPr>
                <w:rFonts w:ascii="ＭＳ ゴシック" w:eastAsia="ＭＳ ゴシック" w:hint="eastAsia"/>
                <w:sz w:val="18"/>
              </w:rPr>
              <w:t>、</w:t>
            </w:r>
            <w:r w:rsidR="00A17A10">
              <w:rPr>
                <w:rFonts w:ascii="ＭＳ ゴシック" w:eastAsia="ＭＳ ゴシック" w:hint="eastAsia"/>
                <w:sz w:val="18"/>
              </w:rPr>
              <w:t>その端数金額を切り捨てた金額）をもって落札価格とするので</w:t>
            </w:r>
            <w:r w:rsidR="002E5555">
              <w:rPr>
                <w:rFonts w:ascii="ＭＳ ゴシック" w:eastAsia="ＭＳ ゴシック" w:hint="eastAsia"/>
                <w:sz w:val="18"/>
              </w:rPr>
              <w:t>、</w:t>
            </w:r>
            <w:r w:rsidR="00A17A10">
              <w:rPr>
                <w:rFonts w:ascii="ＭＳ ゴシック" w:eastAsia="ＭＳ ゴシック" w:hint="eastAsia"/>
                <w:sz w:val="18"/>
              </w:rPr>
              <w:t>入札者は</w:t>
            </w:r>
            <w:r w:rsidR="002E5555">
              <w:rPr>
                <w:rFonts w:ascii="ＭＳ ゴシック" w:eastAsia="ＭＳ ゴシック" w:hint="eastAsia"/>
                <w:sz w:val="18"/>
              </w:rPr>
              <w:t>、</w:t>
            </w:r>
            <w:r w:rsidR="00A17A10">
              <w:rPr>
                <w:rFonts w:ascii="ＭＳ ゴシック" w:eastAsia="ＭＳ ゴシック" w:hint="eastAsia"/>
                <w:sz w:val="18"/>
              </w:rPr>
              <w:t>消費税及び地方消費税に係る課税業者であるか免税業者であるかを問わず</w:t>
            </w:r>
            <w:r w:rsidR="002E5555">
              <w:rPr>
                <w:rFonts w:ascii="ＭＳ ゴシック" w:eastAsia="ＭＳ ゴシック" w:hint="eastAsia"/>
                <w:sz w:val="18"/>
              </w:rPr>
              <w:t>、</w:t>
            </w:r>
            <w:r w:rsidR="00A17A10">
              <w:rPr>
                <w:rFonts w:ascii="ＭＳ ゴシック" w:eastAsia="ＭＳ ゴシック" w:hint="eastAsia"/>
                <w:sz w:val="18"/>
              </w:rPr>
              <w:t>見積もった契約希望金額の1</w:t>
            </w:r>
            <w:r w:rsidR="0051773F">
              <w:rPr>
                <w:rFonts w:ascii="ＭＳ ゴシック" w:eastAsia="ＭＳ ゴシック" w:hint="eastAsia"/>
                <w:sz w:val="18"/>
              </w:rPr>
              <w:t>10</w:t>
            </w:r>
            <w:r w:rsidR="00A17A10">
              <w:rPr>
                <w:rFonts w:ascii="ＭＳ ゴシック" w:eastAsia="ＭＳ ゴシック" w:hint="eastAsia"/>
                <w:sz w:val="18"/>
              </w:rPr>
              <w:t>分の100に相当する金額を入札書に記載すること。</w:t>
            </w:r>
          </w:p>
          <w:p w:rsidR="00947A50" w:rsidRDefault="00947A50" w:rsidP="008F7816">
            <w:pPr>
              <w:spacing w:line="220" w:lineRule="exact"/>
              <w:rPr>
                <w:rFonts w:ascii="ＭＳ ゴシック" w:eastAsia="ＭＳ ゴシック"/>
                <w:sz w:val="18"/>
              </w:rPr>
            </w:pPr>
          </w:p>
          <w:p w:rsidR="008F7816" w:rsidRPr="008F7816" w:rsidRDefault="001673EE" w:rsidP="00947A50">
            <w:pPr>
              <w:spacing w:line="220" w:lineRule="exact"/>
              <w:ind w:firstLineChars="100" w:firstLine="180"/>
              <w:rPr>
                <w:rFonts w:ascii="ＭＳ ゴシック" w:eastAsia="ＭＳ ゴシック"/>
                <w:sz w:val="18"/>
              </w:rPr>
            </w:pPr>
            <w:r>
              <w:rPr>
                <w:rFonts w:ascii="ＭＳ ゴシック" w:eastAsia="ＭＳ ゴシック" w:hint="eastAsia"/>
                <w:sz w:val="18"/>
              </w:rPr>
              <w:t>③入札回数は</w:t>
            </w:r>
            <w:r w:rsidR="002E5555">
              <w:rPr>
                <w:rFonts w:ascii="ＭＳ ゴシック" w:eastAsia="ＭＳ ゴシック" w:hint="eastAsia"/>
                <w:sz w:val="18"/>
              </w:rPr>
              <w:t>、</w:t>
            </w:r>
            <w:r>
              <w:rPr>
                <w:rFonts w:ascii="ＭＳ ゴシック" w:eastAsia="ＭＳ ゴシック" w:hint="eastAsia"/>
                <w:sz w:val="18"/>
              </w:rPr>
              <w:t>初度を含めて</w:t>
            </w:r>
            <w:r w:rsidR="005A1481">
              <w:rPr>
                <w:rFonts w:ascii="ＭＳ ゴシック" w:eastAsia="ＭＳ ゴシック" w:hint="eastAsia"/>
                <w:sz w:val="18"/>
              </w:rPr>
              <w:t>３</w:t>
            </w:r>
            <w:r w:rsidR="008F7816">
              <w:rPr>
                <w:rFonts w:ascii="ＭＳ ゴシック" w:eastAsia="ＭＳ ゴシック" w:hint="eastAsia"/>
                <w:sz w:val="18"/>
              </w:rPr>
              <w:t>回までとする。</w:t>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ind w:left="299" w:right="101"/>
              <w:rPr>
                <w:rFonts w:ascii="ＭＳ ゴシック" w:eastAsia="ＭＳ ゴシック"/>
                <w:sz w:val="18"/>
              </w:rPr>
            </w:pPr>
            <w:r>
              <w:rPr>
                <w:rFonts w:ascii="ＭＳ ゴシック" w:eastAsia="ＭＳ ゴシック" w:hint="eastAsia"/>
                <w:sz w:val="18"/>
              </w:rPr>
              <w:t>市が定めた予定価格の制限の範囲内であり</w:t>
            </w:r>
            <w:r w:rsidR="002E5555">
              <w:rPr>
                <w:rFonts w:ascii="ＭＳ ゴシック" w:eastAsia="ＭＳ ゴシック" w:hint="eastAsia"/>
                <w:sz w:val="18"/>
              </w:rPr>
              <w:t>、</w:t>
            </w:r>
            <w:r>
              <w:rPr>
                <w:rFonts w:ascii="ＭＳ ゴシック" w:eastAsia="ＭＳ ゴシック" w:hint="eastAsia"/>
                <w:sz w:val="18"/>
              </w:rPr>
              <w:t>かつ最低の価格をもって入札した者を落札者とする。</w:t>
            </w:r>
            <w:r w:rsidR="007F3759" w:rsidRPr="007F3759">
              <w:rPr>
                <w:rFonts w:ascii="ＭＳ ゴシック" w:eastAsia="ＭＳ ゴシック" w:hint="eastAsia"/>
                <w:sz w:val="18"/>
              </w:rPr>
              <w:t>また、併せて入札書に記載の「（Ａ）構築費用」「（Ｂ）通話料等」の各々が予定価格の制限の範囲内であることも条件とする。</w:t>
            </w:r>
          </w:p>
          <w:p w:rsidR="00947A50" w:rsidRDefault="00947A50">
            <w:pPr>
              <w:spacing w:line="220" w:lineRule="exact"/>
              <w:ind w:left="299" w:right="101"/>
              <w:rPr>
                <w:rFonts w:ascii="ＭＳ ゴシック" w:eastAsia="ＭＳ ゴシック"/>
                <w:sz w:val="18"/>
              </w:rPr>
            </w:pPr>
          </w:p>
          <w:p w:rsidR="00A17A10" w:rsidRDefault="00A17A10">
            <w:pPr>
              <w:spacing w:line="220" w:lineRule="exact"/>
              <w:ind w:left="299" w:right="101"/>
              <w:rPr>
                <w:rFonts w:ascii="ＭＳ ゴシック" w:eastAsia="ＭＳ ゴシック"/>
                <w:sz w:val="18"/>
              </w:rPr>
            </w:pPr>
            <w:r>
              <w:rPr>
                <w:rFonts w:ascii="ＭＳ ゴシック" w:eastAsia="ＭＳ ゴシック" w:hint="eastAsia"/>
                <w:sz w:val="18"/>
              </w:rPr>
              <w:t>開札の結果</w:t>
            </w:r>
            <w:r w:rsidR="002E5555">
              <w:rPr>
                <w:rFonts w:ascii="ＭＳ ゴシック" w:eastAsia="ＭＳ ゴシック" w:hint="eastAsia"/>
                <w:sz w:val="18"/>
              </w:rPr>
              <w:t>、</w:t>
            </w:r>
            <w:r>
              <w:rPr>
                <w:rFonts w:ascii="ＭＳ ゴシック" w:eastAsia="ＭＳ ゴシック" w:hint="eastAsia"/>
                <w:sz w:val="18"/>
              </w:rPr>
              <w:t>落札となるべき同価の入札をした者が2人以上いるときは</w:t>
            </w:r>
            <w:r w:rsidR="002E5555">
              <w:rPr>
                <w:rFonts w:ascii="ＭＳ ゴシック" w:eastAsia="ＭＳ ゴシック" w:hint="eastAsia"/>
                <w:sz w:val="18"/>
              </w:rPr>
              <w:t>、</w:t>
            </w:r>
            <w:r>
              <w:rPr>
                <w:rFonts w:ascii="ＭＳ ゴシック" w:eastAsia="ＭＳ ゴシック" w:hint="eastAsia"/>
                <w:sz w:val="18"/>
              </w:rPr>
              <w:t>開札を行った場で直ちに</w:t>
            </w:r>
            <w:r w:rsidR="002E5555">
              <w:rPr>
                <w:rFonts w:ascii="ＭＳ ゴシック" w:eastAsia="ＭＳ ゴシック" w:hint="eastAsia"/>
                <w:sz w:val="18"/>
              </w:rPr>
              <w:t>、</w:t>
            </w:r>
            <w:r>
              <w:rPr>
                <w:rFonts w:ascii="ＭＳ ゴシック" w:eastAsia="ＭＳ ゴシック" w:hint="eastAsia"/>
                <w:sz w:val="18"/>
              </w:rPr>
              <w:t>当該入札者にくじを引かせて落札者を決定する。</w:t>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pPr>
              <w:spacing w:line="220" w:lineRule="exact"/>
              <w:ind w:left="299" w:right="101" w:hanging="1"/>
              <w:rPr>
                <w:rFonts w:ascii="ＭＳ ゴシック" w:eastAsia="ＭＳ ゴシック"/>
                <w:sz w:val="18"/>
              </w:rPr>
            </w:pPr>
            <w:r>
              <w:rPr>
                <w:rFonts w:ascii="ＭＳ ゴシック" w:eastAsia="ＭＳ ゴシック" w:hint="eastAsia"/>
                <w:sz w:val="18"/>
              </w:rPr>
              <w:t>落札者は</w:t>
            </w:r>
            <w:r w:rsidR="002E5555">
              <w:rPr>
                <w:rFonts w:ascii="ＭＳ ゴシック" w:eastAsia="ＭＳ ゴシック" w:hint="eastAsia"/>
                <w:sz w:val="18"/>
              </w:rPr>
              <w:t>、</w:t>
            </w:r>
            <w:r w:rsidR="00A170F2">
              <w:rPr>
                <w:rFonts w:ascii="ＭＳ ゴシック" w:eastAsia="ＭＳ ゴシック" w:hint="eastAsia"/>
                <w:sz w:val="18"/>
              </w:rPr>
              <w:t>落札決定の通知を受けた日から５日以内</w:t>
            </w:r>
            <w:r>
              <w:rPr>
                <w:rFonts w:ascii="ＭＳ ゴシック" w:eastAsia="ＭＳ ゴシック" w:hint="eastAsia"/>
                <w:sz w:val="18"/>
              </w:rPr>
              <w:t>に契約を締結するものとする。</w:t>
            </w:r>
          </w:p>
          <w:p w:rsidR="00A17A10" w:rsidRDefault="00A17A10">
            <w:pPr>
              <w:spacing w:line="220" w:lineRule="exact"/>
              <w:rPr>
                <w:rFonts w:ascii="ＭＳ ゴシック" w:eastAsia="ＭＳ ゴシック"/>
                <w:sz w:val="18"/>
              </w:rPr>
            </w:pP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A17A10" w:rsidP="00947A50">
            <w:pPr>
              <w:spacing w:line="220" w:lineRule="exact"/>
              <w:ind w:leftChars="149" w:left="298" w:right="101"/>
              <w:rPr>
                <w:rFonts w:ascii="ＭＳ ゴシック" w:eastAsia="ＭＳ ゴシック"/>
                <w:sz w:val="18"/>
              </w:rPr>
            </w:pPr>
            <w:r>
              <w:rPr>
                <w:rFonts w:ascii="ＭＳ ゴシック" w:eastAsia="ＭＳ ゴシック" w:hint="eastAsia"/>
                <w:sz w:val="18"/>
              </w:rPr>
              <w:t>公正な入札の確保に努めるため</w:t>
            </w:r>
            <w:r w:rsidR="002E5555">
              <w:rPr>
                <w:rFonts w:ascii="ＭＳ ゴシック" w:eastAsia="ＭＳ ゴシック" w:hint="eastAsia"/>
                <w:sz w:val="18"/>
              </w:rPr>
              <w:t>、</w:t>
            </w:r>
            <w:r>
              <w:rPr>
                <w:rFonts w:ascii="ＭＳ ゴシック" w:eastAsia="ＭＳ ゴシック" w:hint="eastAsia"/>
                <w:sz w:val="18"/>
              </w:rPr>
              <w:t>入札者は次に掲げる事項を遵守しなければならない。なお</w:t>
            </w:r>
            <w:r w:rsidR="002E5555">
              <w:rPr>
                <w:rFonts w:ascii="ＭＳ ゴシック" w:eastAsia="ＭＳ ゴシック" w:hint="eastAsia"/>
                <w:sz w:val="18"/>
              </w:rPr>
              <w:t>、</w:t>
            </w:r>
            <w:r>
              <w:rPr>
                <w:rFonts w:ascii="ＭＳ ゴシック" w:eastAsia="ＭＳ ゴシック" w:hint="eastAsia"/>
                <w:sz w:val="18"/>
              </w:rPr>
              <w:t>入札者が連合し</w:t>
            </w:r>
            <w:r w:rsidR="002E5555">
              <w:rPr>
                <w:rFonts w:ascii="ＭＳ ゴシック" w:eastAsia="ＭＳ ゴシック" w:hint="eastAsia"/>
                <w:sz w:val="18"/>
              </w:rPr>
              <w:t>、</w:t>
            </w:r>
            <w:r>
              <w:rPr>
                <w:rFonts w:ascii="ＭＳ ゴシック" w:eastAsia="ＭＳ ゴシック" w:hint="eastAsia"/>
                <w:sz w:val="18"/>
              </w:rPr>
              <w:t>又は不穏の行動をなす等の場合において</w:t>
            </w:r>
            <w:r w:rsidR="002E5555">
              <w:rPr>
                <w:rFonts w:ascii="ＭＳ ゴシック" w:eastAsia="ＭＳ ゴシック" w:hint="eastAsia"/>
                <w:sz w:val="18"/>
              </w:rPr>
              <w:t>、</w:t>
            </w:r>
            <w:r>
              <w:rPr>
                <w:rFonts w:ascii="ＭＳ ゴシック" w:eastAsia="ＭＳ ゴシック" w:hint="eastAsia"/>
                <w:sz w:val="18"/>
              </w:rPr>
              <w:t>入札を公正に執行することができないと認められるときは</w:t>
            </w:r>
            <w:r w:rsidR="002E5555">
              <w:rPr>
                <w:rFonts w:ascii="ＭＳ ゴシック" w:eastAsia="ＭＳ ゴシック" w:hint="eastAsia"/>
                <w:sz w:val="18"/>
              </w:rPr>
              <w:t>、</w:t>
            </w:r>
            <w:r>
              <w:rPr>
                <w:rFonts w:ascii="ＭＳ ゴシック" w:eastAsia="ＭＳ ゴシック" w:hint="eastAsia"/>
                <w:sz w:val="18"/>
              </w:rPr>
              <w:t>当該入札者を入札に参加させず</w:t>
            </w:r>
            <w:r w:rsidR="002E5555">
              <w:rPr>
                <w:rFonts w:ascii="ＭＳ ゴシック" w:eastAsia="ＭＳ ゴシック" w:hint="eastAsia"/>
                <w:sz w:val="18"/>
              </w:rPr>
              <w:t>、</w:t>
            </w:r>
            <w:r>
              <w:rPr>
                <w:rFonts w:ascii="ＭＳ ゴシック" w:eastAsia="ＭＳ ゴシック" w:hint="eastAsia"/>
                <w:sz w:val="18"/>
              </w:rPr>
              <w:t>又は入札の執行を延期し</w:t>
            </w:r>
            <w:r w:rsidR="002E5555">
              <w:rPr>
                <w:rFonts w:ascii="ＭＳ ゴシック" w:eastAsia="ＭＳ ゴシック" w:hint="eastAsia"/>
                <w:sz w:val="18"/>
              </w:rPr>
              <w:t>、</w:t>
            </w:r>
            <w:r>
              <w:rPr>
                <w:rFonts w:ascii="ＭＳ ゴシック" w:eastAsia="ＭＳ ゴシック" w:hint="eastAsia"/>
                <w:sz w:val="18"/>
              </w:rPr>
              <w:t>若しくは取りやめることがある｡また</w:t>
            </w:r>
            <w:r w:rsidR="002E5555">
              <w:rPr>
                <w:rFonts w:ascii="ＭＳ ゴシック" w:eastAsia="ＭＳ ゴシック" w:hint="eastAsia"/>
                <w:sz w:val="18"/>
              </w:rPr>
              <w:t>、</w:t>
            </w:r>
            <w:r>
              <w:rPr>
                <w:rFonts w:ascii="ＭＳ ゴシック" w:eastAsia="ＭＳ ゴシック" w:hint="eastAsia"/>
                <w:sz w:val="18"/>
              </w:rPr>
              <w:t>入札者は</w:t>
            </w:r>
            <w:r w:rsidR="002E5555">
              <w:rPr>
                <w:rFonts w:ascii="ＭＳ ゴシック" w:eastAsia="ＭＳ ゴシック" w:hint="eastAsia"/>
                <w:sz w:val="18"/>
              </w:rPr>
              <w:t>、</w:t>
            </w:r>
            <w:r>
              <w:rPr>
                <w:rFonts w:ascii="ＭＳ ゴシック" w:eastAsia="ＭＳ ゴシック" w:hint="eastAsia"/>
                <w:sz w:val="18"/>
              </w:rPr>
              <w:t>市が談合情報等による調査を行う場合には</w:t>
            </w:r>
            <w:r w:rsidR="002E5555">
              <w:rPr>
                <w:rFonts w:ascii="ＭＳ ゴシック" w:eastAsia="ＭＳ ゴシック" w:hint="eastAsia"/>
                <w:sz w:val="18"/>
              </w:rPr>
              <w:t>、</w:t>
            </w:r>
            <w:r>
              <w:rPr>
                <w:rFonts w:ascii="ＭＳ ゴシック" w:eastAsia="ＭＳ ゴシック" w:hint="eastAsia"/>
                <w:sz w:val="18"/>
              </w:rPr>
              <w:t>これに協力しなければならない｡</w:t>
            </w:r>
          </w:p>
          <w:p w:rsidR="00A17A10" w:rsidRDefault="00A17A10">
            <w:pPr>
              <w:spacing w:line="220" w:lineRule="exact"/>
              <w:ind w:left="299" w:right="101" w:hanging="76"/>
              <w:rPr>
                <w:rFonts w:ascii="ＭＳ ゴシック" w:eastAsia="ＭＳ ゴシック"/>
                <w:sz w:val="18"/>
              </w:rPr>
            </w:pPr>
          </w:p>
          <w:p w:rsidR="00A17A10" w:rsidRDefault="00A17A10">
            <w:pPr>
              <w:numPr>
                <w:ilvl w:val="0"/>
                <w:numId w:val="33"/>
              </w:numPr>
              <w:spacing w:line="220" w:lineRule="exact"/>
              <w:ind w:right="101"/>
              <w:rPr>
                <w:rFonts w:ascii="ＭＳ ゴシック" w:eastAsia="ＭＳ ゴシック"/>
                <w:sz w:val="18"/>
              </w:rPr>
            </w:pPr>
            <w:r>
              <w:rPr>
                <w:rFonts w:ascii="ＭＳ ゴシック" w:eastAsia="ＭＳ ゴシック" w:hint="eastAsia"/>
                <w:sz w:val="18"/>
              </w:rPr>
              <w:t>入札者は</w:t>
            </w:r>
            <w:r w:rsidR="002E5555">
              <w:rPr>
                <w:rFonts w:ascii="ＭＳ ゴシック" w:eastAsia="ＭＳ ゴシック" w:hint="eastAsia"/>
                <w:sz w:val="18"/>
              </w:rPr>
              <w:t>、</w:t>
            </w:r>
            <w:r>
              <w:rPr>
                <w:rFonts w:ascii="ＭＳ ゴシック" w:eastAsia="ＭＳ ゴシック" w:hint="eastAsia"/>
                <w:sz w:val="18"/>
              </w:rPr>
              <w:t>私的独占の禁止及び公正取引の確保に関する法律（昭和22年法律第54号）等に抵触する行為を行ってはならない。</w:t>
            </w:r>
          </w:p>
          <w:p w:rsidR="00A17A10" w:rsidRDefault="00A17A10">
            <w:pPr>
              <w:spacing w:line="220" w:lineRule="exact"/>
              <w:ind w:left="270" w:right="101"/>
              <w:rPr>
                <w:rFonts w:ascii="ＭＳ ゴシック" w:eastAsia="ＭＳ ゴシック"/>
                <w:sz w:val="18"/>
              </w:rPr>
            </w:pPr>
          </w:p>
          <w:p w:rsidR="00A17A10" w:rsidRDefault="00A17A10">
            <w:pPr>
              <w:spacing w:line="220" w:lineRule="exact"/>
              <w:ind w:left="447" w:right="101" w:hanging="447"/>
              <w:rPr>
                <w:rFonts w:ascii="ＭＳ ゴシック" w:eastAsia="ＭＳ ゴシック"/>
                <w:sz w:val="18"/>
              </w:rPr>
            </w:pPr>
            <w:r>
              <w:rPr>
                <w:rFonts w:ascii="ＭＳ ゴシック" w:eastAsia="ＭＳ ゴシック" w:hint="eastAsia"/>
                <w:sz w:val="18"/>
              </w:rPr>
              <w:t xml:space="preserve">   ②入札者は</w:t>
            </w:r>
            <w:r w:rsidR="002E5555">
              <w:rPr>
                <w:rFonts w:ascii="ＭＳ ゴシック" w:eastAsia="ＭＳ ゴシック" w:hint="eastAsia"/>
                <w:sz w:val="18"/>
              </w:rPr>
              <w:t>、</w:t>
            </w:r>
            <w:r>
              <w:rPr>
                <w:rFonts w:ascii="ＭＳ ゴシック" w:eastAsia="ＭＳ ゴシック" w:hint="eastAsia"/>
                <w:sz w:val="18"/>
              </w:rPr>
              <w:t>入札に当たっては</w:t>
            </w:r>
            <w:r w:rsidR="002E5555">
              <w:rPr>
                <w:rFonts w:ascii="ＭＳ ゴシック" w:eastAsia="ＭＳ ゴシック" w:hint="eastAsia"/>
                <w:sz w:val="18"/>
              </w:rPr>
              <w:t>、</w:t>
            </w:r>
            <w:r>
              <w:rPr>
                <w:rFonts w:ascii="ＭＳ ゴシック" w:eastAsia="ＭＳ ゴシック" w:hint="eastAsia"/>
                <w:sz w:val="18"/>
              </w:rPr>
              <w:t>競争を制限する目的で他の入札者と入札価格又は入札意思についていかなる相談も行わず</w:t>
            </w:r>
            <w:r w:rsidR="002E5555">
              <w:rPr>
                <w:rFonts w:ascii="ＭＳ ゴシック" w:eastAsia="ＭＳ ゴシック" w:hint="eastAsia"/>
                <w:sz w:val="18"/>
              </w:rPr>
              <w:t>、</w:t>
            </w:r>
            <w:r>
              <w:rPr>
                <w:rFonts w:ascii="ＭＳ ゴシック" w:eastAsia="ＭＳ ゴシック" w:hint="eastAsia"/>
                <w:sz w:val="18"/>
              </w:rPr>
              <w:t>独自に入札価格を定めなければならない。</w:t>
            </w:r>
          </w:p>
          <w:p w:rsidR="00A17A10" w:rsidRDefault="00A17A10">
            <w:pPr>
              <w:spacing w:line="220" w:lineRule="exact"/>
              <w:ind w:left="447" w:right="101" w:hanging="447"/>
              <w:rPr>
                <w:rFonts w:ascii="ＭＳ ゴシック" w:eastAsia="ＭＳ ゴシック"/>
                <w:sz w:val="18"/>
              </w:rPr>
            </w:pPr>
          </w:p>
          <w:p w:rsidR="00A17A10" w:rsidRDefault="00A17A10">
            <w:pPr>
              <w:spacing w:line="220" w:lineRule="exact"/>
              <w:ind w:left="433" w:right="101" w:hanging="433"/>
              <w:rPr>
                <w:rFonts w:ascii="ＭＳ ゴシック" w:eastAsia="ＭＳ ゴシック"/>
                <w:sz w:val="18"/>
              </w:rPr>
            </w:pPr>
            <w:r>
              <w:rPr>
                <w:rFonts w:ascii="ＭＳ ゴシック" w:eastAsia="ＭＳ ゴシック" w:hint="eastAsia"/>
                <w:sz w:val="18"/>
              </w:rPr>
              <w:t xml:space="preserve">   ③入札者は</w:t>
            </w:r>
            <w:r w:rsidR="002E5555">
              <w:rPr>
                <w:rFonts w:ascii="ＭＳ ゴシック" w:eastAsia="ＭＳ ゴシック" w:hint="eastAsia"/>
                <w:sz w:val="18"/>
              </w:rPr>
              <w:t>、</w:t>
            </w:r>
            <w:r>
              <w:rPr>
                <w:rFonts w:ascii="ＭＳ ゴシック" w:eastAsia="ＭＳ ゴシック" w:hint="eastAsia"/>
                <w:sz w:val="18"/>
              </w:rPr>
              <w:t>落札者の決定前に</w:t>
            </w:r>
            <w:r w:rsidR="002E5555">
              <w:rPr>
                <w:rFonts w:ascii="ＭＳ ゴシック" w:eastAsia="ＭＳ ゴシック" w:hint="eastAsia"/>
                <w:sz w:val="18"/>
              </w:rPr>
              <w:t>、</w:t>
            </w:r>
            <w:r>
              <w:rPr>
                <w:rFonts w:ascii="ＭＳ ゴシック" w:eastAsia="ＭＳ ゴシック" w:hint="eastAsia"/>
                <w:sz w:val="18"/>
              </w:rPr>
              <w:t>他の入札者に対して入札価格を意図的に開示してはならない。</w:t>
            </w:r>
          </w:p>
          <w:p w:rsidR="00A17A10" w:rsidRDefault="00A17A10">
            <w:pPr>
              <w:spacing w:line="220" w:lineRule="exact"/>
              <w:rPr>
                <w:rFonts w:ascii="ＭＳ ゴシック" w:eastAsia="ＭＳ ゴシック"/>
                <w:sz w:val="18"/>
              </w:rPr>
            </w:pPr>
          </w:p>
          <w:p w:rsidR="00947A50" w:rsidRDefault="00947A50">
            <w:pPr>
              <w:spacing w:line="220" w:lineRule="exact"/>
              <w:rPr>
                <w:rFonts w:ascii="ＭＳ ゴシック" w:eastAsia="ＭＳ ゴシック"/>
                <w:sz w:val="18"/>
              </w:rPr>
            </w:pPr>
          </w:p>
          <w:p w:rsidR="00A17A10" w:rsidRDefault="00D84B34" w:rsidP="00947A50">
            <w:pPr>
              <w:spacing w:line="220" w:lineRule="exact"/>
              <w:ind w:leftChars="124" w:left="250" w:right="101" w:hangingChars="1" w:hanging="2"/>
              <w:rPr>
                <w:rFonts w:ascii="ＭＳ ゴシック" w:eastAsia="ＭＳ ゴシック"/>
                <w:sz w:val="18"/>
              </w:rPr>
            </w:pPr>
            <w:r>
              <w:rPr>
                <w:rFonts w:ascii="ＭＳ ゴシック" w:eastAsia="ＭＳ ゴシック" w:hint="eastAsia"/>
                <w:spacing w:val="-7"/>
                <w:sz w:val="18"/>
              </w:rPr>
              <w:t>その他必要事項は仕様書</w:t>
            </w:r>
            <w:r w:rsidR="00A17A10">
              <w:rPr>
                <w:rFonts w:ascii="ＭＳ ゴシック" w:eastAsia="ＭＳ ゴシック" w:hint="eastAsia"/>
                <w:spacing w:val="-7"/>
                <w:sz w:val="18"/>
              </w:rPr>
              <w:t>において説明するとおりとし</w:t>
            </w:r>
            <w:r w:rsidR="002E5555">
              <w:rPr>
                <w:rFonts w:ascii="ＭＳ ゴシック" w:eastAsia="ＭＳ ゴシック" w:hint="eastAsia"/>
                <w:spacing w:val="-7"/>
                <w:sz w:val="18"/>
              </w:rPr>
              <w:t>、</w:t>
            </w:r>
            <w:r w:rsidR="00A17A10">
              <w:rPr>
                <w:rFonts w:ascii="ＭＳ ゴシック" w:eastAsia="ＭＳ ゴシック" w:hint="eastAsia"/>
                <w:spacing w:val="-7"/>
                <w:sz w:val="18"/>
              </w:rPr>
              <w:t>入札条件</w:t>
            </w:r>
            <w:r w:rsidR="002E5555">
              <w:rPr>
                <w:rFonts w:ascii="ＭＳ ゴシック" w:eastAsia="ＭＳ ゴシック" w:hint="eastAsia"/>
                <w:spacing w:val="-7"/>
                <w:sz w:val="18"/>
              </w:rPr>
              <w:t>、</w:t>
            </w:r>
            <w:r w:rsidR="00A17A10">
              <w:rPr>
                <w:rFonts w:ascii="ＭＳ ゴシック" w:eastAsia="ＭＳ ゴシック" w:hint="eastAsia"/>
                <w:spacing w:val="-7"/>
                <w:sz w:val="18"/>
              </w:rPr>
              <w:t>入札心得を承諾のうえ入札すること。</w:t>
            </w:r>
          </w:p>
          <w:p w:rsidR="00F76DDA" w:rsidRDefault="00F76DDA" w:rsidP="00EC4FDC">
            <w:pPr>
              <w:spacing w:line="220" w:lineRule="exact"/>
              <w:ind w:left="270" w:hangingChars="150" w:hanging="270"/>
              <w:rPr>
                <w:rFonts w:ascii="ＭＳ ゴシック" w:eastAsia="ＭＳ ゴシック"/>
                <w:sz w:val="18"/>
              </w:rPr>
            </w:pPr>
          </w:p>
          <w:p w:rsidR="00EC4FDC" w:rsidRDefault="00EC4FDC" w:rsidP="00EC4FDC">
            <w:pPr>
              <w:spacing w:line="220" w:lineRule="exact"/>
              <w:ind w:left="270" w:hangingChars="150" w:hanging="270"/>
              <w:rPr>
                <w:rFonts w:ascii="ＭＳ ゴシック" w:eastAsia="ＭＳ ゴシック"/>
                <w:sz w:val="18"/>
              </w:rPr>
            </w:pPr>
          </w:p>
          <w:p w:rsidR="00EC4FDC" w:rsidRDefault="00EC4FDC" w:rsidP="00EC4FDC">
            <w:pPr>
              <w:spacing w:line="220" w:lineRule="exact"/>
              <w:ind w:left="270" w:hangingChars="150" w:hanging="270"/>
              <w:rPr>
                <w:rFonts w:ascii="ＭＳ ゴシック" w:eastAsia="ＭＳ ゴシック"/>
                <w:sz w:val="18"/>
              </w:rPr>
            </w:pPr>
          </w:p>
          <w:p w:rsidR="00EC4FDC" w:rsidRPr="00EC4FDC" w:rsidRDefault="00EC4FDC" w:rsidP="00EC4FDC">
            <w:pPr>
              <w:spacing w:line="220" w:lineRule="exact"/>
              <w:rPr>
                <w:rFonts w:ascii="ＭＳ ゴシック" w:eastAsia="ＭＳ ゴシック"/>
                <w:sz w:val="18"/>
              </w:rPr>
            </w:pPr>
          </w:p>
        </w:tc>
      </w:tr>
    </w:tbl>
    <w:p w:rsidR="00A17A10" w:rsidRDefault="00A17A10">
      <w:pPr>
        <w:pStyle w:val="3000"/>
        <w:spacing w:line="210" w:lineRule="exact"/>
        <w:rPr>
          <w:color w:val="FF0000"/>
        </w:rPr>
      </w:pPr>
    </w:p>
    <w:sectPr w:rsidR="00A17A10" w:rsidSect="00F76DDA">
      <w:footerReference w:type="even" r:id="rId7"/>
      <w:footerReference w:type="default" r:id="rId8"/>
      <w:pgSz w:w="11906" w:h="16838" w:code="9"/>
      <w:pgMar w:top="1134" w:right="1134" w:bottom="1134" w:left="1304" w:header="720" w:footer="720" w:gutter="0"/>
      <w:cols w:space="720"/>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5A" w:rsidRDefault="0096745A">
      <w:r>
        <w:separator/>
      </w:r>
    </w:p>
  </w:endnote>
  <w:endnote w:type="continuationSeparator" w:id="0">
    <w:p w:rsidR="0096745A" w:rsidRDefault="0096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16" w:rsidRDefault="00C72042">
    <w:pPr>
      <w:pStyle w:val="a3"/>
      <w:framePr w:wrap="around" w:vAnchor="text" w:hAnchor="margin" w:xAlign="center" w:y="1"/>
      <w:rPr>
        <w:rStyle w:val="a4"/>
      </w:rPr>
    </w:pPr>
    <w:r>
      <w:rPr>
        <w:rStyle w:val="a4"/>
      </w:rPr>
      <w:fldChar w:fldCharType="begin"/>
    </w:r>
    <w:r w:rsidR="008F7816">
      <w:rPr>
        <w:rStyle w:val="a4"/>
      </w:rPr>
      <w:instrText xml:space="preserve">PAGE  </w:instrText>
    </w:r>
    <w:r>
      <w:rPr>
        <w:rStyle w:val="a4"/>
      </w:rPr>
      <w:fldChar w:fldCharType="end"/>
    </w:r>
  </w:p>
  <w:p w:rsidR="008F7816" w:rsidRDefault="008F78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16" w:rsidRDefault="008F7816">
    <w:pPr>
      <w:pStyle w:val="a3"/>
      <w:framePr w:wrap="around" w:vAnchor="text" w:hAnchor="margin" w:xAlign="center" w:y="1"/>
      <w:rPr>
        <w:rStyle w:val="a4"/>
      </w:rPr>
    </w:pPr>
  </w:p>
  <w:p w:rsidR="008F7816" w:rsidRDefault="008F7816" w:rsidP="00F76D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5A" w:rsidRDefault="0096745A">
      <w:r>
        <w:separator/>
      </w:r>
    </w:p>
  </w:footnote>
  <w:footnote w:type="continuationSeparator" w:id="0">
    <w:p w:rsidR="0096745A" w:rsidRDefault="0096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AA"/>
    <w:multiLevelType w:val="singleLevel"/>
    <w:tmpl w:val="9C389D8E"/>
    <w:lvl w:ilvl="0">
      <w:numFmt w:val="bullet"/>
      <w:lvlText w:val="□"/>
      <w:lvlJc w:val="left"/>
      <w:pPr>
        <w:tabs>
          <w:tab w:val="num" w:pos="386"/>
        </w:tabs>
        <w:ind w:left="386" w:hanging="285"/>
      </w:pPr>
      <w:rPr>
        <w:rFonts w:ascii="ＭＳ 明朝" w:eastAsia="ＭＳ 明朝" w:hAnsi="Century" w:hint="eastAsia"/>
        <w:u w:val="none"/>
      </w:rPr>
    </w:lvl>
  </w:abstractNum>
  <w:abstractNum w:abstractNumId="1" w15:restartNumberingAfterBreak="0">
    <w:nsid w:val="0A5C2CD8"/>
    <w:multiLevelType w:val="singleLevel"/>
    <w:tmpl w:val="1DFA6704"/>
    <w:lvl w:ilvl="0">
      <w:numFmt w:val="bullet"/>
      <w:lvlText w:val="・"/>
      <w:lvlJc w:val="left"/>
      <w:pPr>
        <w:tabs>
          <w:tab w:val="num" w:pos="354"/>
        </w:tabs>
        <w:ind w:left="354" w:hanging="195"/>
      </w:pPr>
      <w:rPr>
        <w:rFonts w:ascii="ＭＳ 明朝" w:eastAsia="ＭＳ 明朝" w:hAnsi="Century" w:hint="eastAsia"/>
      </w:rPr>
    </w:lvl>
  </w:abstractNum>
  <w:abstractNum w:abstractNumId="2" w15:restartNumberingAfterBreak="0">
    <w:nsid w:val="0B240B3D"/>
    <w:multiLevelType w:val="singleLevel"/>
    <w:tmpl w:val="CE2CE27A"/>
    <w:lvl w:ilvl="0">
      <w:start w:val="1"/>
      <w:numFmt w:val="decimal"/>
      <w:lvlText w:val="（%1）"/>
      <w:lvlJc w:val="left"/>
      <w:pPr>
        <w:tabs>
          <w:tab w:val="num" w:pos="781"/>
        </w:tabs>
        <w:ind w:left="781" w:hanging="480"/>
      </w:pPr>
      <w:rPr>
        <w:rFonts w:hint="eastAsia"/>
      </w:rPr>
    </w:lvl>
  </w:abstractNum>
  <w:abstractNum w:abstractNumId="3" w15:restartNumberingAfterBreak="0">
    <w:nsid w:val="0C287FB9"/>
    <w:multiLevelType w:val="singleLevel"/>
    <w:tmpl w:val="838E8404"/>
    <w:lvl w:ilvl="0">
      <w:start w:val="1"/>
      <w:numFmt w:val="decimalFullWidth"/>
      <w:lvlText w:val="（%1）"/>
      <w:lvlJc w:val="left"/>
      <w:pPr>
        <w:tabs>
          <w:tab w:val="num" w:pos="690"/>
        </w:tabs>
        <w:ind w:left="690" w:hanging="600"/>
      </w:pPr>
      <w:rPr>
        <w:rFonts w:hint="eastAsia"/>
      </w:rPr>
    </w:lvl>
  </w:abstractNum>
  <w:abstractNum w:abstractNumId="4" w15:restartNumberingAfterBreak="0">
    <w:nsid w:val="0D297DEC"/>
    <w:multiLevelType w:val="singleLevel"/>
    <w:tmpl w:val="82C2C512"/>
    <w:lvl w:ilvl="0">
      <w:start w:val="6"/>
      <w:numFmt w:val="decimal"/>
      <w:lvlText w:val="%1"/>
      <w:lvlJc w:val="left"/>
      <w:pPr>
        <w:tabs>
          <w:tab w:val="num" w:pos="585"/>
        </w:tabs>
        <w:ind w:left="585" w:hanging="375"/>
      </w:pPr>
      <w:rPr>
        <w:rFonts w:hint="eastAsia"/>
      </w:rPr>
    </w:lvl>
  </w:abstractNum>
  <w:abstractNum w:abstractNumId="5" w15:restartNumberingAfterBreak="0">
    <w:nsid w:val="11A06BA9"/>
    <w:multiLevelType w:val="singleLevel"/>
    <w:tmpl w:val="F140BF34"/>
    <w:lvl w:ilvl="0">
      <w:start w:val="1"/>
      <w:numFmt w:val="aiueoFullWidth"/>
      <w:lvlText w:val="（%1）"/>
      <w:lvlJc w:val="left"/>
      <w:pPr>
        <w:tabs>
          <w:tab w:val="num" w:pos="810"/>
        </w:tabs>
        <w:ind w:left="810" w:hanging="540"/>
      </w:pPr>
      <w:rPr>
        <w:rFonts w:hint="eastAsia"/>
      </w:rPr>
    </w:lvl>
  </w:abstractNum>
  <w:abstractNum w:abstractNumId="6" w15:restartNumberingAfterBreak="0">
    <w:nsid w:val="130445E2"/>
    <w:multiLevelType w:val="singleLevel"/>
    <w:tmpl w:val="4CE0C4AC"/>
    <w:lvl w:ilvl="0">
      <w:start w:val="1"/>
      <w:numFmt w:val="decimalFullWidth"/>
      <w:lvlText w:val="%1"/>
      <w:lvlJc w:val="left"/>
      <w:pPr>
        <w:tabs>
          <w:tab w:val="num" w:pos="510"/>
        </w:tabs>
        <w:ind w:left="510" w:hanging="360"/>
      </w:pPr>
      <w:rPr>
        <w:rFonts w:ascii="ＭＳ 明朝" w:hint="eastAsia"/>
        <w:sz w:val="18"/>
      </w:rPr>
    </w:lvl>
  </w:abstractNum>
  <w:abstractNum w:abstractNumId="7" w15:restartNumberingAfterBreak="0">
    <w:nsid w:val="2600187C"/>
    <w:multiLevelType w:val="singleLevel"/>
    <w:tmpl w:val="040A37F6"/>
    <w:lvl w:ilvl="0">
      <w:numFmt w:val="bullet"/>
      <w:lvlText w:val="・"/>
      <w:lvlJc w:val="left"/>
      <w:pPr>
        <w:tabs>
          <w:tab w:val="num" w:pos="296"/>
        </w:tabs>
        <w:ind w:left="296" w:hanging="195"/>
      </w:pPr>
      <w:rPr>
        <w:rFonts w:ascii="ＭＳ 明朝" w:eastAsia="ＭＳ 明朝" w:hAnsi="Century" w:hint="eastAsia"/>
      </w:rPr>
    </w:lvl>
  </w:abstractNum>
  <w:abstractNum w:abstractNumId="8" w15:restartNumberingAfterBreak="0">
    <w:nsid w:val="26681925"/>
    <w:multiLevelType w:val="hybridMultilevel"/>
    <w:tmpl w:val="9E36112C"/>
    <w:lvl w:ilvl="0" w:tplc="2DD22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C5652"/>
    <w:multiLevelType w:val="singleLevel"/>
    <w:tmpl w:val="82C2C512"/>
    <w:lvl w:ilvl="0">
      <w:start w:val="6"/>
      <w:numFmt w:val="decimal"/>
      <w:lvlText w:val="%1"/>
      <w:lvlJc w:val="left"/>
      <w:pPr>
        <w:tabs>
          <w:tab w:val="num" w:pos="585"/>
        </w:tabs>
        <w:ind w:left="585" w:hanging="375"/>
      </w:pPr>
      <w:rPr>
        <w:rFonts w:hint="eastAsia"/>
      </w:rPr>
    </w:lvl>
  </w:abstractNum>
  <w:abstractNum w:abstractNumId="10" w15:restartNumberingAfterBreak="0">
    <w:nsid w:val="30CD62B1"/>
    <w:multiLevelType w:val="singleLevel"/>
    <w:tmpl w:val="F9445EEA"/>
    <w:lvl w:ilvl="0">
      <w:start w:val="1"/>
      <w:numFmt w:val="bullet"/>
      <w:lvlText w:val="・"/>
      <w:lvlJc w:val="left"/>
      <w:pPr>
        <w:tabs>
          <w:tab w:val="num" w:pos="660"/>
        </w:tabs>
        <w:ind w:left="660" w:hanging="180"/>
      </w:pPr>
      <w:rPr>
        <w:rFonts w:ascii="ＭＳ 明朝" w:eastAsia="ＭＳ 明朝" w:hAnsi="Century" w:hint="eastAsia"/>
      </w:rPr>
    </w:lvl>
  </w:abstractNum>
  <w:abstractNum w:abstractNumId="11" w15:restartNumberingAfterBreak="0">
    <w:nsid w:val="39203228"/>
    <w:multiLevelType w:val="singleLevel"/>
    <w:tmpl w:val="D6A02F3A"/>
    <w:lvl w:ilvl="0">
      <w:start w:val="1"/>
      <w:numFmt w:val="aiueoFullWidth"/>
      <w:lvlText w:val="（%1）"/>
      <w:lvlJc w:val="left"/>
      <w:pPr>
        <w:tabs>
          <w:tab w:val="num" w:pos="825"/>
        </w:tabs>
        <w:ind w:left="825" w:hanging="615"/>
      </w:pPr>
      <w:rPr>
        <w:rFonts w:hint="eastAsia"/>
      </w:rPr>
    </w:lvl>
  </w:abstractNum>
  <w:abstractNum w:abstractNumId="12" w15:restartNumberingAfterBreak="0">
    <w:nsid w:val="4164617F"/>
    <w:multiLevelType w:val="hybridMultilevel"/>
    <w:tmpl w:val="0E507E02"/>
    <w:lvl w:ilvl="0" w:tplc="E1283EA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8465B2E"/>
    <w:multiLevelType w:val="hybridMultilevel"/>
    <w:tmpl w:val="FFFA9F90"/>
    <w:lvl w:ilvl="0" w:tplc="6CAED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830B09"/>
    <w:multiLevelType w:val="singleLevel"/>
    <w:tmpl w:val="0DE803AC"/>
    <w:lvl w:ilvl="0">
      <w:start w:val="1"/>
      <w:numFmt w:val="decimalEnclosedCircle"/>
      <w:lvlText w:val="%1"/>
      <w:lvlJc w:val="left"/>
      <w:pPr>
        <w:tabs>
          <w:tab w:val="num" w:pos="450"/>
        </w:tabs>
        <w:ind w:left="450" w:hanging="180"/>
      </w:pPr>
      <w:rPr>
        <w:rFonts w:hint="eastAsia"/>
        <w:u w:val="none"/>
      </w:rPr>
    </w:lvl>
  </w:abstractNum>
  <w:abstractNum w:abstractNumId="15" w15:restartNumberingAfterBreak="0">
    <w:nsid w:val="49057AC2"/>
    <w:multiLevelType w:val="singleLevel"/>
    <w:tmpl w:val="614045F8"/>
    <w:lvl w:ilvl="0">
      <w:numFmt w:val="bullet"/>
      <w:lvlText w:val="・"/>
      <w:lvlJc w:val="left"/>
      <w:pPr>
        <w:tabs>
          <w:tab w:val="num" w:pos="195"/>
        </w:tabs>
        <w:ind w:left="195" w:hanging="195"/>
      </w:pPr>
      <w:rPr>
        <w:rFonts w:ascii="ＭＳ 明朝" w:eastAsia="ＭＳ 明朝" w:hAnsi="Century" w:hint="eastAsia"/>
      </w:rPr>
    </w:lvl>
  </w:abstractNum>
  <w:abstractNum w:abstractNumId="16" w15:restartNumberingAfterBreak="0">
    <w:nsid w:val="4A5F5AC8"/>
    <w:multiLevelType w:val="singleLevel"/>
    <w:tmpl w:val="FC58751E"/>
    <w:lvl w:ilvl="0">
      <w:start w:val="3"/>
      <w:numFmt w:val="decimal"/>
      <w:lvlText w:val="%1"/>
      <w:lvlJc w:val="left"/>
      <w:pPr>
        <w:tabs>
          <w:tab w:val="num" w:pos="570"/>
        </w:tabs>
        <w:ind w:left="570" w:hanging="360"/>
      </w:pPr>
      <w:rPr>
        <w:rFonts w:hint="eastAsia"/>
      </w:rPr>
    </w:lvl>
  </w:abstractNum>
  <w:abstractNum w:abstractNumId="17" w15:restartNumberingAfterBreak="0">
    <w:nsid w:val="51893B3A"/>
    <w:multiLevelType w:val="hybridMultilevel"/>
    <w:tmpl w:val="09D0B01E"/>
    <w:lvl w:ilvl="0" w:tplc="89BC99C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20B2870"/>
    <w:multiLevelType w:val="singleLevel"/>
    <w:tmpl w:val="2B4C5C44"/>
    <w:lvl w:ilvl="0">
      <w:numFmt w:val="bullet"/>
      <w:lvlText w:val="・"/>
      <w:lvlJc w:val="left"/>
      <w:pPr>
        <w:tabs>
          <w:tab w:val="num" w:pos="354"/>
        </w:tabs>
        <w:ind w:left="354" w:hanging="195"/>
      </w:pPr>
      <w:rPr>
        <w:rFonts w:ascii="ＭＳ 明朝" w:eastAsia="ＭＳ 明朝" w:hAnsi="Century" w:hint="eastAsia"/>
      </w:rPr>
    </w:lvl>
  </w:abstractNum>
  <w:abstractNum w:abstractNumId="19" w15:restartNumberingAfterBreak="0">
    <w:nsid w:val="527213FE"/>
    <w:multiLevelType w:val="singleLevel"/>
    <w:tmpl w:val="47D88174"/>
    <w:lvl w:ilvl="0">
      <w:start w:val="1"/>
      <w:numFmt w:val="decimal"/>
      <w:lvlText w:val="（%1）"/>
      <w:lvlJc w:val="left"/>
      <w:pPr>
        <w:tabs>
          <w:tab w:val="num" w:pos="781"/>
        </w:tabs>
        <w:ind w:left="781" w:hanging="480"/>
      </w:pPr>
      <w:rPr>
        <w:rFonts w:hint="eastAsia"/>
      </w:rPr>
    </w:lvl>
  </w:abstractNum>
  <w:abstractNum w:abstractNumId="20" w15:restartNumberingAfterBreak="0">
    <w:nsid w:val="5335612F"/>
    <w:multiLevelType w:val="singleLevel"/>
    <w:tmpl w:val="BFB28E9E"/>
    <w:lvl w:ilvl="0">
      <w:start w:val="1"/>
      <w:numFmt w:val="decimal"/>
      <w:lvlText w:val="%1"/>
      <w:lvlJc w:val="left"/>
      <w:pPr>
        <w:tabs>
          <w:tab w:val="num" w:pos="360"/>
        </w:tabs>
        <w:ind w:left="360" w:hanging="360"/>
      </w:pPr>
      <w:rPr>
        <w:rFonts w:ascii="ＭＳ 明朝" w:hint="eastAsia"/>
      </w:rPr>
    </w:lvl>
  </w:abstractNum>
  <w:abstractNum w:abstractNumId="21" w15:restartNumberingAfterBreak="0">
    <w:nsid w:val="57692A9A"/>
    <w:multiLevelType w:val="singleLevel"/>
    <w:tmpl w:val="2FF4EBE4"/>
    <w:lvl w:ilvl="0">
      <w:start w:val="3"/>
      <w:numFmt w:val="decimal"/>
      <w:lvlText w:val="%1"/>
      <w:lvlJc w:val="left"/>
      <w:pPr>
        <w:tabs>
          <w:tab w:val="num" w:pos="569"/>
        </w:tabs>
        <w:ind w:left="569" w:hanging="360"/>
      </w:pPr>
      <w:rPr>
        <w:rFonts w:hint="eastAsia"/>
      </w:rPr>
    </w:lvl>
  </w:abstractNum>
  <w:abstractNum w:abstractNumId="22" w15:restartNumberingAfterBreak="0">
    <w:nsid w:val="5ADC7CC2"/>
    <w:multiLevelType w:val="singleLevel"/>
    <w:tmpl w:val="BFB28E9E"/>
    <w:lvl w:ilvl="0">
      <w:start w:val="1"/>
      <w:numFmt w:val="decimal"/>
      <w:lvlText w:val="%1"/>
      <w:lvlJc w:val="left"/>
      <w:pPr>
        <w:tabs>
          <w:tab w:val="num" w:pos="360"/>
        </w:tabs>
        <w:ind w:left="360" w:hanging="360"/>
      </w:pPr>
      <w:rPr>
        <w:rFonts w:ascii="ＭＳ 明朝" w:hint="eastAsia"/>
      </w:rPr>
    </w:lvl>
  </w:abstractNum>
  <w:abstractNum w:abstractNumId="23" w15:restartNumberingAfterBreak="0">
    <w:nsid w:val="5AF414C5"/>
    <w:multiLevelType w:val="singleLevel"/>
    <w:tmpl w:val="82C2C512"/>
    <w:lvl w:ilvl="0">
      <w:start w:val="6"/>
      <w:numFmt w:val="decimal"/>
      <w:lvlText w:val="%1"/>
      <w:lvlJc w:val="left"/>
      <w:pPr>
        <w:tabs>
          <w:tab w:val="num" w:pos="585"/>
        </w:tabs>
        <w:ind w:left="585" w:hanging="375"/>
      </w:pPr>
      <w:rPr>
        <w:rFonts w:hint="eastAsia"/>
      </w:rPr>
    </w:lvl>
  </w:abstractNum>
  <w:abstractNum w:abstractNumId="24" w15:restartNumberingAfterBreak="0">
    <w:nsid w:val="5B161A5D"/>
    <w:multiLevelType w:val="singleLevel"/>
    <w:tmpl w:val="0D2CC9CC"/>
    <w:lvl w:ilvl="0">
      <w:numFmt w:val="bullet"/>
      <w:lvlText w:val="・"/>
      <w:lvlJc w:val="left"/>
      <w:pPr>
        <w:tabs>
          <w:tab w:val="num" w:pos="296"/>
        </w:tabs>
        <w:ind w:left="296" w:hanging="195"/>
      </w:pPr>
      <w:rPr>
        <w:rFonts w:ascii="ＭＳ 明朝" w:eastAsia="ＭＳ 明朝" w:hAnsi="Century" w:hint="eastAsia"/>
      </w:rPr>
    </w:lvl>
  </w:abstractNum>
  <w:abstractNum w:abstractNumId="25" w15:restartNumberingAfterBreak="0">
    <w:nsid w:val="5BDD7757"/>
    <w:multiLevelType w:val="singleLevel"/>
    <w:tmpl w:val="3E1E5684"/>
    <w:lvl w:ilvl="0">
      <w:start w:val="7"/>
      <w:numFmt w:val="bullet"/>
      <w:lvlText w:val="□"/>
      <w:lvlJc w:val="left"/>
      <w:pPr>
        <w:tabs>
          <w:tab w:val="num" w:pos="645"/>
        </w:tabs>
        <w:ind w:left="645" w:hanging="360"/>
      </w:pPr>
      <w:rPr>
        <w:rFonts w:ascii="ＭＳ 明朝" w:eastAsia="ＭＳ 明朝" w:hAnsi="Century" w:hint="eastAsia"/>
      </w:rPr>
    </w:lvl>
  </w:abstractNum>
  <w:abstractNum w:abstractNumId="26" w15:restartNumberingAfterBreak="0">
    <w:nsid w:val="5DDB6B71"/>
    <w:multiLevelType w:val="singleLevel"/>
    <w:tmpl w:val="5C8A84BC"/>
    <w:lvl w:ilvl="0">
      <w:start w:val="1"/>
      <w:numFmt w:val="bullet"/>
      <w:lvlText w:val="□"/>
      <w:lvlJc w:val="left"/>
      <w:pPr>
        <w:tabs>
          <w:tab w:val="num" w:pos="586"/>
        </w:tabs>
        <w:ind w:left="586" w:hanging="285"/>
      </w:pPr>
      <w:rPr>
        <w:rFonts w:ascii="ＭＳ 明朝" w:eastAsia="ＭＳ 明朝" w:hAnsi="Century" w:hint="eastAsia"/>
      </w:rPr>
    </w:lvl>
  </w:abstractNum>
  <w:abstractNum w:abstractNumId="27" w15:restartNumberingAfterBreak="0">
    <w:nsid w:val="61DE5D1B"/>
    <w:multiLevelType w:val="singleLevel"/>
    <w:tmpl w:val="1C2C23AC"/>
    <w:lvl w:ilvl="0">
      <w:start w:val="12"/>
      <w:numFmt w:val="bullet"/>
      <w:lvlText w:val="・"/>
      <w:lvlJc w:val="left"/>
      <w:pPr>
        <w:tabs>
          <w:tab w:val="num" w:pos="300"/>
        </w:tabs>
        <w:ind w:left="300" w:hanging="195"/>
      </w:pPr>
      <w:rPr>
        <w:rFonts w:ascii="ＭＳ 明朝" w:eastAsia="ＭＳ 明朝" w:hAnsi="Century" w:hint="eastAsia"/>
      </w:rPr>
    </w:lvl>
  </w:abstractNum>
  <w:abstractNum w:abstractNumId="28" w15:restartNumberingAfterBreak="0">
    <w:nsid w:val="63EB6CB3"/>
    <w:multiLevelType w:val="singleLevel"/>
    <w:tmpl w:val="4CE0C4AC"/>
    <w:lvl w:ilvl="0">
      <w:start w:val="1"/>
      <w:numFmt w:val="decimalFullWidth"/>
      <w:lvlText w:val="%1"/>
      <w:lvlJc w:val="left"/>
      <w:pPr>
        <w:tabs>
          <w:tab w:val="num" w:pos="510"/>
        </w:tabs>
        <w:ind w:left="510" w:hanging="360"/>
      </w:pPr>
      <w:rPr>
        <w:rFonts w:ascii="ＭＳ 明朝" w:hint="eastAsia"/>
        <w:sz w:val="18"/>
      </w:rPr>
    </w:lvl>
  </w:abstractNum>
  <w:abstractNum w:abstractNumId="29" w15:restartNumberingAfterBreak="0">
    <w:nsid w:val="64C35CDA"/>
    <w:multiLevelType w:val="singleLevel"/>
    <w:tmpl w:val="D24C67E8"/>
    <w:lvl w:ilvl="0">
      <w:start w:val="1"/>
      <w:numFmt w:val="decimal"/>
      <w:lvlText w:val="（%1）"/>
      <w:lvlJc w:val="left"/>
      <w:pPr>
        <w:tabs>
          <w:tab w:val="num" w:pos="781"/>
        </w:tabs>
        <w:ind w:left="781" w:hanging="480"/>
      </w:pPr>
      <w:rPr>
        <w:rFonts w:hint="eastAsia"/>
      </w:rPr>
    </w:lvl>
  </w:abstractNum>
  <w:abstractNum w:abstractNumId="30" w15:restartNumberingAfterBreak="0">
    <w:nsid w:val="6CC344FC"/>
    <w:multiLevelType w:val="singleLevel"/>
    <w:tmpl w:val="74741A62"/>
    <w:lvl w:ilvl="0">
      <w:start w:val="1"/>
      <w:numFmt w:val="decimalEnclosedCircle"/>
      <w:lvlText w:val="%1"/>
      <w:lvlJc w:val="left"/>
      <w:pPr>
        <w:tabs>
          <w:tab w:val="num" w:pos="990"/>
        </w:tabs>
        <w:ind w:left="990" w:hanging="360"/>
      </w:pPr>
      <w:rPr>
        <w:rFonts w:hint="eastAsia"/>
      </w:rPr>
    </w:lvl>
  </w:abstractNum>
  <w:abstractNum w:abstractNumId="31" w15:restartNumberingAfterBreak="0">
    <w:nsid w:val="6D4D04C9"/>
    <w:multiLevelType w:val="singleLevel"/>
    <w:tmpl w:val="9BE05B7C"/>
    <w:lvl w:ilvl="0">
      <w:numFmt w:val="bullet"/>
      <w:lvlText w:val="□"/>
      <w:lvlJc w:val="left"/>
      <w:pPr>
        <w:tabs>
          <w:tab w:val="num" w:pos="270"/>
        </w:tabs>
        <w:ind w:left="270" w:hanging="270"/>
      </w:pPr>
      <w:rPr>
        <w:rFonts w:ascii="ＭＳ ゴシック" w:eastAsia="ＭＳ ゴシック" w:hAnsi="Century" w:hint="eastAsia"/>
      </w:rPr>
    </w:lvl>
  </w:abstractNum>
  <w:abstractNum w:abstractNumId="32" w15:restartNumberingAfterBreak="0">
    <w:nsid w:val="70E13955"/>
    <w:multiLevelType w:val="singleLevel"/>
    <w:tmpl w:val="81C86806"/>
    <w:lvl w:ilvl="0">
      <w:start w:val="14"/>
      <w:numFmt w:val="bullet"/>
      <w:lvlText w:val="□"/>
      <w:lvlJc w:val="left"/>
      <w:pPr>
        <w:tabs>
          <w:tab w:val="num" w:pos="270"/>
        </w:tabs>
        <w:ind w:left="270" w:hanging="270"/>
      </w:pPr>
      <w:rPr>
        <w:rFonts w:ascii="ＭＳ ゴシック" w:eastAsia="ＭＳ ゴシック" w:hAnsi="Century" w:hint="eastAsia"/>
        <w:u w:val="single"/>
      </w:rPr>
    </w:lvl>
  </w:abstractNum>
  <w:abstractNum w:abstractNumId="33" w15:restartNumberingAfterBreak="0">
    <w:nsid w:val="73710102"/>
    <w:multiLevelType w:val="singleLevel"/>
    <w:tmpl w:val="CF0CADCA"/>
    <w:lvl w:ilvl="0">
      <w:start w:val="8"/>
      <w:numFmt w:val="bullet"/>
      <w:lvlText w:val="□"/>
      <w:lvlJc w:val="left"/>
      <w:pPr>
        <w:tabs>
          <w:tab w:val="num" w:pos="285"/>
        </w:tabs>
        <w:ind w:left="285" w:hanging="285"/>
      </w:pPr>
      <w:rPr>
        <w:rFonts w:ascii="ＭＳ 明朝" w:eastAsia="ＭＳ 明朝" w:hAnsi="Century" w:hint="eastAsia"/>
      </w:rPr>
    </w:lvl>
  </w:abstractNum>
  <w:abstractNum w:abstractNumId="34" w15:restartNumberingAfterBreak="0">
    <w:nsid w:val="75E5119D"/>
    <w:multiLevelType w:val="hybridMultilevel"/>
    <w:tmpl w:val="9322E566"/>
    <w:lvl w:ilvl="0" w:tplc="C4A69AC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81A4715"/>
    <w:multiLevelType w:val="singleLevel"/>
    <w:tmpl w:val="4FA61FD8"/>
    <w:lvl w:ilvl="0">
      <w:start w:val="12"/>
      <w:numFmt w:val="bullet"/>
      <w:lvlText w:val="・"/>
      <w:lvlJc w:val="left"/>
      <w:pPr>
        <w:tabs>
          <w:tab w:val="num" w:pos="496"/>
        </w:tabs>
        <w:ind w:left="496" w:hanging="195"/>
      </w:pPr>
      <w:rPr>
        <w:rFonts w:ascii="ＭＳ 明朝" w:eastAsia="ＭＳ 明朝" w:hAnsi="Century" w:hint="eastAsia"/>
      </w:rPr>
    </w:lvl>
  </w:abstractNum>
  <w:abstractNum w:abstractNumId="36" w15:restartNumberingAfterBreak="0">
    <w:nsid w:val="784372E1"/>
    <w:multiLevelType w:val="singleLevel"/>
    <w:tmpl w:val="C74C2C88"/>
    <w:lvl w:ilvl="0">
      <w:numFmt w:val="bullet"/>
      <w:lvlText w:val="・"/>
      <w:lvlJc w:val="left"/>
      <w:pPr>
        <w:tabs>
          <w:tab w:val="num" w:pos="396"/>
        </w:tabs>
        <w:ind w:left="396" w:hanging="195"/>
      </w:pPr>
      <w:rPr>
        <w:rFonts w:ascii="ＭＳ 明朝" w:eastAsia="ＭＳ 明朝" w:hAnsi="Century" w:hint="eastAsia"/>
      </w:rPr>
    </w:lvl>
  </w:abstractNum>
  <w:abstractNum w:abstractNumId="37" w15:restartNumberingAfterBreak="0">
    <w:nsid w:val="7B8E5236"/>
    <w:multiLevelType w:val="singleLevel"/>
    <w:tmpl w:val="3A54160C"/>
    <w:lvl w:ilvl="0">
      <w:start w:val="1"/>
      <w:numFmt w:val="decimalFullWidth"/>
      <w:lvlText w:val="（%1）"/>
      <w:lvlJc w:val="left"/>
      <w:pPr>
        <w:tabs>
          <w:tab w:val="num" w:pos="690"/>
        </w:tabs>
        <w:ind w:left="690" w:hanging="600"/>
      </w:pPr>
      <w:rPr>
        <w:rFonts w:hint="eastAsia"/>
      </w:rPr>
    </w:lvl>
  </w:abstractNum>
  <w:abstractNum w:abstractNumId="38" w15:restartNumberingAfterBreak="0">
    <w:nsid w:val="7BFE1C5C"/>
    <w:multiLevelType w:val="singleLevel"/>
    <w:tmpl w:val="7C2292EE"/>
    <w:lvl w:ilvl="0">
      <w:numFmt w:val="bullet"/>
      <w:lvlText w:val="・"/>
      <w:lvlJc w:val="left"/>
      <w:pPr>
        <w:tabs>
          <w:tab w:val="num" w:pos="510"/>
        </w:tabs>
        <w:ind w:left="510" w:hanging="195"/>
      </w:pPr>
      <w:rPr>
        <w:rFonts w:ascii="ＭＳ 明朝" w:eastAsia="ＭＳ 明朝" w:hAnsi="Century" w:hint="eastAsia"/>
      </w:rPr>
    </w:lvl>
  </w:abstractNum>
  <w:num w:numId="1">
    <w:abstractNumId w:val="37"/>
  </w:num>
  <w:num w:numId="2">
    <w:abstractNumId w:val="3"/>
  </w:num>
  <w:num w:numId="3">
    <w:abstractNumId w:val="18"/>
  </w:num>
  <w:num w:numId="4">
    <w:abstractNumId w:val="1"/>
  </w:num>
  <w:num w:numId="5">
    <w:abstractNumId w:val="15"/>
  </w:num>
  <w:num w:numId="6">
    <w:abstractNumId w:val="0"/>
  </w:num>
  <w:num w:numId="7">
    <w:abstractNumId w:val="24"/>
  </w:num>
  <w:num w:numId="8">
    <w:abstractNumId w:val="7"/>
  </w:num>
  <w:num w:numId="9">
    <w:abstractNumId w:val="36"/>
  </w:num>
  <w:num w:numId="10">
    <w:abstractNumId w:val="11"/>
  </w:num>
  <w:num w:numId="11">
    <w:abstractNumId w:val="30"/>
  </w:num>
  <w:num w:numId="12">
    <w:abstractNumId w:val="38"/>
  </w:num>
  <w:num w:numId="13">
    <w:abstractNumId w:val="26"/>
  </w:num>
  <w:num w:numId="14">
    <w:abstractNumId w:val="19"/>
  </w:num>
  <w:num w:numId="15">
    <w:abstractNumId w:val="25"/>
  </w:num>
  <w:num w:numId="16">
    <w:abstractNumId w:val="10"/>
  </w:num>
  <w:num w:numId="17">
    <w:abstractNumId w:val="29"/>
  </w:num>
  <w:num w:numId="18">
    <w:abstractNumId w:val="2"/>
  </w:num>
  <w:num w:numId="19">
    <w:abstractNumId w:val="35"/>
  </w:num>
  <w:num w:numId="20">
    <w:abstractNumId w:val="27"/>
  </w:num>
  <w:num w:numId="21">
    <w:abstractNumId w:val="33"/>
  </w:num>
  <w:num w:numId="22">
    <w:abstractNumId w:val="21"/>
  </w:num>
  <w:num w:numId="23">
    <w:abstractNumId w:val="16"/>
  </w:num>
  <w:num w:numId="24">
    <w:abstractNumId w:val="9"/>
  </w:num>
  <w:num w:numId="25">
    <w:abstractNumId w:val="23"/>
  </w:num>
  <w:num w:numId="26">
    <w:abstractNumId w:val="4"/>
  </w:num>
  <w:num w:numId="27">
    <w:abstractNumId w:val="6"/>
  </w:num>
  <w:num w:numId="28">
    <w:abstractNumId w:val="28"/>
  </w:num>
  <w:num w:numId="29">
    <w:abstractNumId w:val="22"/>
  </w:num>
  <w:num w:numId="30">
    <w:abstractNumId w:val="20"/>
  </w:num>
  <w:num w:numId="31">
    <w:abstractNumId w:val="31"/>
  </w:num>
  <w:num w:numId="32">
    <w:abstractNumId w:val="32"/>
  </w:num>
  <w:num w:numId="33">
    <w:abstractNumId w:val="14"/>
  </w:num>
  <w:num w:numId="34">
    <w:abstractNumId w:val="5"/>
  </w:num>
  <w:num w:numId="35">
    <w:abstractNumId w:val="12"/>
  </w:num>
  <w:num w:numId="36">
    <w:abstractNumId w:val="17"/>
  </w:num>
  <w:num w:numId="37">
    <w:abstractNumId w:val="13"/>
  </w:num>
  <w:num w:numId="38">
    <w:abstractNumId w:val="3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4"/>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64A5C"/>
    <w:rsid w:val="000555C6"/>
    <w:rsid w:val="000650A5"/>
    <w:rsid w:val="001561BB"/>
    <w:rsid w:val="001673EE"/>
    <w:rsid w:val="002E5555"/>
    <w:rsid w:val="003154E3"/>
    <w:rsid w:val="003754FE"/>
    <w:rsid w:val="00450216"/>
    <w:rsid w:val="00464A5C"/>
    <w:rsid w:val="0051773F"/>
    <w:rsid w:val="005A1481"/>
    <w:rsid w:val="006A43E3"/>
    <w:rsid w:val="007F3759"/>
    <w:rsid w:val="008E69D6"/>
    <w:rsid w:val="008F7816"/>
    <w:rsid w:val="00947A50"/>
    <w:rsid w:val="0096745A"/>
    <w:rsid w:val="009B610A"/>
    <w:rsid w:val="009D6CB3"/>
    <w:rsid w:val="00A170F2"/>
    <w:rsid w:val="00A17A10"/>
    <w:rsid w:val="00BB4464"/>
    <w:rsid w:val="00BC312D"/>
    <w:rsid w:val="00C72042"/>
    <w:rsid w:val="00D11621"/>
    <w:rsid w:val="00D84B34"/>
    <w:rsid w:val="00E75EE7"/>
    <w:rsid w:val="00EC4FDC"/>
    <w:rsid w:val="00F7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DC3C94"/>
  <w15:docId w15:val="{B384B119-1B91-4A0B-A689-A4CB226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4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C72042"/>
    <w:pPr>
      <w:widowControl w:val="0"/>
      <w:wordWrap w:val="0"/>
      <w:autoSpaceDE w:val="0"/>
      <w:autoSpaceDN w:val="0"/>
      <w:adjustRightInd w:val="0"/>
      <w:spacing w:line="298" w:lineRule="exact"/>
      <w:jc w:val="both"/>
    </w:pPr>
    <w:rPr>
      <w:rFonts w:ascii="ＭＳ 明朝"/>
      <w:spacing w:val="-5"/>
    </w:rPr>
  </w:style>
  <w:style w:type="paragraph" w:styleId="a3">
    <w:name w:val="footer"/>
    <w:basedOn w:val="a"/>
    <w:rsid w:val="00C72042"/>
    <w:pPr>
      <w:tabs>
        <w:tab w:val="center" w:pos="4252"/>
        <w:tab w:val="right" w:pos="8504"/>
      </w:tabs>
      <w:snapToGrid w:val="0"/>
    </w:pPr>
  </w:style>
  <w:style w:type="character" w:styleId="a4">
    <w:name w:val="page number"/>
    <w:basedOn w:val="a0"/>
    <w:rsid w:val="00C72042"/>
  </w:style>
  <w:style w:type="character" w:styleId="a5">
    <w:name w:val="Hyperlink"/>
    <w:basedOn w:val="a0"/>
    <w:rsid w:val="00C72042"/>
    <w:rPr>
      <w:color w:val="0000FF"/>
      <w:u w:val="single"/>
    </w:rPr>
  </w:style>
  <w:style w:type="paragraph" w:styleId="a6">
    <w:name w:val="Block Text"/>
    <w:basedOn w:val="a"/>
    <w:rsid w:val="00C72042"/>
    <w:pPr>
      <w:spacing w:line="240" w:lineRule="exact"/>
      <w:ind w:left="101" w:right="201"/>
    </w:pPr>
    <w:rPr>
      <w:rFonts w:ascii="ＭＳ 明朝"/>
    </w:rPr>
  </w:style>
  <w:style w:type="paragraph" w:styleId="a7">
    <w:name w:val="header"/>
    <w:basedOn w:val="a"/>
    <w:rsid w:val="00F76DDA"/>
    <w:pPr>
      <w:tabs>
        <w:tab w:val="center" w:pos="4252"/>
        <w:tab w:val="right" w:pos="8504"/>
      </w:tabs>
      <w:snapToGrid w:val="0"/>
    </w:pPr>
  </w:style>
  <w:style w:type="paragraph" w:styleId="a8">
    <w:name w:val="List Paragraph"/>
    <w:basedOn w:val="a"/>
    <w:uiPriority w:val="34"/>
    <w:qFormat/>
    <w:rsid w:val="00055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入札条件</vt:lpstr>
      <vt:lpstr>入札条件</vt:lpstr>
    </vt:vector>
  </TitlesOfParts>
  <Company>福山市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入札条件</dc:title>
  <dc:creator>福山市契約課</dc:creator>
  <cp:lastModifiedBy>松田　祐太</cp:lastModifiedBy>
  <cp:revision>10</cp:revision>
  <cp:lastPrinted>2008-07-11T04:37:00Z</cp:lastPrinted>
  <dcterms:created xsi:type="dcterms:W3CDTF">2015-06-12T02:43:00Z</dcterms:created>
  <dcterms:modified xsi:type="dcterms:W3CDTF">2025-05-14T02:17:00Z</dcterms:modified>
</cp:coreProperties>
</file>