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CC60" w14:textId="77777777" w:rsidR="00A17A10" w:rsidRDefault="00A17A10">
      <w:pPr>
        <w:pStyle w:val="3000"/>
        <w:spacing w:line="100" w:lineRule="exact"/>
        <w:rPr>
          <w:spacing w:val="0"/>
        </w:rPr>
      </w:pPr>
    </w:p>
    <w:p w14:paraId="522675B6" w14:textId="77777777" w:rsidR="00115510" w:rsidRDefault="00115510">
      <w:pPr>
        <w:pStyle w:val="3000"/>
        <w:spacing w:line="100" w:lineRule="exact"/>
        <w:rPr>
          <w:spacing w:val="0"/>
        </w:rPr>
      </w:pPr>
    </w:p>
    <w:p w14:paraId="287EA41B" w14:textId="77777777" w:rsidR="00115510" w:rsidRDefault="00115510">
      <w:pPr>
        <w:pStyle w:val="3000"/>
        <w:spacing w:line="100" w:lineRule="exact"/>
        <w:rPr>
          <w:spacing w:val="0"/>
        </w:rPr>
      </w:pPr>
    </w:p>
    <w:p w14:paraId="1D6A633F" w14:textId="77777777" w:rsidR="00221AD3" w:rsidRDefault="00221AD3" w:rsidP="00221AD3">
      <w:pPr>
        <w:jc w:val="center"/>
        <w:rPr>
          <w:rFonts w:ascii="ＭＳ ゴシック" w:eastAsia="ＭＳ ゴシック"/>
          <w:sz w:val="24"/>
          <w:szCs w:val="24"/>
        </w:rPr>
      </w:pPr>
      <w:r w:rsidRPr="00F76DDA">
        <w:rPr>
          <w:rFonts w:ascii="ＭＳ ゴシック" w:eastAsia="ＭＳ ゴシック" w:hint="eastAsia"/>
          <w:spacing w:val="-2"/>
          <w:sz w:val="24"/>
          <w:szCs w:val="24"/>
        </w:rPr>
        <w:t xml:space="preserve">《 </w:t>
      </w:r>
      <w:r w:rsidRPr="00F76DDA">
        <w:rPr>
          <w:rFonts w:ascii="ＭＳ ゴシック" w:eastAsia="ＭＳ ゴシック" w:hint="eastAsia"/>
          <w:snapToGrid w:val="0"/>
          <w:sz w:val="24"/>
          <w:szCs w:val="24"/>
        </w:rPr>
        <w:t>入 札 条 件</w:t>
      </w:r>
      <w:r w:rsidRPr="00F76DDA">
        <w:rPr>
          <w:rFonts w:ascii="ＭＳ ゴシック" w:eastAsia="ＭＳ ゴシック" w:hint="eastAsia"/>
          <w:sz w:val="24"/>
          <w:szCs w:val="24"/>
        </w:rPr>
        <w:t xml:space="preserve"> 》</w:t>
      </w:r>
    </w:p>
    <w:p w14:paraId="156E2DA6" w14:textId="77777777" w:rsidR="00221AD3" w:rsidRPr="00F76DDA" w:rsidRDefault="00221AD3" w:rsidP="00221AD3">
      <w:pPr>
        <w:jc w:val="center"/>
        <w:rPr>
          <w:rFonts w:ascii="ＭＳ ゴシック" w:eastAsia="ＭＳ ゴシック"/>
          <w:sz w:val="24"/>
          <w:szCs w:val="24"/>
        </w:rPr>
      </w:pPr>
    </w:p>
    <w:p w14:paraId="3ED9F0E7" w14:textId="66346344" w:rsidR="00221AD3" w:rsidRPr="004624B9" w:rsidRDefault="00221AD3" w:rsidP="00221AD3">
      <w:pPr>
        <w:wordWrap w:val="0"/>
        <w:overflowPunct w:val="0"/>
        <w:autoSpaceDE w:val="0"/>
        <w:autoSpaceDN w:val="0"/>
        <w:adjustRightInd w:val="0"/>
        <w:rPr>
          <w:rFonts w:ascii="ＭＳ ゴシック" w:eastAsia="ＭＳ ゴシック"/>
          <w:sz w:val="21"/>
          <w:szCs w:val="21"/>
        </w:rPr>
      </w:pPr>
      <w:r w:rsidRPr="004624B9">
        <w:rPr>
          <w:rFonts w:ascii="ＭＳ ゴシック" w:eastAsia="ＭＳ ゴシック" w:hint="eastAsia"/>
          <w:sz w:val="21"/>
          <w:szCs w:val="21"/>
        </w:rPr>
        <w:t>【</w:t>
      </w:r>
      <w:r w:rsidR="008A5A8F" w:rsidRPr="008A5A8F">
        <w:rPr>
          <w:rFonts w:asciiTheme="minorEastAsia" w:eastAsiaTheme="minorEastAsia" w:hAnsiTheme="minorEastAsia" w:hint="eastAsia"/>
          <w:sz w:val="21"/>
          <w:szCs w:val="21"/>
        </w:rPr>
        <w:t>福山市</w:t>
      </w:r>
      <w:r w:rsidR="00077D8A">
        <w:rPr>
          <w:rFonts w:asciiTheme="minorEastAsia" w:eastAsiaTheme="minorEastAsia" w:hAnsiTheme="minorEastAsia" w:hint="eastAsia"/>
          <w:sz w:val="21"/>
          <w:szCs w:val="21"/>
        </w:rPr>
        <w:t>スポーツ推進計画策定支援業務委託</w:t>
      </w:r>
      <w:r w:rsidRPr="004624B9">
        <w:rPr>
          <w:rFonts w:ascii="ＭＳ ゴシック" w:eastAsia="ＭＳ ゴシック" w:hint="eastAsia"/>
          <w:sz w:val="21"/>
          <w:szCs w:val="21"/>
        </w:rPr>
        <w:t>】</w:t>
      </w:r>
    </w:p>
    <w:tbl>
      <w:tblPr>
        <w:tblStyle w:val="aa"/>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41"/>
        <w:gridCol w:w="7460"/>
      </w:tblGrid>
      <w:tr w:rsidR="00221AD3" w14:paraId="0FA856A9" w14:textId="77777777" w:rsidTr="004624B9">
        <w:trPr>
          <w:trHeight w:val="507"/>
        </w:trPr>
        <w:tc>
          <w:tcPr>
            <w:tcW w:w="1843" w:type="dxa"/>
          </w:tcPr>
          <w:p w14:paraId="49FB9F37" w14:textId="77777777" w:rsidR="00221AD3" w:rsidRPr="00221AD3" w:rsidRDefault="00221AD3" w:rsidP="004624B9">
            <w:pPr>
              <w:spacing w:beforeLines="50" w:before="120" w:line="220" w:lineRule="exact"/>
              <w:rPr>
                <w:rFonts w:ascii="ＭＳ ゴシック" w:eastAsia="ＭＳ ゴシック"/>
                <w:sz w:val="18"/>
              </w:rPr>
            </w:pPr>
            <w:r>
              <w:rPr>
                <w:rFonts w:ascii="ＭＳ ゴシック" w:eastAsia="ＭＳ ゴシック" w:hint="eastAsia"/>
                <w:sz w:val="18"/>
              </w:rPr>
              <w:t>（1）</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入札保証金</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tc>
        <w:tc>
          <w:tcPr>
            <w:tcW w:w="7478" w:type="dxa"/>
          </w:tcPr>
          <w:p w14:paraId="5517DDE4" w14:textId="77777777" w:rsidR="00221AD3" w:rsidRPr="00221AD3" w:rsidRDefault="00265352" w:rsidP="004624B9">
            <w:pPr>
              <w:pStyle w:val="3000"/>
              <w:wordWrap/>
              <w:adjustRightInd/>
              <w:spacing w:beforeLines="50" w:before="120" w:line="210" w:lineRule="exact"/>
              <w:rPr>
                <w:rFonts w:ascii="ＭＳ ゴシック" w:eastAsia="ＭＳ ゴシック"/>
                <w:sz w:val="18"/>
              </w:rPr>
            </w:pPr>
            <w:r>
              <w:rPr>
                <w:rFonts w:ascii="ＭＳ ゴシック" w:eastAsia="ＭＳ ゴシック" w:hint="eastAsia"/>
                <w:sz w:val="18"/>
              </w:rPr>
              <w:t xml:space="preserve">　免　　除</w:t>
            </w:r>
          </w:p>
        </w:tc>
      </w:tr>
      <w:tr w:rsidR="00221AD3" w14:paraId="34DAF046" w14:textId="77777777" w:rsidTr="00115510">
        <w:trPr>
          <w:trHeight w:val="727"/>
        </w:trPr>
        <w:tc>
          <w:tcPr>
            <w:tcW w:w="1843" w:type="dxa"/>
          </w:tcPr>
          <w:p w14:paraId="48115B46" w14:textId="77777777" w:rsidR="00221AD3" w:rsidRDefault="00221AD3" w:rsidP="004624B9">
            <w:pPr>
              <w:spacing w:beforeLines="50" w:before="120" w:line="220" w:lineRule="exact"/>
            </w:pPr>
            <w:r>
              <w:rPr>
                <w:rFonts w:ascii="ＭＳ ゴシック" w:eastAsia="ＭＳ ゴシック" w:hint="eastAsia"/>
                <w:sz w:val="18"/>
              </w:rPr>
              <w:t>（2）</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入札違約金</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tc>
        <w:tc>
          <w:tcPr>
            <w:tcW w:w="7478" w:type="dxa"/>
          </w:tcPr>
          <w:p w14:paraId="5CE76A04" w14:textId="77777777" w:rsidR="00221AD3" w:rsidRPr="00221AD3" w:rsidRDefault="00221AD3" w:rsidP="004624B9">
            <w:pPr>
              <w:spacing w:beforeLines="50" w:before="120" w:line="220" w:lineRule="exact"/>
              <w:ind w:leftChars="100" w:left="200"/>
              <w:rPr>
                <w:rFonts w:ascii="ＭＳ ゴシック" w:eastAsia="ＭＳ ゴシック"/>
                <w:sz w:val="18"/>
              </w:rPr>
            </w:pPr>
            <w:r>
              <w:rPr>
                <w:rFonts w:ascii="ＭＳ ゴシック" w:eastAsia="ＭＳ ゴシック" w:hint="eastAsia"/>
                <w:sz w:val="18"/>
              </w:rPr>
              <w:t>落札者が契約を締結しないときは</w:t>
            </w:r>
            <w:r w:rsidR="00070D72">
              <w:rPr>
                <w:rFonts w:ascii="ＭＳ ゴシック" w:eastAsia="ＭＳ ゴシック" w:hint="eastAsia"/>
                <w:sz w:val="18"/>
              </w:rPr>
              <w:t>、</w:t>
            </w:r>
            <w:r>
              <w:rPr>
                <w:rFonts w:ascii="ＭＳ ゴシック" w:eastAsia="ＭＳ ゴシック" w:hint="eastAsia"/>
                <w:sz w:val="18"/>
              </w:rPr>
              <w:t>落札金額（落札者が落札の際に入札した金額の100分の110に相当する金額）の100分の5に相当する金額を入札違約金として納入のこと。</w:t>
            </w:r>
          </w:p>
        </w:tc>
      </w:tr>
      <w:tr w:rsidR="00221AD3" w14:paraId="41EEA07B" w14:textId="77777777" w:rsidTr="004624B9">
        <w:trPr>
          <w:trHeight w:val="541"/>
        </w:trPr>
        <w:tc>
          <w:tcPr>
            <w:tcW w:w="1843" w:type="dxa"/>
          </w:tcPr>
          <w:p w14:paraId="4E407895" w14:textId="77777777" w:rsidR="00221AD3" w:rsidRDefault="00221AD3" w:rsidP="004624B9">
            <w:pPr>
              <w:spacing w:beforeLines="50" w:before="120" w:line="220" w:lineRule="exact"/>
            </w:pPr>
            <w:r>
              <w:rPr>
                <w:rFonts w:ascii="ＭＳ ゴシック" w:eastAsia="ＭＳ ゴシック" w:hint="eastAsia"/>
                <w:sz w:val="18"/>
              </w:rPr>
              <w:t>（3）</w:t>
            </w:r>
            <w:r>
              <w:rPr>
                <w:rFonts w:ascii="ＭＳ ゴシック" w:eastAsia="ＭＳ ゴシック"/>
                <w:color w:val="000000"/>
                <w:sz w:val="18"/>
              </w:rPr>
              <w:fldChar w:fldCharType="begin"/>
            </w:r>
            <w:r>
              <w:rPr>
                <w:rFonts w:ascii="ＭＳ ゴシック" w:eastAsia="ＭＳ ゴシック"/>
                <w:color w:val="000000"/>
                <w:sz w:val="18"/>
              </w:rPr>
              <w:instrText xml:space="preserve"> eq \o\ad(</w:instrText>
            </w:r>
            <w:r>
              <w:rPr>
                <w:rFonts w:ascii="ＭＳ ゴシック" w:eastAsia="ＭＳ ゴシック" w:hint="eastAsia"/>
                <w:color w:val="000000"/>
                <w:sz w:val="18"/>
              </w:rPr>
              <w:instrText>契約保証金</w:instrText>
            </w:r>
            <w:r>
              <w:rPr>
                <w:rFonts w:ascii="ＭＳ ゴシック" w:eastAsia="ＭＳ ゴシック"/>
                <w:color w:val="000000"/>
                <w:sz w:val="18"/>
              </w:rPr>
              <w:instrText>,</w:instrText>
            </w:r>
            <w:r>
              <w:rPr>
                <w:rFonts w:ascii="ＭＳ ゴシック" w:eastAsia="ＭＳ ゴシック" w:hint="eastAsia"/>
                <w:color w:val="000000"/>
                <w:sz w:val="18"/>
              </w:rPr>
              <w:instrText xml:space="preserve">　　　　　　</w:instrText>
            </w:r>
            <w:r>
              <w:rPr>
                <w:rFonts w:ascii="ＭＳ ゴシック" w:eastAsia="ＭＳ ゴシック"/>
                <w:color w:val="000000"/>
                <w:sz w:val="18"/>
              </w:rPr>
              <w:instrText>)</w:instrText>
            </w:r>
            <w:r>
              <w:rPr>
                <w:rFonts w:ascii="ＭＳ ゴシック" w:eastAsia="ＭＳ ゴシック"/>
                <w:color w:val="000000"/>
                <w:sz w:val="18"/>
              </w:rPr>
              <w:fldChar w:fldCharType="end"/>
            </w:r>
          </w:p>
        </w:tc>
        <w:tc>
          <w:tcPr>
            <w:tcW w:w="7478" w:type="dxa"/>
          </w:tcPr>
          <w:p w14:paraId="1A5ECD17" w14:textId="77777777" w:rsidR="00265352" w:rsidRPr="00265352" w:rsidRDefault="00265352" w:rsidP="004624B9">
            <w:pPr>
              <w:pStyle w:val="3000"/>
              <w:wordWrap/>
              <w:adjustRightInd/>
              <w:spacing w:beforeLines="50" w:before="120" w:line="210" w:lineRule="exact"/>
              <w:rPr>
                <w:rFonts w:ascii="ＭＳ ゴシック" w:eastAsia="ＭＳ ゴシック"/>
                <w:sz w:val="18"/>
              </w:rPr>
            </w:pPr>
            <w:r>
              <w:rPr>
                <w:rFonts w:ascii="ＭＳ ゴシック" w:eastAsia="ＭＳ ゴシック" w:hint="eastAsia"/>
                <w:sz w:val="18"/>
              </w:rPr>
              <w:t xml:space="preserve">　免　　除</w:t>
            </w:r>
          </w:p>
        </w:tc>
      </w:tr>
      <w:tr w:rsidR="00221AD3" w14:paraId="1E8F62D8" w14:textId="77777777" w:rsidTr="004624B9">
        <w:tc>
          <w:tcPr>
            <w:tcW w:w="1843" w:type="dxa"/>
          </w:tcPr>
          <w:p w14:paraId="7A8F6034" w14:textId="77777777" w:rsidR="00221AD3" w:rsidRDefault="00221AD3" w:rsidP="004624B9">
            <w:pPr>
              <w:spacing w:beforeLines="50" w:before="120" w:line="220" w:lineRule="exact"/>
              <w:rPr>
                <w:rFonts w:ascii="ＭＳ ゴシック" w:eastAsia="ＭＳ ゴシック"/>
                <w:sz w:val="18"/>
              </w:rPr>
            </w:pPr>
            <w:r>
              <w:rPr>
                <w:rFonts w:ascii="ＭＳ ゴシック" w:eastAsia="ＭＳ ゴシック" w:hint="eastAsia"/>
                <w:sz w:val="18"/>
              </w:rPr>
              <w:t>（4）</w:t>
            </w:r>
            <w:r>
              <w:rPr>
                <w:rFonts w:ascii="ＭＳ ゴシック" w:eastAsia="ＭＳ ゴシック" w:hint="eastAsia"/>
                <w:snapToGrid w:val="0"/>
                <w:sz w:val="18"/>
              </w:rPr>
              <w:t>入札書の提出</w:t>
            </w:r>
          </w:p>
          <w:p w14:paraId="696A9CB4" w14:textId="77777777" w:rsidR="00221AD3" w:rsidRDefault="00221AD3" w:rsidP="00265352">
            <w:pPr>
              <w:pStyle w:val="3000"/>
              <w:wordWrap/>
              <w:adjustRightInd/>
              <w:spacing w:line="210" w:lineRule="exact"/>
            </w:pPr>
            <w:r>
              <w:rPr>
                <w:rFonts w:ascii="ＭＳ ゴシック" w:eastAsia="ＭＳ ゴシック"/>
                <w:spacing w:val="-2"/>
                <w:sz w:val="18"/>
              </w:rPr>
              <w:t xml:space="preserve">     </w:t>
            </w:r>
            <w:r>
              <w:rPr>
                <w:rFonts w:ascii="ＭＳ ゴシック" w:eastAsia="ＭＳ ゴシック"/>
                <w:spacing w:val="-2"/>
                <w:sz w:val="18"/>
              </w:rPr>
              <w:fldChar w:fldCharType="begin"/>
            </w:r>
            <w:r>
              <w:rPr>
                <w:rFonts w:ascii="ＭＳ ゴシック" w:eastAsia="ＭＳ ゴシック"/>
                <w:spacing w:val="-2"/>
                <w:sz w:val="18"/>
              </w:rPr>
              <w:instrText xml:space="preserve"> eq \o\ad(</w:instrText>
            </w:r>
            <w:r>
              <w:rPr>
                <w:rFonts w:ascii="ＭＳ ゴシック" w:eastAsia="ＭＳ ゴシック" w:hint="eastAsia"/>
                <w:sz w:val="18"/>
              </w:rPr>
              <w:instrText>方法について</w:instrText>
            </w:r>
            <w:r>
              <w:rPr>
                <w:rFonts w:ascii="ＭＳ ゴシック" w:eastAsia="ＭＳ ゴシック"/>
                <w:snapToGrid w:val="0"/>
                <w:sz w:val="18"/>
              </w:rPr>
              <w:instrText>,</w:instrText>
            </w:r>
            <w:r>
              <w:rPr>
                <w:rFonts w:ascii="ＭＳ ゴシック" w:eastAsia="ＭＳ ゴシック" w:hint="eastAsia"/>
                <w:snapToGrid w:val="0"/>
                <w:sz w:val="18"/>
              </w:rPr>
              <w:instrText xml:space="preserve">　　　　　　</w:instrText>
            </w:r>
            <w:r>
              <w:rPr>
                <w:rFonts w:ascii="ＭＳ ゴシック" w:eastAsia="ＭＳ ゴシック"/>
                <w:snapToGrid w:val="0"/>
                <w:sz w:val="18"/>
              </w:rPr>
              <w:instrText>)</w:instrText>
            </w:r>
            <w:r>
              <w:rPr>
                <w:rFonts w:ascii="ＭＳ ゴシック" w:eastAsia="ＭＳ ゴシック"/>
                <w:spacing w:val="-2"/>
                <w:sz w:val="18"/>
              </w:rPr>
              <w:fldChar w:fldCharType="end"/>
            </w:r>
          </w:p>
        </w:tc>
        <w:tc>
          <w:tcPr>
            <w:tcW w:w="7478" w:type="dxa"/>
          </w:tcPr>
          <w:p w14:paraId="3A0AA24C" w14:textId="15A9FD4D" w:rsidR="00221AD3" w:rsidRPr="00077D8A" w:rsidRDefault="00077D8A" w:rsidP="00077D8A">
            <w:pPr>
              <w:spacing w:beforeLines="50" w:before="120" w:line="220" w:lineRule="exact"/>
              <w:ind w:left="180" w:hanging="180"/>
              <w:rPr>
                <w:rFonts w:ascii="ＭＳ ゴシック" w:eastAsia="ＭＳ ゴシック"/>
                <w:color w:val="FF0000"/>
                <w:sz w:val="18"/>
              </w:rPr>
            </w:pPr>
            <w:r w:rsidRPr="00077D8A">
              <w:rPr>
                <w:rFonts w:ascii="ＭＳ ゴシック" w:eastAsia="ＭＳ ゴシック" w:hint="eastAsia"/>
                <w:sz w:val="18"/>
              </w:rPr>
              <w:t>①</w:t>
            </w:r>
            <w:r w:rsidR="00221AD3" w:rsidRPr="00077D8A">
              <w:rPr>
                <w:rFonts w:ascii="ＭＳ ゴシック" w:eastAsia="ＭＳ ゴシック" w:hint="eastAsia"/>
                <w:sz w:val="18"/>
              </w:rPr>
              <w:t>入札書を</w:t>
            </w:r>
            <w:r w:rsidR="008A5A8F" w:rsidRPr="00077D8A">
              <w:rPr>
                <w:rFonts w:ascii="ＭＳ ゴシック" w:eastAsia="ＭＳ ゴシック" w:hint="eastAsia"/>
                <w:color w:val="FF0000"/>
                <w:sz w:val="18"/>
              </w:rPr>
              <w:t>2026</w:t>
            </w:r>
            <w:r w:rsidR="00221AD3" w:rsidRPr="00077D8A">
              <w:rPr>
                <w:rFonts w:ascii="ＭＳ ゴシック" w:eastAsia="ＭＳ ゴシック" w:hint="eastAsia"/>
                <w:color w:val="FF0000"/>
                <w:sz w:val="18"/>
              </w:rPr>
              <w:t>年（令和</w:t>
            </w:r>
            <w:r w:rsidR="008A5A8F" w:rsidRPr="00077D8A">
              <w:rPr>
                <w:rFonts w:ascii="ＭＳ ゴシック" w:eastAsia="ＭＳ ゴシック" w:hint="eastAsia"/>
                <w:color w:val="FF0000"/>
                <w:sz w:val="18"/>
              </w:rPr>
              <w:t>8</w:t>
            </w:r>
            <w:r w:rsidR="00221AD3" w:rsidRPr="00077D8A">
              <w:rPr>
                <w:rFonts w:ascii="ＭＳ ゴシック" w:eastAsia="ＭＳ ゴシック" w:hint="eastAsia"/>
                <w:color w:val="FF0000"/>
                <w:sz w:val="18"/>
              </w:rPr>
              <w:t>年）</w:t>
            </w:r>
            <w:r w:rsidR="0049714B">
              <w:rPr>
                <w:rFonts w:ascii="ＭＳ ゴシック" w:eastAsia="ＭＳ ゴシック" w:hint="eastAsia"/>
                <w:color w:val="FF0000"/>
                <w:sz w:val="18"/>
              </w:rPr>
              <w:t>5</w:t>
            </w:r>
            <w:r w:rsidR="005D7B72" w:rsidRPr="00077D8A">
              <w:rPr>
                <w:rFonts w:ascii="ＭＳ ゴシック" w:eastAsia="ＭＳ ゴシック" w:hint="eastAsia"/>
                <w:color w:val="FF0000"/>
                <w:sz w:val="18"/>
              </w:rPr>
              <w:t>月</w:t>
            </w:r>
            <w:r w:rsidR="0049714B">
              <w:rPr>
                <w:rFonts w:ascii="ＭＳ ゴシック" w:eastAsia="ＭＳ ゴシック" w:hint="eastAsia"/>
                <w:color w:val="FF0000"/>
                <w:sz w:val="18"/>
              </w:rPr>
              <w:t>11</w:t>
            </w:r>
            <w:r w:rsidR="00F61DB5" w:rsidRPr="00077D8A">
              <w:rPr>
                <w:rFonts w:ascii="ＭＳ ゴシック" w:eastAsia="ＭＳ ゴシック" w:hint="eastAsia"/>
                <w:color w:val="FF0000"/>
                <w:sz w:val="18"/>
              </w:rPr>
              <w:t>日（</w:t>
            </w:r>
            <w:r w:rsidR="0049714B">
              <w:rPr>
                <w:rFonts w:ascii="ＭＳ ゴシック" w:eastAsia="ＭＳ ゴシック" w:hint="eastAsia"/>
                <w:color w:val="FF0000"/>
                <w:sz w:val="18"/>
              </w:rPr>
              <w:t>月</w:t>
            </w:r>
            <w:r w:rsidR="00221AD3" w:rsidRPr="00077D8A">
              <w:rPr>
                <w:rFonts w:ascii="ＭＳ ゴシック" w:eastAsia="ＭＳ ゴシック" w:hint="eastAsia"/>
                <w:color w:val="FF0000"/>
                <w:sz w:val="18"/>
              </w:rPr>
              <w:t>）17時00分まで</w:t>
            </w:r>
            <w:r w:rsidR="00221AD3" w:rsidRPr="00077D8A">
              <w:rPr>
                <w:rFonts w:ascii="ＭＳ ゴシック" w:eastAsia="ＭＳ ゴシック" w:hint="eastAsia"/>
                <w:sz w:val="18"/>
              </w:rPr>
              <w:t>に福山市市民局まちづくり推進部スポーツ振興課に到達するように提出すること。（</w:t>
            </w:r>
            <w:r w:rsidR="00221AD3" w:rsidRPr="00077D8A">
              <w:rPr>
                <w:rFonts w:ascii="ＭＳ ゴシック" w:eastAsia="ＭＳ ゴシック" w:hint="eastAsia"/>
                <w:color w:val="FF0000"/>
                <w:sz w:val="18"/>
              </w:rPr>
              <w:t>※必着</w:t>
            </w:r>
            <w:r w:rsidR="00221AD3" w:rsidRPr="00077D8A">
              <w:rPr>
                <w:rFonts w:ascii="ＭＳ ゴシック" w:eastAsia="ＭＳ ゴシック" w:hint="eastAsia"/>
                <w:sz w:val="18"/>
              </w:rPr>
              <w:t>）</w:t>
            </w:r>
          </w:p>
          <w:p w14:paraId="45010F95" w14:textId="77777777" w:rsidR="00221AD3" w:rsidRDefault="00221AD3" w:rsidP="00115510">
            <w:pPr>
              <w:spacing w:before="240" w:line="220" w:lineRule="exact"/>
              <w:ind w:left="180" w:hangingChars="100" w:hanging="180"/>
              <w:rPr>
                <w:rFonts w:ascii="ＭＳ ゴシック" w:eastAsia="ＭＳ ゴシック"/>
                <w:sz w:val="18"/>
              </w:rPr>
            </w:pPr>
            <w:r>
              <w:rPr>
                <w:rFonts w:ascii="ＭＳ ゴシック" w:eastAsia="ＭＳ ゴシック" w:hint="eastAsia"/>
                <w:sz w:val="18"/>
              </w:rPr>
              <w:t>②落札決定に当たっては</w:t>
            </w:r>
            <w:r w:rsidR="00070D72">
              <w:rPr>
                <w:rFonts w:ascii="ＭＳ ゴシック" w:eastAsia="ＭＳ ゴシック" w:hint="eastAsia"/>
                <w:sz w:val="18"/>
              </w:rPr>
              <w:t>、</w:t>
            </w:r>
            <w:r>
              <w:rPr>
                <w:rFonts w:ascii="ＭＳ ゴシック" w:eastAsia="ＭＳ ゴシック" w:hint="eastAsia"/>
                <w:sz w:val="18"/>
              </w:rPr>
              <w:t>入札書に記載された金額に当該金額の100分の10に相当する額を加算した金額（当該金額に1円未満の端数があるときは</w:t>
            </w:r>
            <w:r w:rsidR="00070D72">
              <w:rPr>
                <w:rFonts w:ascii="ＭＳ ゴシック" w:eastAsia="ＭＳ ゴシック" w:hint="eastAsia"/>
                <w:sz w:val="18"/>
              </w:rPr>
              <w:t>、</w:t>
            </w:r>
            <w:r>
              <w:rPr>
                <w:rFonts w:ascii="ＭＳ ゴシック" w:eastAsia="ＭＳ ゴシック" w:hint="eastAsia"/>
                <w:sz w:val="18"/>
              </w:rPr>
              <w:t>その端数金額を切り捨てた金額）をもって落札価格とするので</w:t>
            </w:r>
            <w:r w:rsidR="00070D72">
              <w:rPr>
                <w:rFonts w:ascii="ＭＳ ゴシック" w:eastAsia="ＭＳ ゴシック" w:hint="eastAsia"/>
                <w:sz w:val="18"/>
              </w:rPr>
              <w:t>、</w:t>
            </w:r>
            <w:r>
              <w:rPr>
                <w:rFonts w:ascii="ＭＳ ゴシック" w:eastAsia="ＭＳ ゴシック" w:hint="eastAsia"/>
                <w:sz w:val="18"/>
              </w:rPr>
              <w:t>入札者は</w:t>
            </w:r>
            <w:r w:rsidR="00070D72">
              <w:rPr>
                <w:rFonts w:ascii="ＭＳ ゴシック" w:eastAsia="ＭＳ ゴシック" w:hint="eastAsia"/>
                <w:sz w:val="18"/>
              </w:rPr>
              <w:t>、</w:t>
            </w:r>
            <w:r>
              <w:rPr>
                <w:rFonts w:ascii="ＭＳ ゴシック" w:eastAsia="ＭＳ ゴシック" w:hint="eastAsia"/>
                <w:sz w:val="18"/>
              </w:rPr>
              <w:t>消費税及び地方消費税に係る課税業者であるか免税業者であるかを問わず</w:t>
            </w:r>
            <w:r w:rsidR="00070D72">
              <w:rPr>
                <w:rFonts w:ascii="ＭＳ ゴシック" w:eastAsia="ＭＳ ゴシック" w:hint="eastAsia"/>
                <w:sz w:val="18"/>
              </w:rPr>
              <w:t>、</w:t>
            </w:r>
            <w:r>
              <w:rPr>
                <w:rFonts w:ascii="ＭＳ ゴシック" w:eastAsia="ＭＳ ゴシック" w:hint="eastAsia"/>
                <w:sz w:val="18"/>
              </w:rPr>
              <w:t>見積もった契約希望金額の110分の100に相当する金額を入札書に記載すること。</w:t>
            </w:r>
          </w:p>
          <w:p w14:paraId="54BF9607" w14:textId="77777777" w:rsidR="00265352" w:rsidRDefault="00221AD3" w:rsidP="00115510">
            <w:pPr>
              <w:spacing w:before="240" w:line="220" w:lineRule="exact"/>
              <w:rPr>
                <w:rFonts w:ascii="ＭＳ ゴシック" w:eastAsia="ＭＳ ゴシック"/>
                <w:sz w:val="18"/>
              </w:rPr>
            </w:pPr>
            <w:r>
              <w:rPr>
                <w:rFonts w:ascii="ＭＳ ゴシック" w:eastAsia="ＭＳ ゴシック" w:hint="eastAsia"/>
                <w:sz w:val="18"/>
              </w:rPr>
              <w:t>③入札回数は</w:t>
            </w:r>
            <w:r w:rsidR="00070D72">
              <w:rPr>
                <w:rFonts w:ascii="ＭＳ ゴシック" w:eastAsia="ＭＳ ゴシック" w:hint="eastAsia"/>
                <w:sz w:val="18"/>
              </w:rPr>
              <w:t>、</w:t>
            </w:r>
            <w:r>
              <w:rPr>
                <w:rFonts w:ascii="ＭＳ ゴシック" w:eastAsia="ＭＳ ゴシック" w:hint="eastAsia"/>
                <w:sz w:val="18"/>
              </w:rPr>
              <w:t>初度を含めて３回までとする。</w:t>
            </w:r>
          </w:p>
          <w:p w14:paraId="54EB6EA5" w14:textId="77777777" w:rsidR="00221AD3" w:rsidRDefault="00221AD3" w:rsidP="00265352">
            <w:pPr>
              <w:spacing w:line="220" w:lineRule="exact"/>
              <w:ind w:firstLineChars="100" w:firstLine="180"/>
              <w:rPr>
                <w:rFonts w:ascii="ＭＳ ゴシック" w:eastAsia="ＭＳ ゴシック"/>
                <w:sz w:val="18"/>
              </w:rPr>
            </w:pPr>
            <w:r w:rsidRPr="00A05106">
              <w:rPr>
                <w:rFonts w:ascii="ＭＳ ゴシック" w:eastAsia="ＭＳ ゴシック" w:hint="eastAsia"/>
                <w:sz w:val="18"/>
              </w:rPr>
              <w:t>再度入札を実施する場合は</w:t>
            </w:r>
            <w:r w:rsidR="00070D72">
              <w:rPr>
                <w:rFonts w:ascii="ＭＳ ゴシック" w:eastAsia="ＭＳ ゴシック" w:hint="eastAsia"/>
                <w:sz w:val="18"/>
              </w:rPr>
              <w:t>、</w:t>
            </w:r>
            <w:r w:rsidRPr="00A05106">
              <w:rPr>
                <w:rFonts w:ascii="ＭＳ ゴシック" w:eastAsia="ＭＳ ゴシック" w:hint="eastAsia"/>
                <w:sz w:val="18"/>
              </w:rPr>
              <w:t>別途連絡をするので</w:t>
            </w:r>
            <w:r w:rsidR="00070D72">
              <w:rPr>
                <w:rFonts w:ascii="ＭＳ ゴシック" w:eastAsia="ＭＳ ゴシック" w:hint="eastAsia"/>
                <w:sz w:val="18"/>
              </w:rPr>
              <w:t>、</w:t>
            </w:r>
            <w:r w:rsidRPr="00A05106">
              <w:rPr>
                <w:rFonts w:ascii="ＭＳ ゴシック" w:eastAsia="ＭＳ ゴシック" w:hint="eastAsia"/>
                <w:sz w:val="18"/>
              </w:rPr>
              <w:t>その指示に従うこと。</w:t>
            </w:r>
          </w:p>
          <w:p w14:paraId="6700A38E" w14:textId="77777777" w:rsidR="00265352" w:rsidRDefault="00265352" w:rsidP="00265352">
            <w:pPr>
              <w:spacing w:line="220" w:lineRule="exact"/>
            </w:pPr>
          </w:p>
        </w:tc>
      </w:tr>
      <w:tr w:rsidR="00221AD3" w14:paraId="4090905C" w14:textId="77777777" w:rsidTr="004624B9">
        <w:tc>
          <w:tcPr>
            <w:tcW w:w="1843" w:type="dxa"/>
          </w:tcPr>
          <w:p w14:paraId="7DCFAD4A" w14:textId="77777777" w:rsidR="00221AD3" w:rsidRDefault="00221AD3" w:rsidP="004624B9">
            <w:pPr>
              <w:spacing w:beforeLines="50" w:before="120" w:line="220" w:lineRule="exact"/>
              <w:rPr>
                <w:rFonts w:ascii="ＭＳ ゴシック" w:eastAsia="ＭＳ ゴシック"/>
                <w:sz w:val="18"/>
              </w:rPr>
            </w:pPr>
            <w:r>
              <w:rPr>
                <w:rFonts w:ascii="ＭＳ ゴシック" w:eastAsia="ＭＳ ゴシック" w:hint="eastAsia"/>
                <w:sz w:val="18"/>
              </w:rPr>
              <w:t>（5）</w:t>
            </w:r>
            <w:r>
              <w:rPr>
                <w:rFonts w:ascii="ＭＳ ゴシック" w:eastAsia="ＭＳ ゴシック"/>
                <w:color w:val="000000"/>
                <w:sz w:val="18"/>
              </w:rPr>
              <w:fldChar w:fldCharType="begin"/>
            </w:r>
            <w:r>
              <w:rPr>
                <w:rFonts w:ascii="ＭＳ ゴシック" w:eastAsia="ＭＳ ゴシック"/>
                <w:color w:val="000000"/>
                <w:sz w:val="18"/>
              </w:rPr>
              <w:instrText xml:space="preserve"> eq \o\ad(</w:instrText>
            </w:r>
            <w:r>
              <w:rPr>
                <w:rFonts w:ascii="ＭＳ ゴシック" w:eastAsia="ＭＳ ゴシック" w:hint="eastAsia"/>
                <w:color w:val="000000"/>
                <w:sz w:val="18"/>
              </w:rPr>
              <w:instrText>落札者の</w:instrText>
            </w:r>
            <w:r>
              <w:rPr>
                <w:rFonts w:ascii="ＭＳ ゴシック" w:eastAsia="ＭＳ ゴシック"/>
                <w:color w:val="000000"/>
                <w:sz w:val="18"/>
              </w:rPr>
              <w:instrText>,</w:instrText>
            </w:r>
            <w:r>
              <w:rPr>
                <w:rFonts w:ascii="ＭＳ ゴシック" w:eastAsia="ＭＳ ゴシック" w:hint="eastAsia"/>
                <w:color w:val="000000"/>
                <w:sz w:val="18"/>
              </w:rPr>
              <w:instrText xml:space="preserve">　　　　　　</w:instrText>
            </w:r>
            <w:r>
              <w:rPr>
                <w:rFonts w:ascii="ＭＳ ゴシック" w:eastAsia="ＭＳ ゴシック"/>
                <w:color w:val="000000"/>
                <w:sz w:val="18"/>
              </w:rPr>
              <w:instrText>)</w:instrText>
            </w:r>
            <w:r>
              <w:rPr>
                <w:rFonts w:ascii="ＭＳ ゴシック" w:eastAsia="ＭＳ ゴシック"/>
                <w:color w:val="000000"/>
                <w:sz w:val="18"/>
              </w:rPr>
              <w:fldChar w:fldCharType="end"/>
            </w:r>
          </w:p>
          <w:p w14:paraId="2337F243" w14:textId="77777777" w:rsidR="00221AD3" w:rsidRDefault="00221AD3" w:rsidP="00265352">
            <w:pPr>
              <w:spacing w:line="220" w:lineRule="exact"/>
              <w:rPr>
                <w:rFonts w:ascii="ＭＳ ゴシック" w:eastAsia="ＭＳ ゴシック"/>
                <w:sz w:val="18"/>
              </w:rPr>
            </w:pPr>
            <w:r>
              <w:rPr>
                <w:rFonts w:ascii="ＭＳ ゴシック" w:eastAsia="ＭＳ ゴシック" w:hint="eastAsia"/>
                <w:sz w:val="18"/>
              </w:rPr>
              <w:t xml:space="preserve">     </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決定方法</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p w14:paraId="3455A9EA" w14:textId="77777777" w:rsidR="00221AD3" w:rsidRDefault="00221AD3" w:rsidP="00265352">
            <w:pPr>
              <w:pStyle w:val="3000"/>
              <w:wordWrap/>
              <w:adjustRightInd/>
              <w:spacing w:line="210" w:lineRule="exact"/>
            </w:pPr>
          </w:p>
        </w:tc>
        <w:tc>
          <w:tcPr>
            <w:tcW w:w="7478" w:type="dxa"/>
          </w:tcPr>
          <w:p w14:paraId="55644AFA" w14:textId="77777777" w:rsidR="00221AD3" w:rsidRPr="00265352" w:rsidRDefault="00221AD3" w:rsidP="004624B9">
            <w:pPr>
              <w:spacing w:beforeLines="50" w:before="120" w:line="220" w:lineRule="exact"/>
              <w:ind w:leftChars="100" w:left="200"/>
              <w:rPr>
                <w:rFonts w:ascii="ＭＳ ゴシック" w:eastAsia="ＭＳ ゴシック" w:hAnsi="ＭＳ ゴシック" w:cs="ＭＳ 明朝"/>
                <w:color w:val="000000"/>
                <w:kern w:val="0"/>
                <w:sz w:val="18"/>
              </w:rPr>
            </w:pPr>
            <w:r w:rsidRPr="00A05106">
              <w:rPr>
                <w:rFonts w:ascii="ＭＳ ゴシック" w:eastAsia="ＭＳ ゴシック" w:hAnsi="ＭＳ ゴシック" w:cs="ＭＳ 明朝" w:hint="eastAsia"/>
                <w:color w:val="000000"/>
                <w:kern w:val="0"/>
                <w:sz w:val="18"/>
              </w:rPr>
              <w:t>予定価格の制限の範囲内で最低の価格をもって申込みをした者について</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後日入札参加資格の審査を行い</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有効な入札書を提出したと認められる者を落札者とする。なお</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開札の結果</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予定価格の制限の範囲内で最低の価格をもって申込みをした者が２者以上いるときは</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全ての該当者の入札参加資格の審査を行い</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有効な入札書を提出したと認められる者について</w:t>
            </w:r>
            <w:r w:rsidR="00070D72">
              <w:rPr>
                <w:rFonts w:ascii="ＭＳ ゴシック" w:eastAsia="ＭＳ ゴシック" w:hAnsi="ＭＳ ゴシック" w:cs="ＭＳ 明朝" w:hint="eastAsia"/>
                <w:color w:val="000000"/>
                <w:kern w:val="0"/>
                <w:sz w:val="18"/>
              </w:rPr>
              <w:t>、</w:t>
            </w:r>
            <w:r w:rsidRPr="00A05106">
              <w:rPr>
                <w:rFonts w:ascii="ＭＳ ゴシック" w:eastAsia="ＭＳ ゴシック" w:hAnsi="ＭＳ ゴシック" w:cs="ＭＳ 明朝" w:hint="eastAsia"/>
                <w:color w:val="000000"/>
                <w:kern w:val="0"/>
                <w:sz w:val="18"/>
              </w:rPr>
              <w:t>当該入札事務に関係ない職員にくじを引かせて落札者を決定する。また</w:t>
            </w:r>
            <w:r w:rsidR="00070D72">
              <w:rPr>
                <w:rFonts w:ascii="ＭＳ ゴシック" w:eastAsia="ＭＳ ゴシック" w:hAnsi="ＭＳ ゴシック" w:cs="ＭＳ 明朝" w:hint="eastAsia"/>
                <w:color w:val="000000"/>
                <w:kern w:val="0"/>
                <w:sz w:val="18"/>
              </w:rPr>
              <w:t>、</w:t>
            </w:r>
            <w:r w:rsidRPr="00265352">
              <w:rPr>
                <w:rFonts w:ascii="ＭＳ ゴシック" w:eastAsia="ＭＳ ゴシック" w:hAnsi="ＭＳ ゴシック" w:cs="ＭＳ 明朝" w:hint="eastAsia"/>
                <w:color w:val="FF0000"/>
                <w:kern w:val="0"/>
                <w:sz w:val="18"/>
              </w:rPr>
              <w:t>本案件に最低制限価格の設定はない。</w:t>
            </w:r>
          </w:p>
          <w:p w14:paraId="039D31EA" w14:textId="77777777" w:rsidR="00265352" w:rsidRPr="00221AD3" w:rsidRDefault="00265352" w:rsidP="004624B9">
            <w:pPr>
              <w:spacing w:beforeLines="50" w:before="120" w:line="220" w:lineRule="exact"/>
              <w:rPr>
                <w:rFonts w:ascii="ＭＳ ゴシック" w:eastAsia="ＭＳ ゴシック"/>
                <w:sz w:val="18"/>
              </w:rPr>
            </w:pPr>
          </w:p>
        </w:tc>
      </w:tr>
      <w:tr w:rsidR="00221AD3" w14:paraId="2AF75A66" w14:textId="77777777" w:rsidTr="004624B9">
        <w:trPr>
          <w:trHeight w:val="679"/>
        </w:trPr>
        <w:tc>
          <w:tcPr>
            <w:tcW w:w="1843" w:type="dxa"/>
          </w:tcPr>
          <w:p w14:paraId="04FEF5AA" w14:textId="77777777" w:rsidR="00221AD3" w:rsidRDefault="00221AD3" w:rsidP="004624B9">
            <w:pPr>
              <w:spacing w:beforeLines="50" w:before="120" w:line="220" w:lineRule="exact"/>
              <w:rPr>
                <w:rFonts w:ascii="ＭＳ ゴシック" w:eastAsia="ＭＳ ゴシック"/>
                <w:sz w:val="18"/>
              </w:rPr>
            </w:pPr>
            <w:r>
              <w:rPr>
                <w:rFonts w:ascii="ＭＳ ゴシック" w:eastAsia="ＭＳ ゴシック" w:hint="eastAsia"/>
                <w:sz w:val="18"/>
              </w:rPr>
              <w:t>（6）</w:t>
            </w:r>
            <w:r>
              <w:rPr>
                <w:rFonts w:ascii="ＭＳ ゴシック" w:eastAsia="ＭＳ ゴシック"/>
                <w:color w:val="000000"/>
                <w:sz w:val="18"/>
              </w:rPr>
              <w:fldChar w:fldCharType="begin"/>
            </w:r>
            <w:r>
              <w:rPr>
                <w:rFonts w:ascii="ＭＳ ゴシック" w:eastAsia="ＭＳ ゴシック"/>
                <w:color w:val="000000"/>
                <w:sz w:val="18"/>
              </w:rPr>
              <w:instrText xml:space="preserve"> eq \o\ad(</w:instrText>
            </w:r>
            <w:r>
              <w:rPr>
                <w:rFonts w:ascii="ＭＳ ゴシック" w:eastAsia="ＭＳ ゴシック" w:hint="eastAsia"/>
                <w:color w:val="000000"/>
                <w:sz w:val="18"/>
              </w:rPr>
              <w:instrText>契約締結</w:instrText>
            </w:r>
            <w:r>
              <w:rPr>
                <w:rFonts w:ascii="ＭＳ ゴシック" w:eastAsia="ＭＳ ゴシック"/>
                <w:color w:val="000000"/>
                <w:sz w:val="18"/>
              </w:rPr>
              <w:instrText>,</w:instrText>
            </w:r>
            <w:r>
              <w:rPr>
                <w:rFonts w:ascii="ＭＳ ゴシック" w:eastAsia="ＭＳ ゴシック" w:hint="eastAsia"/>
                <w:color w:val="000000"/>
                <w:sz w:val="18"/>
              </w:rPr>
              <w:instrText xml:space="preserve">　　　　　　</w:instrText>
            </w:r>
            <w:r>
              <w:rPr>
                <w:rFonts w:ascii="ＭＳ ゴシック" w:eastAsia="ＭＳ ゴシック"/>
                <w:color w:val="000000"/>
                <w:sz w:val="18"/>
              </w:rPr>
              <w:instrText>)</w:instrText>
            </w:r>
            <w:r>
              <w:rPr>
                <w:rFonts w:ascii="ＭＳ ゴシック" w:eastAsia="ＭＳ ゴシック"/>
                <w:color w:val="000000"/>
                <w:sz w:val="18"/>
              </w:rPr>
              <w:fldChar w:fldCharType="end"/>
            </w:r>
          </w:p>
          <w:p w14:paraId="44231EE0" w14:textId="77777777" w:rsidR="00221AD3" w:rsidRPr="00221AD3" w:rsidRDefault="00221AD3" w:rsidP="00265352">
            <w:pPr>
              <w:spacing w:line="220" w:lineRule="exact"/>
              <w:rPr>
                <w:rFonts w:ascii="ＭＳ ゴシック" w:eastAsia="ＭＳ ゴシック"/>
                <w:sz w:val="18"/>
              </w:rPr>
            </w:pPr>
            <w:r>
              <w:rPr>
                <w:rFonts w:ascii="ＭＳ ゴシック" w:eastAsia="ＭＳ ゴシック" w:hint="eastAsia"/>
                <w:sz w:val="18"/>
              </w:rPr>
              <w:t xml:space="preserve">     </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について</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tc>
        <w:tc>
          <w:tcPr>
            <w:tcW w:w="7478" w:type="dxa"/>
          </w:tcPr>
          <w:p w14:paraId="12643FFC" w14:textId="77777777" w:rsidR="00221AD3" w:rsidRDefault="00221AD3" w:rsidP="004624B9">
            <w:pPr>
              <w:pStyle w:val="3000"/>
              <w:wordWrap/>
              <w:adjustRightInd/>
              <w:spacing w:beforeLines="50" w:before="120" w:line="210" w:lineRule="exact"/>
              <w:ind w:firstLineChars="100" w:firstLine="170"/>
            </w:pPr>
            <w:r w:rsidRPr="00221AD3">
              <w:rPr>
                <w:rFonts w:ascii="ＭＳ ゴシック" w:eastAsia="ＭＳ ゴシック" w:hint="eastAsia"/>
                <w:sz w:val="18"/>
              </w:rPr>
              <w:t>落札者は</w:t>
            </w:r>
            <w:r w:rsidR="00070D72">
              <w:rPr>
                <w:rFonts w:ascii="ＭＳ ゴシック" w:eastAsia="ＭＳ ゴシック" w:hint="eastAsia"/>
                <w:sz w:val="18"/>
              </w:rPr>
              <w:t>、</w:t>
            </w:r>
            <w:r w:rsidRPr="00221AD3">
              <w:rPr>
                <w:rFonts w:ascii="ＭＳ ゴシック" w:eastAsia="ＭＳ ゴシック" w:hint="eastAsia"/>
                <w:sz w:val="18"/>
              </w:rPr>
              <w:t>落札決定の通知を受けた日から5日以内に契約を締結するものとする。</w:t>
            </w:r>
          </w:p>
        </w:tc>
      </w:tr>
      <w:tr w:rsidR="00221AD3" w14:paraId="64ECB2A0" w14:textId="77777777" w:rsidTr="00115510">
        <w:trPr>
          <w:trHeight w:val="4081"/>
        </w:trPr>
        <w:tc>
          <w:tcPr>
            <w:tcW w:w="1843" w:type="dxa"/>
          </w:tcPr>
          <w:p w14:paraId="6E53C934" w14:textId="77777777" w:rsidR="00221AD3" w:rsidRDefault="00221AD3" w:rsidP="004624B9">
            <w:pPr>
              <w:spacing w:beforeLines="50" w:before="120" w:line="220" w:lineRule="exact"/>
              <w:rPr>
                <w:rFonts w:ascii="ＭＳ ゴシック" w:eastAsia="ＭＳ ゴシック"/>
                <w:sz w:val="18"/>
              </w:rPr>
            </w:pPr>
            <w:r>
              <w:rPr>
                <w:rFonts w:ascii="ＭＳ ゴシック" w:eastAsia="ＭＳ ゴシック" w:hint="eastAsia"/>
                <w:sz w:val="18"/>
              </w:rPr>
              <w:t>（7）</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特記事項</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p w14:paraId="1F5ABB0A" w14:textId="77777777" w:rsidR="00221AD3" w:rsidRDefault="00221AD3" w:rsidP="00265352">
            <w:pPr>
              <w:spacing w:line="220" w:lineRule="exact"/>
              <w:rPr>
                <w:rFonts w:ascii="ＭＳ ゴシック" w:eastAsia="ＭＳ ゴシック"/>
                <w:color w:val="000000"/>
                <w:sz w:val="18"/>
              </w:rPr>
            </w:pPr>
            <w:r>
              <w:rPr>
                <w:rFonts w:ascii="ＭＳ ゴシック" w:eastAsia="ＭＳ ゴシック" w:hint="eastAsia"/>
                <w:color w:val="000000"/>
                <w:sz w:val="18"/>
              </w:rPr>
              <w:t xml:space="preserve">　　 公正な入札の</w:t>
            </w:r>
          </w:p>
          <w:p w14:paraId="76C63EE1" w14:textId="77777777" w:rsidR="00221AD3" w:rsidRPr="00221AD3" w:rsidRDefault="00221AD3" w:rsidP="00265352">
            <w:pPr>
              <w:spacing w:line="220" w:lineRule="exact"/>
              <w:rPr>
                <w:rFonts w:ascii="ＭＳ ゴシック" w:eastAsia="ＭＳ ゴシック"/>
                <w:color w:val="000000"/>
                <w:sz w:val="18"/>
              </w:rPr>
            </w:pPr>
            <w:r>
              <w:rPr>
                <w:rFonts w:ascii="ＭＳ ゴシック" w:eastAsia="ＭＳ ゴシック" w:hint="eastAsia"/>
                <w:color w:val="000000"/>
                <w:sz w:val="18"/>
              </w:rPr>
              <w:t xml:space="preserve">　　 </w:t>
            </w:r>
            <w:r>
              <w:rPr>
                <w:rFonts w:ascii="ＭＳ ゴシック" w:eastAsia="ＭＳ ゴシック" w:hint="eastAsia"/>
                <w:sz w:val="18"/>
              </w:rPr>
              <w:t>確保等</w:t>
            </w:r>
          </w:p>
        </w:tc>
        <w:tc>
          <w:tcPr>
            <w:tcW w:w="7478" w:type="dxa"/>
          </w:tcPr>
          <w:p w14:paraId="2E672C2F" w14:textId="77777777" w:rsidR="00221AD3" w:rsidRPr="00221AD3" w:rsidRDefault="00221AD3" w:rsidP="004624B9">
            <w:pPr>
              <w:spacing w:beforeLines="50" w:before="120" w:line="220" w:lineRule="exact"/>
              <w:rPr>
                <w:rFonts w:ascii="ＭＳ ゴシック" w:eastAsia="ＭＳ ゴシック"/>
                <w:sz w:val="18"/>
              </w:rPr>
            </w:pPr>
            <w:r w:rsidRPr="00221AD3">
              <w:rPr>
                <w:rFonts w:ascii="ＭＳ ゴシック" w:eastAsia="ＭＳ ゴシック" w:hint="eastAsia"/>
                <w:sz w:val="18"/>
              </w:rPr>
              <w:t>・公正な入札の確保に努めるため</w:t>
            </w:r>
            <w:r w:rsidR="00070D72">
              <w:rPr>
                <w:rFonts w:ascii="ＭＳ ゴシック" w:eastAsia="ＭＳ ゴシック" w:hint="eastAsia"/>
                <w:sz w:val="18"/>
              </w:rPr>
              <w:t>、</w:t>
            </w:r>
            <w:r w:rsidRPr="00221AD3">
              <w:rPr>
                <w:rFonts w:ascii="ＭＳ ゴシック" w:eastAsia="ＭＳ ゴシック" w:hint="eastAsia"/>
                <w:sz w:val="18"/>
              </w:rPr>
              <w:t>入札者は次に掲げる事項を遵守しなければならない。</w:t>
            </w:r>
          </w:p>
          <w:p w14:paraId="4716D706" w14:textId="77777777" w:rsidR="00221AD3" w:rsidRPr="00221AD3" w:rsidRDefault="00221AD3" w:rsidP="00265352">
            <w:pPr>
              <w:spacing w:line="220" w:lineRule="exact"/>
              <w:ind w:left="180" w:hangingChars="100" w:hanging="180"/>
              <w:rPr>
                <w:rFonts w:ascii="ＭＳ ゴシック" w:eastAsia="ＭＳ ゴシック"/>
                <w:sz w:val="18"/>
              </w:rPr>
            </w:pPr>
            <w:r w:rsidRPr="00221AD3">
              <w:rPr>
                <w:rFonts w:ascii="ＭＳ ゴシック" w:eastAsia="ＭＳ ゴシック" w:hint="eastAsia"/>
                <w:sz w:val="18"/>
              </w:rPr>
              <w:t>①入札者は</w:t>
            </w:r>
            <w:r w:rsidR="00070D72">
              <w:rPr>
                <w:rFonts w:ascii="ＭＳ ゴシック" w:eastAsia="ＭＳ ゴシック" w:hint="eastAsia"/>
                <w:sz w:val="18"/>
              </w:rPr>
              <w:t>、</w:t>
            </w:r>
            <w:r w:rsidRPr="00221AD3">
              <w:rPr>
                <w:rFonts w:ascii="ＭＳ ゴシック" w:eastAsia="ＭＳ ゴシック" w:hint="eastAsia"/>
                <w:sz w:val="18"/>
              </w:rPr>
              <w:t>私的独占の禁止及び公正取引の確保に関する法律（昭和22年法律第54号）等に抵触する行為を行ってはならない。</w:t>
            </w:r>
          </w:p>
          <w:p w14:paraId="5243D3C0" w14:textId="77777777" w:rsidR="00221AD3" w:rsidRPr="00221AD3" w:rsidRDefault="00221AD3" w:rsidP="00265352">
            <w:pPr>
              <w:spacing w:line="220" w:lineRule="exact"/>
              <w:ind w:left="180" w:hangingChars="100" w:hanging="180"/>
              <w:rPr>
                <w:rFonts w:ascii="ＭＳ ゴシック" w:eastAsia="ＭＳ ゴシック"/>
                <w:sz w:val="18"/>
              </w:rPr>
            </w:pPr>
            <w:r w:rsidRPr="00221AD3">
              <w:rPr>
                <w:rFonts w:ascii="ＭＳ ゴシック" w:eastAsia="ＭＳ ゴシック" w:hint="eastAsia"/>
                <w:sz w:val="18"/>
              </w:rPr>
              <w:t>②入札者は</w:t>
            </w:r>
            <w:r w:rsidR="00070D72">
              <w:rPr>
                <w:rFonts w:ascii="ＭＳ ゴシック" w:eastAsia="ＭＳ ゴシック" w:hint="eastAsia"/>
                <w:sz w:val="18"/>
              </w:rPr>
              <w:t>、</w:t>
            </w:r>
            <w:r w:rsidRPr="00221AD3">
              <w:rPr>
                <w:rFonts w:ascii="ＭＳ ゴシック" w:eastAsia="ＭＳ ゴシック" w:hint="eastAsia"/>
                <w:sz w:val="18"/>
              </w:rPr>
              <w:t>入札に当たっては</w:t>
            </w:r>
            <w:r w:rsidR="00070D72">
              <w:rPr>
                <w:rFonts w:ascii="ＭＳ ゴシック" w:eastAsia="ＭＳ ゴシック" w:hint="eastAsia"/>
                <w:sz w:val="18"/>
              </w:rPr>
              <w:t>、</w:t>
            </w:r>
            <w:r w:rsidRPr="00221AD3">
              <w:rPr>
                <w:rFonts w:ascii="ＭＳ ゴシック" w:eastAsia="ＭＳ ゴシック" w:hint="eastAsia"/>
                <w:sz w:val="18"/>
              </w:rPr>
              <w:t>競争を制限する目的で他の入札者と入札価格又は入札意思についていかなる相談も行わず</w:t>
            </w:r>
            <w:r w:rsidR="00070D72">
              <w:rPr>
                <w:rFonts w:ascii="ＭＳ ゴシック" w:eastAsia="ＭＳ ゴシック" w:hint="eastAsia"/>
                <w:sz w:val="18"/>
              </w:rPr>
              <w:t>、</w:t>
            </w:r>
            <w:r w:rsidRPr="00221AD3">
              <w:rPr>
                <w:rFonts w:ascii="ＭＳ ゴシック" w:eastAsia="ＭＳ ゴシック" w:hint="eastAsia"/>
                <w:sz w:val="18"/>
              </w:rPr>
              <w:t>独自に入札価格を定めなければならない。</w:t>
            </w:r>
          </w:p>
          <w:p w14:paraId="0F1F4D09" w14:textId="77777777" w:rsidR="00265352" w:rsidRDefault="00221AD3" w:rsidP="00265352">
            <w:pPr>
              <w:spacing w:line="220" w:lineRule="exact"/>
              <w:ind w:left="180" w:hangingChars="100" w:hanging="180"/>
              <w:rPr>
                <w:rFonts w:ascii="ＭＳ ゴシック" w:eastAsia="ＭＳ ゴシック"/>
                <w:sz w:val="18"/>
              </w:rPr>
            </w:pPr>
            <w:r w:rsidRPr="00221AD3">
              <w:rPr>
                <w:rFonts w:ascii="ＭＳ ゴシック" w:eastAsia="ＭＳ ゴシック" w:hint="eastAsia"/>
                <w:sz w:val="18"/>
              </w:rPr>
              <w:t>③入札者は</w:t>
            </w:r>
            <w:r w:rsidR="00070D72">
              <w:rPr>
                <w:rFonts w:ascii="ＭＳ ゴシック" w:eastAsia="ＭＳ ゴシック" w:hint="eastAsia"/>
                <w:sz w:val="18"/>
              </w:rPr>
              <w:t>、</w:t>
            </w:r>
            <w:r w:rsidRPr="00221AD3">
              <w:rPr>
                <w:rFonts w:ascii="ＭＳ ゴシック" w:eastAsia="ＭＳ ゴシック" w:hint="eastAsia"/>
                <w:sz w:val="18"/>
              </w:rPr>
              <w:t>落札者の決定前に</w:t>
            </w:r>
            <w:r w:rsidR="00070D72">
              <w:rPr>
                <w:rFonts w:ascii="ＭＳ ゴシック" w:eastAsia="ＭＳ ゴシック" w:hint="eastAsia"/>
                <w:sz w:val="18"/>
              </w:rPr>
              <w:t>、</w:t>
            </w:r>
            <w:r w:rsidRPr="00221AD3">
              <w:rPr>
                <w:rFonts w:ascii="ＭＳ ゴシック" w:eastAsia="ＭＳ ゴシック" w:hint="eastAsia"/>
                <w:sz w:val="18"/>
              </w:rPr>
              <w:t>他の入札者に対して入札価格を意図的に開示してはならない。</w:t>
            </w:r>
          </w:p>
          <w:p w14:paraId="3EDB1568" w14:textId="77777777" w:rsidR="00221AD3" w:rsidRDefault="00221AD3" w:rsidP="00265352">
            <w:pPr>
              <w:spacing w:line="220" w:lineRule="exact"/>
              <w:ind w:left="180" w:hangingChars="100" w:hanging="180"/>
              <w:rPr>
                <w:rFonts w:ascii="ＭＳ ゴシック" w:eastAsia="ＭＳ ゴシック"/>
                <w:sz w:val="18"/>
              </w:rPr>
            </w:pPr>
            <w:r w:rsidRPr="00221AD3">
              <w:rPr>
                <w:rFonts w:ascii="ＭＳ ゴシック" w:eastAsia="ＭＳ ゴシック" w:hint="eastAsia"/>
                <w:sz w:val="18"/>
              </w:rPr>
              <w:t>④入札者は</w:t>
            </w:r>
            <w:r w:rsidR="00070D72">
              <w:rPr>
                <w:rFonts w:ascii="ＭＳ ゴシック" w:eastAsia="ＭＳ ゴシック" w:hint="eastAsia"/>
                <w:sz w:val="18"/>
              </w:rPr>
              <w:t>、</w:t>
            </w:r>
            <w:r w:rsidRPr="00221AD3">
              <w:rPr>
                <w:rFonts w:ascii="ＭＳ ゴシック" w:eastAsia="ＭＳ ゴシック" w:hint="eastAsia"/>
                <w:sz w:val="18"/>
              </w:rPr>
              <w:t>市が談合情報等による調査を行う場合には</w:t>
            </w:r>
            <w:r w:rsidR="00070D72">
              <w:rPr>
                <w:rFonts w:ascii="ＭＳ ゴシック" w:eastAsia="ＭＳ ゴシック" w:hint="eastAsia"/>
                <w:sz w:val="18"/>
              </w:rPr>
              <w:t>、</w:t>
            </w:r>
            <w:r w:rsidRPr="00221AD3">
              <w:rPr>
                <w:rFonts w:ascii="ＭＳ ゴシック" w:eastAsia="ＭＳ ゴシック" w:hint="eastAsia"/>
                <w:sz w:val="18"/>
              </w:rPr>
              <w:t>これに協力しなければならない。</w:t>
            </w:r>
          </w:p>
          <w:p w14:paraId="75D10707" w14:textId="77777777" w:rsidR="00265352" w:rsidRDefault="00265352" w:rsidP="00265352">
            <w:pPr>
              <w:spacing w:line="220" w:lineRule="exact"/>
              <w:rPr>
                <w:rFonts w:ascii="ＭＳ ゴシック" w:eastAsia="ＭＳ ゴシック"/>
                <w:sz w:val="18"/>
              </w:rPr>
            </w:pPr>
          </w:p>
          <w:p w14:paraId="6F0785FC" w14:textId="77777777" w:rsidR="00221AD3" w:rsidRPr="00221AD3" w:rsidRDefault="00221AD3" w:rsidP="00265352">
            <w:pPr>
              <w:spacing w:line="220" w:lineRule="exact"/>
              <w:ind w:left="180" w:hangingChars="100" w:hanging="180"/>
              <w:rPr>
                <w:rFonts w:ascii="ＭＳ ゴシック" w:eastAsia="ＭＳ ゴシック"/>
                <w:sz w:val="18"/>
              </w:rPr>
            </w:pPr>
            <w:r w:rsidRPr="00221AD3">
              <w:rPr>
                <w:rFonts w:ascii="ＭＳ ゴシック" w:eastAsia="ＭＳ ゴシック" w:hint="eastAsia"/>
                <w:sz w:val="18"/>
              </w:rPr>
              <w:t>・入札者が連合し</w:t>
            </w:r>
            <w:r w:rsidR="00070D72">
              <w:rPr>
                <w:rFonts w:ascii="ＭＳ ゴシック" w:eastAsia="ＭＳ ゴシック" w:hint="eastAsia"/>
                <w:sz w:val="18"/>
              </w:rPr>
              <w:t>、</w:t>
            </w:r>
            <w:r w:rsidRPr="00221AD3">
              <w:rPr>
                <w:rFonts w:ascii="ＭＳ ゴシック" w:eastAsia="ＭＳ ゴシック" w:hint="eastAsia"/>
                <w:sz w:val="18"/>
              </w:rPr>
              <w:t>又は不穏の行動をなす等の場合において</w:t>
            </w:r>
            <w:r w:rsidR="00070D72">
              <w:rPr>
                <w:rFonts w:ascii="ＭＳ ゴシック" w:eastAsia="ＭＳ ゴシック" w:hint="eastAsia"/>
                <w:sz w:val="18"/>
              </w:rPr>
              <w:t>、</w:t>
            </w:r>
            <w:r w:rsidRPr="00221AD3">
              <w:rPr>
                <w:rFonts w:ascii="ＭＳ ゴシック" w:eastAsia="ＭＳ ゴシック" w:hint="eastAsia"/>
                <w:sz w:val="18"/>
              </w:rPr>
              <w:t>入札を公正に執行することができないと認められるときは</w:t>
            </w:r>
            <w:r w:rsidR="00070D72">
              <w:rPr>
                <w:rFonts w:ascii="ＭＳ ゴシック" w:eastAsia="ＭＳ ゴシック" w:hint="eastAsia"/>
                <w:sz w:val="18"/>
              </w:rPr>
              <w:t>、</w:t>
            </w:r>
            <w:r w:rsidRPr="00221AD3">
              <w:rPr>
                <w:rFonts w:ascii="ＭＳ ゴシック" w:eastAsia="ＭＳ ゴシック" w:hint="eastAsia"/>
                <w:sz w:val="18"/>
              </w:rPr>
              <w:t>当該入札者を入札に参加させず</w:t>
            </w:r>
            <w:r w:rsidR="00070D72">
              <w:rPr>
                <w:rFonts w:ascii="ＭＳ ゴシック" w:eastAsia="ＭＳ ゴシック" w:hint="eastAsia"/>
                <w:sz w:val="18"/>
              </w:rPr>
              <w:t>、</w:t>
            </w:r>
            <w:r w:rsidRPr="00221AD3">
              <w:rPr>
                <w:rFonts w:ascii="ＭＳ ゴシック" w:eastAsia="ＭＳ ゴシック" w:hint="eastAsia"/>
                <w:sz w:val="18"/>
              </w:rPr>
              <w:t>又は入札の執行を延期し</w:t>
            </w:r>
            <w:r w:rsidR="00070D72">
              <w:rPr>
                <w:rFonts w:ascii="ＭＳ ゴシック" w:eastAsia="ＭＳ ゴシック" w:hint="eastAsia"/>
                <w:sz w:val="18"/>
              </w:rPr>
              <w:t>、</w:t>
            </w:r>
            <w:r w:rsidRPr="00221AD3">
              <w:rPr>
                <w:rFonts w:ascii="ＭＳ ゴシック" w:eastAsia="ＭＳ ゴシック" w:hint="eastAsia"/>
                <w:sz w:val="18"/>
              </w:rPr>
              <w:t>若しくは取りやめることがある｡</w:t>
            </w:r>
          </w:p>
          <w:p w14:paraId="0EAC0ADD" w14:textId="77777777" w:rsidR="00265352" w:rsidRDefault="00221AD3" w:rsidP="00265352">
            <w:pPr>
              <w:spacing w:line="220" w:lineRule="exact"/>
              <w:ind w:firstLineChars="100" w:firstLine="180"/>
              <w:rPr>
                <w:rFonts w:ascii="ＭＳ ゴシック" w:eastAsia="ＭＳ ゴシック"/>
                <w:sz w:val="18"/>
              </w:rPr>
            </w:pPr>
            <w:r w:rsidRPr="00221AD3">
              <w:rPr>
                <w:rFonts w:ascii="ＭＳ ゴシック" w:eastAsia="ＭＳ ゴシック" w:hint="eastAsia"/>
                <w:sz w:val="18"/>
              </w:rPr>
              <w:t>また</w:t>
            </w:r>
            <w:r w:rsidR="00070D72">
              <w:rPr>
                <w:rFonts w:ascii="ＭＳ ゴシック" w:eastAsia="ＭＳ ゴシック" w:hint="eastAsia"/>
                <w:sz w:val="18"/>
              </w:rPr>
              <w:t>、</w:t>
            </w:r>
            <w:r w:rsidRPr="00221AD3">
              <w:rPr>
                <w:rFonts w:ascii="ＭＳ ゴシック" w:eastAsia="ＭＳ ゴシック" w:hint="eastAsia"/>
                <w:sz w:val="18"/>
              </w:rPr>
              <w:t>本市が入</w:t>
            </w:r>
            <w:r w:rsidR="00265352">
              <w:rPr>
                <w:rFonts w:ascii="ＭＳ ゴシック" w:eastAsia="ＭＳ ゴシック" w:hint="eastAsia"/>
                <w:sz w:val="18"/>
              </w:rPr>
              <w:t>札談合に関する情報を入手した場合において</w:t>
            </w:r>
            <w:r w:rsidR="00070D72">
              <w:rPr>
                <w:rFonts w:ascii="ＭＳ ゴシック" w:eastAsia="ＭＳ ゴシック" w:hint="eastAsia"/>
                <w:sz w:val="18"/>
              </w:rPr>
              <w:t>、</w:t>
            </w:r>
            <w:r w:rsidR="00265352">
              <w:rPr>
                <w:rFonts w:ascii="ＭＳ ゴシック" w:eastAsia="ＭＳ ゴシック" w:hint="eastAsia"/>
                <w:sz w:val="18"/>
              </w:rPr>
              <w:t>市の事情聴取等の結果</w:t>
            </w:r>
            <w:r w:rsidR="00070D72">
              <w:rPr>
                <w:rFonts w:ascii="ＭＳ ゴシック" w:eastAsia="ＭＳ ゴシック" w:hint="eastAsia"/>
                <w:sz w:val="18"/>
              </w:rPr>
              <w:t>、</w:t>
            </w:r>
          </w:p>
          <w:p w14:paraId="79296C91" w14:textId="77777777" w:rsidR="00265352" w:rsidRDefault="00221AD3" w:rsidP="00265352">
            <w:pPr>
              <w:spacing w:line="220" w:lineRule="exact"/>
              <w:ind w:left="270" w:hangingChars="150" w:hanging="270"/>
              <w:rPr>
                <w:rFonts w:ascii="ＭＳ ゴシック" w:eastAsia="ＭＳ ゴシック"/>
                <w:sz w:val="18"/>
              </w:rPr>
            </w:pPr>
            <w:r w:rsidRPr="00221AD3">
              <w:rPr>
                <w:rFonts w:ascii="ＭＳ ゴシック" w:eastAsia="ＭＳ ゴシック" w:hint="eastAsia"/>
                <w:sz w:val="18"/>
              </w:rPr>
              <w:t>ｱ) 明らかに談合の事実があったと認められる証拠を得た場合には</w:t>
            </w:r>
            <w:r w:rsidR="00070D72">
              <w:rPr>
                <w:rFonts w:ascii="ＭＳ ゴシック" w:eastAsia="ＭＳ ゴシック" w:hint="eastAsia"/>
                <w:sz w:val="18"/>
              </w:rPr>
              <w:t>、</w:t>
            </w:r>
            <w:r w:rsidRPr="00221AD3">
              <w:rPr>
                <w:rFonts w:ascii="ＭＳ ゴシック" w:eastAsia="ＭＳ ゴシック" w:hint="eastAsia"/>
                <w:sz w:val="18"/>
              </w:rPr>
              <w:t>談合情報対応マニュアルに基づき</w:t>
            </w:r>
            <w:r w:rsidR="00070D72">
              <w:rPr>
                <w:rFonts w:ascii="ＭＳ ゴシック" w:eastAsia="ＭＳ ゴシック" w:hint="eastAsia"/>
                <w:sz w:val="18"/>
              </w:rPr>
              <w:t>、</w:t>
            </w:r>
            <w:r w:rsidRPr="00221AD3">
              <w:rPr>
                <w:rFonts w:ascii="ＭＳ ゴシック" w:eastAsia="ＭＳ ゴシック" w:hint="eastAsia"/>
                <w:sz w:val="18"/>
              </w:rPr>
              <w:t>入札執行の延期若しくは取りやめ又は無効とする。</w:t>
            </w:r>
          </w:p>
          <w:p w14:paraId="4536DDED" w14:textId="77777777" w:rsidR="00221AD3" w:rsidRPr="00221AD3" w:rsidRDefault="00221AD3" w:rsidP="00265352">
            <w:pPr>
              <w:spacing w:line="220" w:lineRule="exact"/>
              <w:ind w:left="270" w:hangingChars="150" w:hanging="270"/>
              <w:rPr>
                <w:rFonts w:ascii="ＭＳ ゴシック" w:eastAsia="ＭＳ ゴシック"/>
                <w:sz w:val="18"/>
              </w:rPr>
            </w:pPr>
            <w:r w:rsidRPr="00221AD3">
              <w:rPr>
                <w:rFonts w:ascii="ＭＳ ゴシック" w:eastAsia="ＭＳ ゴシック" w:hint="eastAsia"/>
                <w:sz w:val="18"/>
              </w:rPr>
              <w:t>ｲ) 明らかに談合の事実があったと認定できないが</w:t>
            </w:r>
            <w:r w:rsidR="00070D72">
              <w:rPr>
                <w:rFonts w:ascii="ＭＳ ゴシック" w:eastAsia="ＭＳ ゴシック" w:hint="eastAsia"/>
                <w:sz w:val="18"/>
              </w:rPr>
              <w:t>、</w:t>
            </w:r>
            <w:r w:rsidRPr="00221AD3">
              <w:rPr>
                <w:rFonts w:ascii="ＭＳ ゴシック" w:eastAsia="ＭＳ ゴシック" w:hint="eastAsia"/>
                <w:sz w:val="18"/>
              </w:rPr>
              <w:t>談合の疑いが払拭できない場合には</w:t>
            </w:r>
            <w:r w:rsidR="00070D72">
              <w:rPr>
                <w:rFonts w:ascii="ＭＳ ゴシック" w:eastAsia="ＭＳ ゴシック" w:hint="eastAsia"/>
                <w:sz w:val="18"/>
              </w:rPr>
              <w:t>、</w:t>
            </w:r>
            <w:r w:rsidRPr="00221AD3">
              <w:rPr>
                <w:rFonts w:ascii="ＭＳ ゴシック" w:eastAsia="ＭＳ ゴシック" w:hint="eastAsia"/>
                <w:sz w:val="18"/>
              </w:rPr>
              <w:t>談合情報対応マニュアルに基づき</w:t>
            </w:r>
            <w:r w:rsidR="00070D72">
              <w:rPr>
                <w:rFonts w:ascii="ＭＳ ゴシック" w:eastAsia="ＭＳ ゴシック" w:hint="eastAsia"/>
                <w:sz w:val="18"/>
              </w:rPr>
              <w:t>、</w:t>
            </w:r>
            <w:r w:rsidRPr="00221AD3">
              <w:rPr>
                <w:rFonts w:ascii="ＭＳ ゴシック" w:eastAsia="ＭＳ ゴシック" w:hint="eastAsia"/>
                <w:sz w:val="18"/>
              </w:rPr>
              <w:t>入札を無効とすることがある。</w:t>
            </w:r>
          </w:p>
        </w:tc>
      </w:tr>
      <w:tr w:rsidR="00221AD3" w14:paraId="1C7B8699" w14:textId="77777777" w:rsidTr="004624B9">
        <w:tc>
          <w:tcPr>
            <w:tcW w:w="1843" w:type="dxa"/>
          </w:tcPr>
          <w:p w14:paraId="678D82AF" w14:textId="77777777" w:rsidR="00221AD3" w:rsidRDefault="00221AD3" w:rsidP="004624B9">
            <w:pPr>
              <w:pStyle w:val="3000"/>
              <w:wordWrap/>
              <w:adjustRightInd/>
              <w:spacing w:beforeLines="50" w:before="120" w:line="210" w:lineRule="exact"/>
            </w:pPr>
            <w:r>
              <w:rPr>
                <w:rFonts w:ascii="ＭＳ ゴシック" w:eastAsia="ＭＳ ゴシック" w:hint="eastAsia"/>
                <w:sz w:val="18"/>
              </w:rPr>
              <w:t>（8）</w:t>
            </w:r>
            <w:r>
              <w:rPr>
                <w:rFonts w:ascii="ＭＳ ゴシック" w:eastAsia="ＭＳ ゴシック"/>
                <w:sz w:val="18"/>
              </w:rPr>
              <w:fldChar w:fldCharType="begin"/>
            </w:r>
            <w:r>
              <w:rPr>
                <w:rFonts w:ascii="ＭＳ ゴシック" w:eastAsia="ＭＳ ゴシック"/>
                <w:sz w:val="18"/>
              </w:rPr>
              <w:instrText xml:space="preserve"> eq \o\ad(</w:instrText>
            </w:r>
            <w:r>
              <w:rPr>
                <w:rFonts w:ascii="ＭＳ ゴシック" w:eastAsia="ＭＳ ゴシック" w:hint="eastAsia"/>
                <w:sz w:val="18"/>
              </w:rPr>
              <w:instrText>その他</w:instrText>
            </w:r>
            <w:r>
              <w:rPr>
                <w:rFonts w:ascii="ＭＳ ゴシック" w:eastAsia="ＭＳ ゴシック"/>
                <w:sz w:val="18"/>
              </w:rPr>
              <w:instrText>,</w:instrText>
            </w:r>
            <w:r>
              <w:rPr>
                <w:rFonts w:ascii="ＭＳ ゴシック" w:eastAsia="ＭＳ ゴシック" w:hint="eastAsia"/>
                <w:sz w:val="18"/>
              </w:rPr>
              <w:instrText xml:space="preserve">　　　　</w:instrText>
            </w:r>
            <w:r>
              <w:rPr>
                <w:rFonts w:ascii="ＭＳ ゴシック" w:eastAsia="ＭＳ ゴシック"/>
                <w:sz w:val="18"/>
              </w:rPr>
              <w:instrText>)</w:instrText>
            </w:r>
            <w:r>
              <w:rPr>
                <w:rFonts w:ascii="ＭＳ ゴシック" w:eastAsia="ＭＳ ゴシック"/>
                <w:sz w:val="18"/>
              </w:rPr>
              <w:fldChar w:fldCharType="end"/>
            </w:r>
          </w:p>
        </w:tc>
        <w:tc>
          <w:tcPr>
            <w:tcW w:w="7478" w:type="dxa"/>
          </w:tcPr>
          <w:p w14:paraId="3ADB5641" w14:textId="77777777" w:rsidR="00221AD3" w:rsidRPr="00221AD3" w:rsidRDefault="00221AD3" w:rsidP="004624B9">
            <w:pPr>
              <w:spacing w:beforeLines="50" w:before="120" w:line="220" w:lineRule="exact"/>
              <w:ind w:left="166" w:hangingChars="100" w:hanging="166"/>
              <w:rPr>
                <w:rFonts w:ascii="ＭＳ ゴシック" w:eastAsia="ＭＳ ゴシック"/>
                <w:spacing w:val="-7"/>
                <w:sz w:val="18"/>
              </w:rPr>
            </w:pPr>
            <w:r w:rsidRPr="00221AD3">
              <w:rPr>
                <w:rFonts w:ascii="ＭＳ ゴシック" w:eastAsia="ＭＳ ゴシック" w:hint="eastAsia"/>
                <w:spacing w:val="-7"/>
                <w:sz w:val="18"/>
              </w:rPr>
              <w:t>・業務場所</w:t>
            </w:r>
            <w:r w:rsidR="00070D72">
              <w:rPr>
                <w:rFonts w:ascii="ＭＳ ゴシック" w:eastAsia="ＭＳ ゴシック" w:hint="eastAsia"/>
                <w:spacing w:val="-7"/>
                <w:sz w:val="18"/>
              </w:rPr>
              <w:t>、</w:t>
            </w:r>
            <w:r w:rsidRPr="00221AD3">
              <w:rPr>
                <w:rFonts w:ascii="ＭＳ ゴシック" w:eastAsia="ＭＳ ゴシック" w:hint="eastAsia"/>
                <w:spacing w:val="-7"/>
                <w:sz w:val="18"/>
              </w:rPr>
              <w:t>その他必要事項は設計図書等において説明するとおりとし</w:t>
            </w:r>
            <w:r w:rsidR="00070D72">
              <w:rPr>
                <w:rFonts w:ascii="ＭＳ ゴシック" w:eastAsia="ＭＳ ゴシック" w:hint="eastAsia"/>
                <w:spacing w:val="-7"/>
                <w:sz w:val="18"/>
              </w:rPr>
              <w:t>、</w:t>
            </w:r>
            <w:r w:rsidRPr="00221AD3">
              <w:rPr>
                <w:rFonts w:ascii="ＭＳ ゴシック" w:eastAsia="ＭＳ ゴシック" w:hint="eastAsia"/>
                <w:spacing w:val="-7"/>
                <w:sz w:val="18"/>
              </w:rPr>
              <w:t>入札条件</w:t>
            </w:r>
            <w:r w:rsidR="00070D72">
              <w:rPr>
                <w:rFonts w:ascii="ＭＳ ゴシック" w:eastAsia="ＭＳ ゴシック" w:hint="eastAsia"/>
                <w:spacing w:val="-7"/>
                <w:sz w:val="18"/>
              </w:rPr>
              <w:t>、</w:t>
            </w:r>
            <w:r w:rsidRPr="00221AD3">
              <w:rPr>
                <w:rFonts w:ascii="ＭＳ ゴシック" w:eastAsia="ＭＳ ゴシック" w:hint="eastAsia"/>
                <w:spacing w:val="-7"/>
                <w:sz w:val="18"/>
              </w:rPr>
              <w:t>入札心得を承諾のうえ入札すること。</w:t>
            </w:r>
          </w:p>
          <w:p w14:paraId="0B88DDEC" w14:textId="77777777" w:rsidR="00221AD3" w:rsidRDefault="00221AD3" w:rsidP="00265352">
            <w:pPr>
              <w:pStyle w:val="3000"/>
              <w:wordWrap/>
              <w:adjustRightInd/>
              <w:spacing w:line="210" w:lineRule="exact"/>
              <w:rPr>
                <w:rFonts w:ascii="ＭＳ ゴシック" w:eastAsia="ＭＳ ゴシック"/>
                <w:spacing w:val="-7"/>
                <w:sz w:val="18"/>
              </w:rPr>
            </w:pPr>
            <w:r w:rsidRPr="00221AD3">
              <w:rPr>
                <w:rFonts w:ascii="ＭＳ ゴシック" w:eastAsia="ＭＳ ゴシック" w:hint="eastAsia"/>
                <w:spacing w:val="-7"/>
                <w:sz w:val="18"/>
              </w:rPr>
              <w:t>・再度の入札において</w:t>
            </w:r>
            <w:r w:rsidR="00070D72">
              <w:rPr>
                <w:rFonts w:ascii="ＭＳ ゴシック" w:eastAsia="ＭＳ ゴシック" w:hint="eastAsia"/>
                <w:spacing w:val="-7"/>
                <w:sz w:val="18"/>
              </w:rPr>
              <w:t>、</w:t>
            </w:r>
            <w:r w:rsidRPr="00221AD3">
              <w:rPr>
                <w:rFonts w:ascii="ＭＳ ゴシック" w:eastAsia="ＭＳ ゴシック" w:hint="eastAsia"/>
                <w:spacing w:val="-7"/>
                <w:sz w:val="18"/>
              </w:rPr>
              <w:t>その入札が1である場合は</w:t>
            </w:r>
            <w:r w:rsidR="00070D72">
              <w:rPr>
                <w:rFonts w:ascii="ＭＳ ゴシック" w:eastAsia="ＭＳ ゴシック" w:hint="eastAsia"/>
                <w:spacing w:val="-7"/>
                <w:sz w:val="18"/>
              </w:rPr>
              <w:t>、</w:t>
            </w:r>
            <w:r w:rsidRPr="00221AD3">
              <w:rPr>
                <w:rFonts w:ascii="ＭＳ ゴシック" w:eastAsia="ＭＳ ゴシック" w:hint="eastAsia"/>
                <w:spacing w:val="-7"/>
                <w:sz w:val="18"/>
              </w:rPr>
              <w:t>無効とする。</w:t>
            </w:r>
          </w:p>
          <w:p w14:paraId="1CB66633" w14:textId="77777777" w:rsidR="00265352" w:rsidRDefault="00265352" w:rsidP="00265352">
            <w:pPr>
              <w:pStyle w:val="3000"/>
              <w:wordWrap/>
              <w:adjustRightInd/>
              <w:spacing w:line="210" w:lineRule="exact"/>
            </w:pPr>
          </w:p>
        </w:tc>
      </w:tr>
    </w:tbl>
    <w:p w14:paraId="49E76DC7" w14:textId="77777777" w:rsidR="00A17A10" w:rsidRPr="00221AD3" w:rsidRDefault="00A17A10" w:rsidP="00265352">
      <w:pPr>
        <w:pStyle w:val="3000"/>
        <w:wordWrap/>
        <w:adjustRightInd/>
        <w:spacing w:line="210" w:lineRule="exact"/>
      </w:pPr>
    </w:p>
    <w:sectPr w:rsidR="00A17A10" w:rsidRPr="00221AD3" w:rsidSect="00C47195">
      <w:footerReference w:type="even" r:id="rId8"/>
      <w:footerReference w:type="default" r:id="rId9"/>
      <w:pgSz w:w="11906" w:h="16838" w:code="9"/>
      <w:pgMar w:top="567" w:right="1134" w:bottom="567" w:left="1304" w:header="720" w:footer="720" w:gutter="0"/>
      <w:cols w:space="720"/>
      <w:noEndnote/>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CB009" w14:textId="77777777" w:rsidR="00E24F76" w:rsidRDefault="00E24F76">
      <w:r>
        <w:separator/>
      </w:r>
    </w:p>
  </w:endnote>
  <w:endnote w:type="continuationSeparator" w:id="0">
    <w:p w14:paraId="65372E1E" w14:textId="77777777" w:rsidR="00E24F76" w:rsidRDefault="00E2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352A" w14:textId="77777777" w:rsidR="00846F22" w:rsidRDefault="00846F2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5FE33E6" w14:textId="77777777" w:rsidR="00846F22" w:rsidRDefault="00846F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08C2" w14:textId="77777777" w:rsidR="00846F22" w:rsidRDefault="00846F22">
    <w:pPr>
      <w:pStyle w:val="a3"/>
      <w:framePr w:wrap="around" w:vAnchor="text" w:hAnchor="margin" w:xAlign="center" w:y="1"/>
      <w:rPr>
        <w:rStyle w:val="a4"/>
      </w:rPr>
    </w:pPr>
  </w:p>
  <w:p w14:paraId="64C9DA3C" w14:textId="77777777" w:rsidR="00846F22" w:rsidRDefault="00846F22" w:rsidP="00F76DD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49D4" w14:textId="77777777" w:rsidR="00E24F76" w:rsidRDefault="00E24F76">
      <w:r>
        <w:separator/>
      </w:r>
    </w:p>
  </w:footnote>
  <w:footnote w:type="continuationSeparator" w:id="0">
    <w:p w14:paraId="75F3D03B" w14:textId="77777777" w:rsidR="00E24F76" w:rsidRDefault="00E24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11AA"/>
    <w:multiLevelType w:val="singleLevel"/>
    <w:tmpl w:val="9C389D8E"/>
    <w:lvl w:ilvl="0">
      <w:numFmt w:val="bullet"/>
      <w:lvlText w:val="□"/>
      <w:lvlJc w:val="left"/>
      <w:pPr>
        <w:tabs>
          <w:tab w:val="num" w:pos="386"/>
        </w:tabs>
        <w:ind w:left="386" w:hanging="285"/>
      </w:pPr>
      <w:rPr>
        <w:rFonts w:ascii="ＭＳ 明朝" w:eastAsia="ＭＳ 明朝" w:hAnsi="Century" w:hint="eastAsia"/>
        <w:u w:val="none"/>
      </w:rPr>
    </w:lvl>
  </w:abstractNum>
  <w:abstractNum w:abstractNumId="1" w15:restartNumberingAfterBreak="0">
    <w:nsid w:val="0A5C2CD8"/>
    <w:multiLevelType w:val="singleLevel"/>
    <w:tmpl w:val="1DFA6704"/>
    <w:lvl w:ilvl="0">
      <w:numFmt w:val="bullet"/>
      <w:lvlText w:val="・"/>
      <w:lvlJc w:val="left"/>
      <w:pPr>
        <w:tabs>
          <w:tab w:val="num" w:pos="354"/>
        </w:tabs>
        <w:ind w:left="354" w:hanging="195"/>
      </w:pPr>
      <w:rPr>
        <w:rFonts w:ascii="ＭＳ 明朝" w:eastAsia="ＭＳ 明朝" w:hAnsi="Century" w:hint="eastAsia"/>
      </w:rPr>
    </w:lvl>
  </w:abstractNum>
  <w:abstractNum w:abstractNumId="2" w15:restartNumberingAfterBreak="0">
    <w:nsid w:val="0B240B3D"/>
    <w:multiLevelType w:val="singleLevel"/>
    <w:tmpl w:val="CE2CE27A"/>
    <w:lvl w:ilvl="0">
      <w:start w:val="1"/>
      <w:numFmt w:val="decimal"/>
      <w:lvlText w:val="（%1）"/>
      <w:lvlJc w:val="left"/>
      <w:pPr>
        <w:tabs>
          <w:tab w:val="num" w:pos="781"/>
        </w:tabs>
        <w:ind w:left="781" w:hanging="480"/>
      </w:pPr>
      <w:rPr>
        <w:rFonts w:hint="eastAsia"/>
      </w:rPr>
    </w:lvl>
  </w:abstractNum>
  <w:abstractNum w:abstractNumId="3" w15:restartNumberingAfterBreak="0">
    <w:nsid w:val="0C287FB9"/>
    <w:multiLevelType w:val="singleLevel"/>
    <w:tmpl w:val="838E8404"/>
    <w:lvl w:ilvl="0">
      <w:start w:val="1"/>
      <w:numFmt w:val="decimalFullWidth"/>
      <w:lvlText w:val="（%1）"/>
      <w:lvlJc w:val="left"/>
      <w:pPr>
        <w:tabs>
          <w:tab w:val="num" w:pos="690"/>
        </w:tabs>
        <w:ind w:left="690" w:hanging="600"/>
      </w:pPr>
      <w:rPr>
        <w:rFonts w:hint="eastAsia"/>
      </w:rPr>
    </w:lvl>
  </w:abstractNum>
  <w:abstractNum w:abstractNumId="4" w15:restartNumberingAfterBreak="0">
    <w:nsid w:val="0D297DEC"/>
    <w:multiLevelType w:val="singleLevel"/>
    <w:tmpl w:val="82C2C512"/>
    <w:lvl w:ilvl="0">
      <w:start w:val="6"/>
      <w:numFmt w:val="decimal"/>
      <w:lvlText w:val="%1"/>
      <w:lvlJc w:val="left"/>
      <w:pPr>
        <w:tabs>
          <w:tab w:val="num" w:pos="585"/>
        </w:tabs>
        <w:ind w:left="585" w:hanging="375"/>
      </w:pPr>
      <w:rPr>
        <w:rFonts w:hint="eastAsia"/>
      </w:rPr>
    </w:lvl>
  </w:abstractNum>
  <w:abstractNum w:abstractNumId="5" w15:restartNumberingAfterBreak="0">
    <w:nsid w:val="11A06BA9"/>
    <w:multiLevelType w:val="singleLevel"/>
    <w:tmpl w:val="F140BF34"/>
    <w:lvl w:ilvl="0">
      <w:start w:val="1"/>
      <w:numFmt w:val="aiueoFullWidth"/>
      <w:lvlText w:val="（%1）"/>
      <w:lvlJc w:val="left"/>
      <w:pPr>
        <w:tabs>
          <w:tab w:val="num" w:pos="810"/>
        </w:tabs>
        <w:ind w:left="810" w:hanging="540"/>
      </w:pPr>
      <w:rPr>
        <w:rFonts w:hint="eastAsia"/>
      </w:rPr>
    </w:lvl>
  </w:abstractNum>
  <w:abstractNum w:abstractNumId="6" w15:restartNumberingAfterBreak="0">
    <w:nsid w:val="130445E2"/>
    <w:multiLevelType w:val="singleLevel"/>
    <w:tmpl w:val="4CE0C4AC"/>
    <w:lvl w:ilvl="0">
      <w:start w:val="1"/>
      <w:numFmt w:val="decimalFullWidth"/>
      <w:lvlText w:val="%1"/>
      <w:lvlJc w:val="left"/>
      <w:pPr>
        <w:tabs>
          <w:tab w:val="num" w:pos="510"/>
        </w:tabs>
        <w:ind w:left="510" w:hanging="360"/>
      </w:pPr>
      <w:rPr>
        <w:rFonts w:ascii="ＭＳ 明朝" w:hint="eastAsia"/>
        <w:sz w:val="18"/>
      </w:rPr>
    </w:lvl>
  </w:abstractNum>
  <w:abstractNum w:abstractNumId="7" w15:restartNumberingAfterBreak="0">
    <w:nsid w:val="1BF4244E"/>
    <w:multiLevelType w:val="hybridMultilevel"/>
    <w:tmpl w:val="9E469420"/>
    <w:lvl w:ilvl="0" w:tplc="F828C5CC">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8" w15:restartNumberingAfterBreak="0">
    <w:nsid w:val="2600187C"/>
    <w:multiLevelType w:val="singleLevel"/>
    <w:tmpl w:val="040A37F6"/>
    <w:lvl w:ilvl="0">
      <w:numFmt w:val="bullet"/>
      <w:lvlText w:val="・"/>
      <w:lvlJc w:val="left"/>
      <w:pPr>
        <w:tabs>
          <w:tab w:val="num" w:pos="296"/>
        </w:tabs>
        <w:ind w:left="296" w:hanging="195"/>
      </w:pPr>
      <w:rPr>
        <w:rFonts w:ascii="ＭＳ 明朝" w:eastAsia="ＭＳ 明朝" w:hAnsi="Century" w:hint="eastAsia"/>
      </w:rPr>
    </w:lvl>
  </w:abstractNum>
  <w:abstractNum w:abstractNumId="9" w15:restartNumberingAfterBreak="0">
    <w:nsid w:val="2F3C5652"/>
    <w:multiLevelType w:val="singleLevel"/>
    <w:tmpl w:val="82C2C512"/>
    <w:lvl w:ilvl="0">
      <w:start w:val="6"/>
      <w:numFmt w:val="decimal"/>
      <w:lvlText w:val="%1"/>
      <w:lvlJc w:val="left"/>
      <w:pPr>
        <w:tabs>
          <w:tab w:val="num" w:pos="585"/>
        </w:tabs>
        <w:ind w:left="585" w:hanging="375"/>
      </w:pPr>
      <w:rPr>
        <w:rFonts w:hint="eastAsia"/>
      </w:rPr>
    </w:lvl>
  </w:abstractNum>
  <w:abstractNum w:abstractNumId="10" w15:restartNumberingAfterBreak="0">
    <w:nsid w:val="30CD62B1"/>
    <w:multiLevelType w:val="singleLevel"/>
    <w:tmpl w:val="F9445EEA"/>
    <w:lvl w:ilvl="0">
      <w:start w:val="1"/>
      <w:numFmt w:val="bullet"/>
      <w:lvlText w:val="・"/>
      <w:lvlJc w:val="left"/>
      <w:pPr>
        <w:tabs>
          <w:tab w:val="num" w:pos="660"/>
        </w:tabs>
        <w:ind w:left="660" w:hanging="180"/>
      </w:pPr>
      <w:rPr>
        <w:rFonts w:ascii="ＭＳ 明朝" w:eastAsia="ＭＳ 明朝" w:hAnsi="Century" w:hint="eastAsia"/>
      </w:rPr>
    </w:lvl>
  </w:abstractNum>
  <w:abstractNum w:abstractNumId="11" w15:restartNumberingAfterBreak="0">
    <w:nsid w:val="33A32F8E"/>
    <w:multiLevelType w:val="hybridMultilevel"/>
    <w:tmpl w:val="B036B812"/>
    <w:lvl w:ilvl="0" w:tplc="EC54F9F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9203228"/>
    <w:multiLevelType w:val="singleLevel"/>
    <w:tmpl w:val="D6A02F3A"/>
    <w:lvl w:ilvl="0">
      <w:start w:val="1"/>
      <w:numFmt w:val="aiueoFullWidth"/>
      <w:lvlText w:val="（%1）"/>
      <w:lvlJc w:val="left"/>
      <w:pPr>
        <w:tabs>
          <w:tab w:val="num" w:pos="825"/>
        </w:tabs>
        <w:ind w:left="825" w:hanging="615"/>
      </w:pPr>
      <w:rPr>
        <w:rFonts w:hint="eastAsia"/>
      </w:rPr>
    </w:lvl>
  </w:abstractNum>
  <w:abstractNum w:abstractNumId="13" w15:restartNumberingAfterBreak="0">
    <w:nsid w:val="48830B09"/>
    <w:multiLevelType w:val="singleLevel"/>
    <w:tmpl w:val="0DE803AC"/>
    <w:lvl w:ilvl="0">
      <w:start w:val="1"/>
      <w:numFmt w:val="decimalEnclosedCircle"/>
      <w:lvlText w:val="%1"/>
      <w:lvlJc w:val="left"/>
      <w:pPr>
        <w:tabs>
          <w:tab w:val="num" w:pos="450"/>
        </w:tabs>
        <w:ind w:left="450" w:hanging="180"/>
      </w:pPr>
      <w:rPr>
        <w:rFonts w:hint="eastAsia"/>
        <w:u w:val="none"/>
      </w:rPr>
    </w:lvl>
  </w:abstractNum>
  <w:abstractNum w:abstractNumId="14" w15:restartNumberingAfterBreak="0">
    <w:nsid w:val="49057AC2"/>
    <w:multiLevelType w:val="singleLevel"/>
    <w:tmpl w:val="614045F8"/>
    <w:lvl w:ilvl="0">
      <w:numFmt w:val="bullet"/>
      <w:lvlText w:val="・"/>
      <w:lvlJc w:val="left"/>
      <w:pPr>
        <w:tabs>
          <w:tab w:val="num" w:pos="195"/>
        </w:tabs>
        <w:ind w:left="195" w:hanging="195"/>
      </w:pPr>
      <w:rPr>
        <w:rFonts w:ascii="ＭＳ 明朝" w:eastAsia="ＭＳ 明朝" w:hAnsi="Century" w:hint="eastAsia"/>
      </w:rPr>
    </w:lvl>
  </w:abstractNum>
  <w:abstractNum w:abstractNumId="15" w15:restartNumberingAfterBreak="0">
    <w:nsid w:val="4A5F5AC8"/>
    <w:multiLevelType w:val="singleLevel"/>
    <w:tmpl w:val="FC58751E"/>
    <w:lvl w:ilvl="0">
      <w:start w:val="3"/>
      <w:numFmt w:val="decimal"/>
      <w:lvlText w:val="%1"/>
      <w:lvlJc w:val="left"/>
      <w:pPr>
        <w:tabs>
          <w:tab w:val="num" w:pos="570"/>
        </w:tabs>
        <w:ind w:left="570" w:hanging="360"/>
      </w:pPr>
      <w:rPr>
        <w:rFonts w:hint="eastAsia"/>
      </w:rPr>
    </w:lvl>
  </w:abstractNum>
  <w:abstractNum w:abstractNumId="16" w15:restartNumberingAfterBreak="0">
    <w:nsid w:val="4C3C657C"/>
    <w:multiLevelType w:val="hybridMultilevel"/>
    <w:tmpl w:val="53F8CA5C"/>
    <w:lvl w:ilvl="0" w:tplc="915CF22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520B2870"/>
    <w:multiLevelType w:val="singleLevel"/>
    <w:tmpl w:val="2B4C5C44"/>
    <w:lvl w:ilvl="0">
      <w:numFmt w:val="bullet"/>
      <w:lvlText w:val="・"/>
      <w:lvlJc w:val="left"/>
      <w:pPr>
        <w:tabs>
          <w:tab w:val="num" w:pos="354"/>
        </w:tabs>
        <w:ind w:left="354" w:hanging="195"/>
      </w:pPr>
      <w:rPr>
        <w:rFonts w:ascii="ＭＳ 明朝" w:eastAsia="ＭＳ 明朝" w:hAnsi="Century" w:hint="eastAsia"/>
      </w:rPr>
    </w:lvl>
  </w:abstractNum>
  <w:abstractNum w:abstractNumId="18" w15:restartNumberingAfterBreak="0">
    <w:nsid w:val="527213FE"/>
    <w:multiLevelType w:val="singleLevel"/>
    <w:tmpl w:val="47D88174"/>
    <w:lvl w:ilvl="0">
      <w:start w:val="1"/>
      <w:numFmt w:val="decimal"/>
      <w:lvlText w:val="（%1）"/>
      <w:lvlJc w:val="left"/>
      <w:pPr>
        <w:tabs>
          <w:tab w:val="num" w:pos="781"/>
        </w:tabs>
        <w:ind w:left="781" w:hanging="480"/>
      </w:pPr>
      <w:rPr>
        <w:rFonts w:hint="eastAsia"/>
      </w:rPr>
    </w:lvl>
  </w:abstractNum>
  <w:abstractNum w:abstractNumId="19" w15:restartNumberingAfterBreak="0">
    <w:nsid w:val="5335612F"/>
    <w:multiLevelType w:val="singleLevel"/>
    <w:tmpl w:val="BFB28E9E"/>
    <w:lvl w:ilvl="0">
      <w:start w:val="1"/>
      <w:numFmt w:val="decimal"/>
      <w:lvlText w:val="%1"/>
      <w:lvlJc w:val="left"/>
      <w:pPr>
        <w:tabs>
          <w:tab w:val="num" w:pos="360"/>
        </w:tabs>
        <w:ind w:left="360" w:hanging="360"/>
      </w:pPr>
      <w:rPr>
        <w:rFonts w:ascii="ＭＳ 明朝" w:hint="eastAsia"/>
      </w:rPr>
    </w:lvl>
  </w:abstractNum>
  <w:abstractNum w:abstractNumId="20" w15:restartNumberingAfterBreak="0">
    <w:nsid w:val="57692A9A"/>
    <w:multiLevelType w:val="singleLevel"/>
    <w:tmpl w:val="2FF4EBE4"/>
    <w:lvl w:ilvl="0">
      <w:start w:val="3"/>
      <w:numFmt w:val="decimal"/>
      <w:lvlText w:val="%1"/>
      <w:lvlJc w:val="left"/>
      <w:pPr>
        <w:tabs>
          <w:tab w:val="num" w:pos="569"/>
        </w:tabs>
        <w:ind w:left="569" w:hanging="360"/>
      </w:pPr>
      <w:rPr>
        <w:rFonts w:hint="eastAsia"/>
      </w:rPr>
    </w:lvl>
  </w:abstractNum>
  <w:abstractNum w:abstractNumId="21" w15:restartNumberingAfterBreak="0">
    <w:nsid w:val="5ADC7CC2"/>
    <w:multiLevelType w:val="singleLevel"/>
    <w:tmpl w:val="BFB28E9E"/>
    <w:lvl w:ilvl="0">
      <w:start w:val="1"/>
      <w:numFmt w:val="decimal"/>
      <w:lvlText w:val="%1"/>
      <w:lvlJc w:val="left"/>
      <w:pPr>
        <w:tabs>
          <w:tab w:val="num" w:pos="360"/>
        </w:tabs>
        <w:ind w:left="360" w:hanging="360"/>
      </w:pPr>
      <w:rPr>
        <w:rFonts w:ascii="ＭＳ 明朝" w:hint="eastAsia"/>
      </w:rPr>
    </w:lvl>
  </w:abstractNum>
  <w:abstractNum w:abstractNumId="22" w15:restartNumberingAfterBreak="0">
    <w:nsid w:val="5AF414C5"/>
    <w:multiLevelType w:val="singleLevel"/>
    <w:tmpl w:val="82C2C512"/>
    <w:lvl w:ilvl="0">
      <w:start w:val="6"/>
      <w:numFmt w:val="decimal"/>
      <w:lvlText w:val="%1"/>
      <w:lvlJc w:val="left"/>
      <w:pPr>
        <w:tabs>
          <w:tab w:val="num" w:pos="585"/>
        </w:tabs>
        <w:ind w:left="585" w:hanging="375"/>
      </w:pPr>
      <w:rPr>
        <w:rFonts w:hint="eastAsia"/>
      </w:rPr>
    </w:lvl>
  </w:abstractNum>
  <w:abstractNum w:abstractNumId="23" w15:restartNumberingAfterBreak="0">
    <w:nsid w:val="5B161A5D"/>
    <w:multiLevelType w:val="singleLevel"/>
    <w:tmpl w:val="0D2CC9CC"/>
    <w:lvl w:ilvl="0">
      <w:numFmt w:val="bullet"/>
      <w:lvlText w:val="・"/>
      <w:lvlJc w:val="left"/>
      <w:pPr>
        <w:tabs>
          <w:tab w:val="num" w:pos="296"/>
        </w:tabs>
        <w:ind w:left="296" w:hanging="195"/>
      </w:pPr>
      <w:rPr>
        <w:rFonts w:ascii="ＭＳ 明朝" w:eastAsia="ＭＳ 明朝" w:hAnsi="Century" w:hint="eastAsia"/>
      </w:rPr>
    </w:lvl>
  </w:abstractNum>
  <w:abstractNum w:abstractNumId="24" w15:restartNumberingAfterBreak="0">
    <w:nsid w:val="5BDD7757"/>
    <w:multiLevelType w:val="singleLevel"/>
    <w:tmpl w:val="3E1E5684"/>
    <w:lvl w:ilvl="0">
      <w:start w:val="7"/>
      <w:numFmt w:val="bullet"/>
      <w:lvlText w:val="□"/>
      <w:lvlJc w:val="left"/>
      <w:pPr>
        <w:tabs>
          <w:tab w:val="num" w:pos="645"/>
        </w:tabs>
        <w:ind w:left="645" w:hanging="360"/>
      </w:pPr>
      <w:rPr>
        <w:rFonts w:ascii="ＭＳ 明朝" w:eastAsia="ＭＳ 明朝" w:hAnsi="Century" w:hint="eastAsia"/>
      </w:rPr>
    </w:lvl>
  </w:abstractNum>
  <w:abstractNum w:abstractNumId="25" w15:restartNumberingAfterBreak="0">
    <w:nsid w:val="5DDB6B71"/>
    <w:multiLevelType w:val="singleLevel"/>
    <w:tmpl w:val="5C8A84BC"/>
    <w:lvl w:ilvl="0">
      <w:start w:val="1"/>
      <w:numFmt w:val="bullet"/>
      <w:lvlText w:val="□"/>
      <w:lvlJc w:val="left"/>
      <w:pPr>
        <w:tabs>
          <w:tab w:val="num" w:pos="586"/>
        </w:tabs>
        <w:ind w:left="586" w:hanging="285"/>
      </w:pPr>
      <w:rPr>
        <w:rFonts w:ascii="ＭＳ 明朝" w:eastAsia="ＭＳ 明朝" w:hAnsi="Century" w:hint="eastAsia"/>
      </w:rPr>
    </w:lvl>
  </w:abstractNum>
  <w:abstractNum w:abstractNumId="26" w15:restartNumberingAfterBreak="0">
    <w:nsid w:val="5E9C44B4"/>
    <w:multiLevelType w:val="hybridMultilevel"/>
    <w:tmpl w:val="67BCF86A"/>
    <w:lvl w:ilvl="0" w:tplc="51BA9B4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61DE5D1B"/>
    <w:multiLevelType w:val="singleLevel"/>
    <w:tmpl w:val="1C2C23AC"/>
    <w:lvl w:ilvl="0">
      <w:start w:val="12"/>
      <w:numFmt w:val="bullet"/>
      <w:lvlText w:val="・"/>
      <w:lvlJc w:val="left"/>
      <w:pPr>
        <w:tabs>
          <w:tab w:val="num" w:pos="300"/>
        </w:tabs>
        <w:ind w:left="300" w:hanging="195"/>
      </w:pPr>
      <w:rPr>
        <w:rFonts w:ascii="ＭＳ 明朝" w:eastAsia="ＭＳ 明朝" w:hAnsi="Century" w:hint="eastAsia"/>
      </w:rPr>
    </w:lvl>
  </w:abstractNum>
  <w:abstractNum w:abstractNumId="28" w15:restartNumberingAfterBreak="0">
    <w:nsid w:val="635F0786"/>
    <w:multiLevelType w:val="hybridMultilevel"/>
    <w:tmpl w:val="432EB536"/>
    <w:lvl w:ilvl="0" w:tplc="7F2ADAB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9" w15:restartNumberingAfterBreak="0">
    <w:nsid w:val="63EB6CB3"/>
    <w:multiLevelType w:val="singleLevel"/>
    <w:tmpl w:val="4CE0C4AC"/>
    <w:lvl w:ilvl="0">
      <w:start w:val="1"/>
      <w:numFmt w:val="decimalFullWidth"/>
      <w:lvlText w:val="%1"/>
      <w:lvlJc w:val="left"/>
      <w:pPr>
        <w:tabs>
          <w:tab w:val="num" w:pos="510"/>
        </w:tabs>
        <w:ind w:left="510" w:hanging="360"/>
      </w:pPr>
      <w:rPr>
        <w:rFonts w:ascii="ＭＳ 明朝" w:hint="eastAsia"/>
        <w:sz w:val="18"/>
      </w:rPr>
    </w:lvl>
  </w:abstractNum>
  <w:abstractNum w:abstractNumId="30" w15:restartNumberingAfterBreak="0">
    <w:nsid w:val="64C35CDA"/>
    <w:multiLevelType w:val="singleLevel"/>
    <w:tmpl w:val="D24C67E8"/>
    <w:lvl w:ilvl="0">
      <w:start w:val="1"/>
      <w:numFmt w:val="decimal"/>
      <w:lvlText w:val="（%1）"/>
      <w:lvlJc w:val="left"/>
      <w:pPr>
        <w:tabs>
          <w:tab w:val="num" w:pos="781"/>
        </w:tabs>
        <w:ind w:left="781" w:hanging="480"/>
      </w:pPr>
      <w:rPr>
        <w:rFonts w:hint="eastAsia"/>
      </w:rPr>
    </w:lvl>
  </w:abstractNum>
  <w:abstractNum w:abstractNumId="31" w15:restartNumberingAfterBreak="0">
    <w:nsid w:val="6CC344FC"/>
    <w:multiLevelType w:val="singleLevel"/>
    <w:tmpl w:val="74741A62"/>
    <w:lvl w:ilvl="0">
      <w:start w:val="1"/>
      <w:numFmt w:val="decimalEnclosedCircle"/>
      <w:lvlText w:val="%1"/>
      <w:lvlJc w:val="left"/>
      <w:pPr>
        <w:tabs>
          <w:tab w:val="num" w:pos="990"/>
        </w:tabs>
        <w:ind w:left="990" w:hanging="360"/>
      </w:pPr>
      <w:rPr>
        <w:rFonts w:hint="eastAsia"/>
      </w:rPr>
    </w:lvl>
  </w:abstractNum>
  <w:abstractNum w:abstractNumId="32" w15:restartNumberingAfterBreak="0">
    <w:nsid w:val="6D4D04C9"/>
    <w:multiLevelType w:val="singleLevel"/>
    <w:tmpl w:val="9BE05B7C"/>
    <w:lvl w:ilvl="0">
      <w:numFmt w:val="bullet"/>
      <w:lvlText w:val="□"/>
      <w:lvlJc w:val="left"/>
      <w:pPr>
        <w:tabs>
          <w:tab w:val="num" w:pos="270"/>
        </w:tabs>
        <w:ind w:left="270" w:hanging="270"/>
      </w:pPr>
      <w:rPr>
        <w:rFonts w:ascii="ＭＳ ゴシック" w:eastAsia="ＭＳ ゴシック" w:hAnsi="Century" w:hint="eastAsia"/>
      </w:rPr>
    </w:lvl>
  </w:abstractNum>
  <w:abstractNum w:abstractNumId="33" w15:restartNumberingAfterBreak="0">
    <w:nsid w:val="70E13955"/>
    <w:multiLevelType w:val="singleLevel"/>
    <w:tmpl w:val="81C86806"/>
    <w:lvl w:ilvl="0">
      <w:start w:val="14"/>
      <w:numFmt w:val="bullet"/>
      <w:lvlText w:val="□"/>
      <w:lvlJc w:val="left"/>
      <w:pPr>
        <w:tabs>
          <w:tab w:val="num" w:pos="270"/>
        </w:tabs>
        <w:ind w:left="270" w:hanging="270"/>
      </w:pPr>
      <w:rPr>
        <w:rFonts w:ascii="ＭＳ ゴシック" w:eastAsia="ＭＳ ゴシック" w:hAnsi="Century" w:hint="eastAsia"/>
        <w:u w:val="single"/>
      </w:rPr>
    </w:lvl>
  </w:abstractNum>
  <w:abstractNum w:abstractNumId="34" w15:restartNumberingAfterBreak="0">
    <w:nsid w:val="73710102"/>
    <w:multiLevelType w:val="singleLevel"/>
    <w:tmpl w:val="CF0CADCA"/>
    <w:lvl w:ilvl="0">
      <w:start w:val="8"/>
      <w:numFmt w:val="bullet"/>
      <w:lvlText w:val="□"/>
      <w:lvlJc w:val="left"/>
      <w:pPr>
        <w:tabs>
          <w:tab w:val="num" w:pos="285"/>
        </w:tabs>
        <w:ind w:left="285" w:hanging="285"/>
      </w:pPr>
      <w:rPr>
        <w:rFonts w:ascii="ＭＳ 明朝" w:eastAsia="ＭＳ 明朝" w:hAnsi="Century" w:hint="eastAsia"/>
      </w:rPr>
    </w:lvl>
  </w:abstractNum>
  <w:abstractNum w:abstractNumId="35" w15:restartNumberingAfterBreak="0">
    <w:nsid w:val="781A4715"/>
    <w:multiLevelType w:val="singleLevel"/>
    <w:tmpl w:val="4FA61FD8"/>
    <w:lvl w:ilvl="0">
      <w:start w:val="12"/>
      <w:numFmt w:val="bullet"/>
      <w:lvlText w:val="・"/>
      <w:lvlJc w:val="left"/>
      <w:pPr>
        <w:tabs>
          <w:tab w:val="num" w:pos="496"/>
        </w:tabs>
        <w:ind w:left="496" w:hanging="195"/>
      </w:pPr>
      <w:rPr>
        <w:rFonts w:ascii="ＭＳ 明朝" w:eastAsia="ＭＳ 明朝" w:hAnsi="Century" w:hint="eastAsia"/>
      </w:rPr>
    </w:lvl>
  </w:abstractNum>
  <w:abstractNum w:abstractNumId="36" w15:restartNumberingAfterBreak="0">
    <w:nsid w:val="784372E1"/>
    <w:multiLevelType w:val="singleLevel"/>
    <w:tmpl w:val="C74C2C88"/>
    <w:lvl w:ilvl="0">
      <w:numFmt w:val="bullet"/>
      <w:lvlText w:val="・"/>
      <w:lvlJc w:val="left"/>
      <w:pPr>
        <w:tabs>
          <w:tab w:val="num" w:pos="396"/>
        </w:tabs>
        <w:ind w:left="396" w:hanging="195"/>
      </w:pPr>
      <w:rPr>
        <w:rFonts w:ascii="ＭＳ 明朝" w:eastAsia="ＭＳ 明朝" w:hAnsi="Century" w:hint="eastAsia"/>
      </w:rPr>
    </w:lvl>
  </w:abstractNum>
  <w:abstractNum w:abstractNumId="37" w15:restartNumberingAfterBreak="0">
    <w:nsid w:val="7B8E5236"/>
    <w:multiLevelType w:val="singleLevel"/>
    <w:tmpl w:val="3A54160C"/>
    <w:lvl w:ilvl="0">
      <w:start w:val="1"/>
      <w:numFmt w:val="decimalFullWidth"/>
      <w:lvlText w:val="（%1）"/>
      <w:lvlJc w:val="left"/>
      <w:pPr>
        <w:tabs>
          <w:tab w:val="num" w:pos="690"/>
        </w:tabs>
        <w:ind w:left="690" w:hanging="600"/>
      </w:pPr>
      <w:rPr>
        <w:rFonts w:hint="eastAsia"/>
      </w:rPr>
    </w:lvl>
  </w:abstractNum>
  <w:abstractNum w:abstractNumId="38" w15:restartNumberingAfterBreak="0">
    <w:nsid w:val="7BFE1C5C"/>
    <w:multiLevelType w:val="singleLevel"/>
    <w:tmpl w:val="7C2292EE"/>
    <w:lvl w:ilvl="0">
      <w:numFmt w:val="bullet"/>
      <w:lvlText w:val="・"/>
      <w:lvlJc w:val="left"/>
      <w:pPr>
        <w:tabs>
          <w:tab w:val="num" w:pos="510"/>
        </w:tabs>
        <w:ind w:left="510" w:hanging="195"/>
      </w:pPr>
      <w:rPr>
        <w:rFonts w:ascii="ＭＳ 明朝" w:eastAsia="ＭＳ 明朝" w:hAnsi="Century" w:hint="eastAsia"/>
      </w:rPr>
    </w:lvl>
  </w:abstractNum>
  <w:num w:numId="1" w16cid:durableId="1684548483">
    <w:abstractNumId w:val="37"/>
  </w:num>
  <w:num w:numId="2" w16cid:durableId="79108976">
    <w:abstractNumId w:val="3"/>
  </w:num>
  <w:num w:numId="3" w16cid:durableId="620495555">
    <w:abstractNumId w:val="17"/>
  </w:num>
  <w:num w:numId="4" w16cid:durableId="1669743920">
    <w:abstractNumId w:val="1"/>
  </w:num>
  <w:num w:numId="5" w16cid:durableId="1496416146">
    <w:abstractNumId w:val="14"/>
  </w:num>
  <w:num w:numId="6" w16cid:durableId="1620599088">
    <w:abstractNumId w:val="0"/>
  </w:num>
  <w:num w:numId="7" w16cid:durableId="1933974136">
    <w:abstractNumId w:val="23"/>
  </w:num>
  <w:num w:numId="8" w16cid:durableId="1455254333">
    <w:abstractNumId w:val="8"/>
  </w:num>
  <w:num w:numId="9" w16cid:durableId="429591497">
    <w:abstractNumId w:val="36"/>
  </w:num>
  <w:num w:numId="10" w16cid:durableId="1405373797">
    <w:abstractNumId w:val="12"/>
  </w:num>
  <w:num w:numId="11" w16cid:durableId="187987549">
    <w:abstractNumId w:val="31"/>
  </w:num>
  <w:num w:numId="12" w16cid:durableId="687096886">
    <w:abstractNumId w:val="38"/>
  </w:num>
  <w:num w:numId="13" w16cid:durableId="1569724492">
    <w:abstractNumId w:val="25"/>
  </w:num>
  <w:num w:numId="14" w16cid:durableId="1520436486">
    <w:abstractNumId w:val="18"/>
  </w:num>
  <w:num w:numId="15" w16cid:durableId="1399550023">
    <w:abstractNumId w:val="24"/>
  </w:num>
  <w:num w:numId="16" w16cid:durableId="1558659837">
    <w:abstractNumId w:val="10"/>
  </w:num>
  <w:num w:numId="17" w16cid:durableId="324941479">
    <w:abstractNumId w:val="30"/>
  </w:num>
  <w:num w:numId="18" w16cid:durableId="1358506663">
    <w:abstractNumId w:val="2"/>
  </w:num>
  <w:num w:numId="19" w16cid:durableId="2134522547">
    <w:abstractNumId w:val="35"/>
  </w:num>
  <w:num w:numId="20" w16cid:durableId="1316689639">
    <w:abstractNumId w:val="27"/>
  </w:num>
  <w:num w:numId="21" w16cid:durableId="366757279">
    <w:abstractNumId w:val="34"/>
  </w:num>
  <w:num w:numId="22" w16cid:durableId="1840384757">
    <w:abstractNumId w:val="20"/>
  </w:num>
  <w:num w:numId="23" w16cid:durableId="1046493970">
    <w:abstractNumId w:val="15"/>
  </w:num>
  <w:num w:numId="24" w16cid:durableId="1037584529">
    <w:abstractNumId w:val="9"/>
  </w:num>
  <w:num w:numId="25" w16cid:durableId="2000647699">
    <w:abstractNumId w:val="22"/>
  </w:num>
  <w:num w:numId="26" w16cid:durableId="356081936">
    <w:abstractNumId w:val="4"/>
  </w:num>
  <w:num w:numId="27" w16cid:durableId="1653176722">
    <w:abstractNumId w:val="6"/>
  </w:num>
  <w:num w:numId="28" w16cid:durableId="1789934432">
    <w:abstractNumId w:val="29"/>
  </w:num>
  <w:num w:numId="29" w16cid:durableId="1593978263">
    <w:abstractNumId w:val="21"/>
  </w:num>
  <w:num w:numId="30" w16cid:durableId="1140000024">
    <w:abstractNumId w:val="19"/>
  </w:num>
  <w:num w:numId="31" w16cid:durableId="574704294">
    <w:abstractNumId w:val="32"/>
  </w:num>
  <w:num w:numId="32" w16cid:durableId="1775588316">
    <w:abstractNumId w:val="33"/>
  </w:num>
  <w:num w:numId="33" w16cid:durableId="184172571">
    <w:abstractNumId w:val="13"/>
  </w:num>
  <w:num w:numId="34" w16cid:durableId="74934499">
    <w:abstractNumId w:val="5"/>
  </w:num>
  <w:num w:numId="35" w16cid:durableId="974332447">
    <w:abstractNumId w:val="7"/>
  </w:num>
  <w:num w:numId="36" w16cid:durableId="853232151">
    <w:abstractNumId w:val="26"/>
  </w:num>
  <w:num w:numId="37" w16cid:durableId="1073238168">
    <w:abstractNumId w:val="28"/>
  </w:num>
  <w:num w:numId="38" w16cid:durableId="48112026">
    <w:abstractNumId w:val="16"/>
  </w:num>
  <w:num w:numId="39" w16cid:durableId="262104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44"/>
  <w:displayHorizontalDrawingGridEvery w:val="0"/>
  <w:displayVerticalDrawingGridEvery w:val="2"/>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C"/>
    <w:rsid w:val="00003CD3"/>
    <w:rsid w:val="00051B0D"/>
    <w:rsid w:val="00060650"/>
    <w:rsid w:val="00070D72"/>
    <w:rsid w:val="00077D8A"/>
    <w:rsid w:val="00094F5A"/>
    <w:rsid w:val="00095E56"/>
    <w:rsid w:val="000B36AB"/>
    <w:rsid w:val="000B45D3"/>
    <w:rsid w:val="000C2715"/>
    <w:rsid w:val="000C5CEE"/>
    <w:rsid w:val="0010352F"/>
    <w:rsid w:val="00115510"/>
    <w:rsid w:val="00146DE4"/>
    <w:rsid w:val="001944B8"/>
    <w:rsid w:val="00221AD3"/>
    <w:rsid w:val="002222EA"/>
    <w:rsid w:val="00253EDC"/>
    <w:rsid w:val="00265352"/>
    <w:rsid w:val="002754DD"/>
    <w:rsid w:val="003142C4"/>
    <w:rsid w:val="003154E3"/>
    <w:rsid w:val="003433D6"/>
    <w:rsid w:val="003A6240"/>
    <w:rsid w:val="003F018B"/>
    <w:rsid w:val="00406A42"/>
    <w:rsid w:val="004233EC"/>
    <w:rsid w:val="004308C6"/>
    <w:rsid w:val="00447938"/>
    <w:rsid w:val="00450216"/>
    <w:rsid w:val="00456FB4"/>
    <w:rsid w:val="004624B9"/>
    <w:rsid w:val="00464A5C"/>
    <w:rsid w:val="00470924"/>
    <w:rsid w:val="00471344"/>
    <w:rsid w:val="00483D97"/>
    <w:rsid w:val="0049714B"/>
    <w:rsid w:val="004C1278"/>
    <w:rsid w:val="00510976"/>
    <w:rsid w:val="0057289E"/>
    <w:rsid w:val="00584AD7"/>
    <w:rsid w:val="0059029A"/>
    <w:rsid w:val="00590C3F"/>
    <w:rsid w:val="0059331D"/>
    <w:rsid w:val="00595618"/>
    <w:rsid w:val="005A5EF3"/>
    <w:rsid w:val="005C6B59"/>
    <w:rsid w:val="005D7B72"/>
    <w:rsid w:val="006140D1"/>
    <w:rsid w:val="006A36DE"/>
    <w:rsid w:val="006D293D"/>
    <w:rsid w:val="00727318"/>
    <w:rsid w:val="00742C85"/>
    <w:rsid w:val="007C123A"/>
    <w:rsid w:val="007F36B2"/>
    <w:rsid w:val="00802B2E"/>
    <w:rsid w:val="00817FD5"/>
    <w:rsid w:val="00846F22"/>
    <w:rsid w:val="00875B02"/>
    <w:rsid w:val="00891550"/>
    <w:rsid w:val="008A5A8F"/>
    <w:rsid w:val="008E2445"/>
    <w:rsid w:val="008E6BE8"/>
    <w:rsid w:val="008F7816"/>
    <w:rsid w:val="009146E2"/>
    <w:rsid w:val="00917553"/>
    <w:rsid w:val="00922327"/>
    <w:rsid w:val="00947A50"/>
    <w:rsid w:val="009667A4"/>
    <w:rsid w:val="00973F54"/>
    <w:rsid w:val="00980BDF"/>
    <w:rsid w:val="009B384F"/>
    <w:rsid w:val="00A0272B"/>
    <w:rsid w:val="00A05106"/>
    <w:rsid w:val="00A1410A"/>
    <w:rsid w:val="00A170F2"/>
    <w:rsid w:val="00A17603"/>
    <w:rsid w:val="00A17A10"/>
    <w:rsid w:val="00A54C04"/>
    <w:rsid w:val="00A72503"/>
    <w:rsid w:val="00A7760C"/>
    <w:rsid w:val="00A87693"/>
    <w:rsid w:val="00A91DD9"/>
    <w:rsid w:val="00A9571E"/>
    <w:rsid w:val="00AA395D"/>
    <w:rsid w:val="00AE4C3B"/>
    <w:rsid w:val="00B04DA5"/>
    <w:rsid w:val="00B87938"/>
    <w:rsid w:val="00BC597F"/>
    <w:rsid w:val="00BD40DE"/>
    <w:rsid w:val="00BE23EC"/>
    <w:rsid w:val="00C342E1"/>
    <w:rsid w:val="00C42CA6"/>
    <w:rsid w:val="00C47195"/>
    <w:rsid w:val="00C75B94"/>
    <w:rsid w:val="00C85105"/>
    <w:rsid w:val="00CA73E1"/>
    <w:rsid w:val="00CC337A"/>
    <w:rsid w:val="00D23912"/>
    <w:rsid w:val="00D615AF"/>
    <w:rsid w:val="00D84B34"/>
    <w:rsid w:val="00DB475F"/>
    <w:rsid w:val="00DE0F5C"/>
    <w:rsid w:val="00DF5E2C"/>
    <w:rsid w:val="00E165E9"/>
    <w:rsid w:val="00E24F76"/>
    <w:rsid w:val="00E27543"/>
    <w:rsid w:val="00E60B53"/>
    <w:rsid w:val="00E750FD"/>
    <w:rsid w:val="00EA11ED"/>
    <w:rsid w:val="00ED5453"/>
    <w:rsid w:val="00F22082"/>
    <w:rsid w:val="00F6095C"/>
    <w:rsid w:val="00F61DB5"/>
    <w:rsid w:val="00F66AB0"/>
    <w:rsid w:val="00F76DDA"/>
    <w:rsid w:val="00FC4C31"/>
    <w:rsid w:val="00FC6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3C9B20D"/>
  <w15:chartTrackingRefBased/>
  <w15:docId w15:val="{B01E5683-2D68-4504-8C74-866EF58D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00">
    <w:name w:val="ﾄｽﾜｰﾄﾞ3000"/>
    <w:pPr>
      <w:widowControl w:val="0"/>
      <w:wordWrap w:val="0"/>
      <w:autoSpaceDE w:val="0"/>
      <w:autoSpaceDN w:val="0"/>
      <w:adjustRightInd w:val="0"/>
      <w:spacing w:line="298" w:lineRule="exact"/>
      <w:jc w:val="both"/>
    </w:pPr>
    <w:rPr>
      <w:rFonts w:ascii="ＭＳ 明朝"/>
      <w:spacing w:val="-5"/>
    </w:rPr>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a6">
    <w:name w:val="Block Text"/>
    <w:basedOn w:val="a"/>
    <w:pPr>
      <w:spacing w:line="240" w:lineRule="exact"/>
      <w:ind w:left="101" w:right="201"/>
    </w:pPr>
    <w:rPr>
      <w:rFonts w:ascii="ＭＳ 明朝"/>
    </w:rPr>
  </w:style>
  <w:style w:type="paragraph" w:styleId="a7">
    <w:name w:val="header"/>
    <w:basedOn w:val="a"/>
    <w:rsid w:val="00F76DDA"/>
    <w:pPr>
      <w:tabs>
        <w:tab w:val="center" w:pos="4252"/>
        <w:tab w:val="right" w:pos="8504"/>
      </w:tabs>
      <w:snapToGrid w:val="0"/>
    </w:pPr>
  </w:style>
  <w:style w:type="paragraph" w:styleId="a8">
    <w:name w:val="Balloon Text"/>
    <w:basedOn w:val="a"/>
    <w:semiHidden/>
    <w:rsid w:val="00D615AF"/>
    <w:rPr>
      <w:rFonts w:ascii="Arial" w:eastAsia="ＭＳ ゴシック" w:hAnsi="Arial"/>
      <w:sz w:val="18"/>
      <w:szCs w:val="18"/>
    </w:rPr>
  </w:style>
  <w:style w:type="paragraph" w:styleId="a9">
    <w:name w:val="List Paragraph"/>
    <w:basedOn w:val="a"/>
    <w:uiPriority w:val="34"/>
    <w:qFormat/>
    <w:rsid w:val="00A05106"/>
    <w:pPr>
      <w:ind w:leftChars="400" w:left="840"/>
    </w:pPr>
  </w:style>
  <w:style w:type="table" w:styleId="aa">
    <w:name w:val="Table Grid"/>
    <w:basedOn w:val="a1"/>
    <w:rsid w:val="00221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6688">
      <w:bodyDiv w:val="1"/>
      <w:marLeft w:val="0"/>
      <w:marRight w:val="0"/>
      <w:marTop w:val="0"/>
      <w:marBottom w:val="0"/>
      <w:divBdr>
        <w:top w:val="none" w:sz="0" w:space="0" w:color="auto"/>
        <w:left w:val="none" w:sz="0" w:space="0" w:color="auto"/>
        <w:bottom w:val="none" w:sz="0" w:space="0" w:color="auto"/>
        <w:right w:val="none" w:sz="0" w:space="0" w:color="auto"/>
      </w:divBdr>
    </w:div>
    <w:div w:id="121392008">
      <w:bodyDiv w:val="1"/>
      <w:marLeft w:val="0"/>
      <w:marRight w:val="0"/>
      <w:marTop w:val="0"/>
      <w:marBottom w:val="0"/>
      <w:divBdr>
        <w:top w:val="none" w:sz="0" w:space="0" w:color="auto"/>
        <w:left w:val="none" w:sz="0" w:space="0" w:color="auto"/>
        <w:bottom w:val="none" w:sz="0" w:space="0" w:color="auto"/>
        <w:right w:val="none" w:sz="0" w:space="0" w:color="auto"/>
      </w:divBdr>
    </w:div>
    <w:div w:id="943726800">
      <w:bodyDiv w:val="1"/>
      <w:marLeft w:val="0"/>
      <w:marRight w:val="0"/>
      <w:marTop w:val="0"/>
      <w:marBottom w:val="0"/>
      <w:divBdr>
        <w:top w:val="none" w:sz="0" w:space="0" w:color="auto"/>
        <w:left w:val="none" w:sz="0" w:space="0" w:color="auto"/>
        <w:bottom w:val="none" w:sz="0" w:space="0" w:color="auto"/>
        <w:right w:val="none" w:sz="0" w:space="0" w:color="auto"/>
      </w:divBdr>
    </w:div>
    <w:div w:id="14758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74EA-35B5-45D2-853D-26E23E6DB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1351</Words>
  <Characters>306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入札条件</vt:lpstr>
      <vt:lpstr>入札条件</vt:lpstr>
    </vt:vector>
  </TitlesOfParts>
  <Company>福山市</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入札条件</dc:title>
  <dc:subject/>
  <dc:creator>福山市契約課</dc:creator>
  <cp:keywords/>
  <cp:lastModifiedBy>f11510</cp:lastModifiedBy>
  <cp:revision>35</cp:revision>
  <cp:lastPrinted>2021-07-12T06:52:00Z</cp:lastPrinted>
  <dcterms:created xsi:type="dcterms:W3CDTF">2018-09-18T05:10:00Z</dcterms:created>
  <dcterms:modified xsi:type="dcterms:W3CDTF">2026-04-23T00:43:00Z</dcterms:modified>
</cp:coreProperties>
</file>